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21493" w14:textId="7E04671F" w:rsidR="00A002CA" w:rsidRPr="0001095E" w:rsidRDefault="00F24A96" w:rsidP="009E69E5">
      <w:pPr>
        <w:rPr>
          <w:color w:val="FF0000"/>
          <w:sz w:val="24"/>
          <w:szCs w:val="24"/>
        </w:rPr>
      </w:pPr>
      <w:r w:rsidRPr="0001095E">
        <w:rPr>
          <w:b/>
          <w:bCs/>
          <w:sz w:val="32"/>
          <w:szCs w:val="32"/>
        </w:rPr>
        <w:t xml:space="preserve">Outlook Profile </w:t>
      </w:r>
      <w:r w:rsidR="00810041" w:rsidRPr="0001095E">
        <w:rPr>
          <w:b/>
          <w:bCs/>
          <w:sz w:val="32"/>
          <w:szCs w:val="32"/>
        </w:rPr>
        <w:t>Reset Script</w:t>
      </w:r>
    </w:p>
    <w:p w14:paraId="5418F984" w14:textId="585775B9" w:rsidR="00A002CA" w:rsidRDefault="00A002CA" w:rsidP="00F24A96"/>
    <w:p w14:paraId="36C9AC1F" w14:textId="03195154" w:rsidR="00A002CA" w:rsidRPr="0001095E" w:rsidRDefault="009E69E5" w:rsidP="0001095E">
      <w:pPr>
        <w:pStyle w:val="ListParagraph"/>
        <w:ind w:left="0"/>
        <w:rPr>
          <w:rFonts w:eastAsia="Times New Roman"/>
          <w:b/>
          <w:bCs/>
          <w:sz w:val="28"/>
          <w:szCs w:val="28"/>
        </w:rPr>
      </w:pPr>
      <w:r w:rsidRPr="0001095E">
        <w:rPr>
          <w:rFonts w:eastAsia="Times New Roman"/>
          <w:b/>
          <w:bCs/>
          <w:sz w:val="28"/>
          <w:szCs w:val="28"/>
        </w:rPr>
        <w:t>Final</w:t>
      </w:r>
      <w:r w:rsidR="00A002CA" w:rsidRPr="0001095E">
        <w:rPr>
          <w:rFonts w:eastAsia="Times New Roman"/>
          <w:b/>
          <w:bCs/>
          <w:sz w:val="28"/>
          <w:szCs w:val="28"/>
        </w:rPr>
        <w:t xml:space="preserve"> Message</w:t>
      </w:r>
      <w:r w:rsidR="000E56ED" w:rsidRPr="0001095E">
        <w:rPr>
          <w:rFonts w:eastAsia="Times New Roman"/>
          <w:b/>
          <w:bCs/>
          <w:sz w:val="28"/>
          <w:szCs w:val="28"/>
        </w:rPr>
        <w:t xml:space="preserve"> for Script</w:t>
      </w:r>
    </w:p>
    <w:p w14:paraId="71DCE2D2" w14:textId="468C08B7" w:rsidR="00A002CA" w:rsidRDefault="00A002CA" w:rsidP="00A002CA">
      <w:pPr>
        <w:pStyle w:val="ListParagraph"/>
        <w:ind w:left="360"/>
        <w:rPr>
          <w:rFonts w:eastAsia="Times New Roman"/>
        </w:rPr>
      </w:pPr>
    </w:p>
    <w:p w14:paraId="41F69005" w14:textId="659CD3FD" w:rsidR="00A002CA" w:rsidRDefault="0050051A" w:rsidP="0050051A">
      <w:pPr>
        <w:pStyle w:val="ListParagraph"/>
        <w:numPr>
          <w:ilvl w:val="0"/>
          <w:numId w:val="1"/>
        </w:numPr>
        <w:rPr>
          <w:rFonts w:eastAsia="Times New Roman"/>
        </w:rPr>
      </w:pPr>
      <w:r>
        <w:rPr>
          <w:rFonts w:eastAsia="Times New Roman"/>
        </w:rPr>
        <w:t>Your new M365 mailbox is</w:t>
      </w:r>
      <w:r w:rsidR="00A002CA">
        <w:rPr>
          <w:rFonts w:eastAsia="Times New Roman"/>
        </w:rPr>
        <w:t xml:space="preserve"> ready to </w:t>
      </w:r>
      <w:r>
        <w:rPr>
          <w:rFonts w:eastAsia="Times New Roman"/>
        </w:rPr>
        <w:t xml:space="preserve">be </w:t>
      </w:r>
      <w:r w:rsidR="00A002CA">
        <w:rPr>
          <w:rFonts w:eastAsia="Times New Roman"/>
        </w:rPr>
        <w:t>set</w:t>
      </w:r>
      <w:r>
        <w:rPr>
          <w:rFonts w:eastAsia="Times New Roman"/>
        </w:rPr>
        <w:t xml:space="preserve"> </w:t>
      </w:r>
      <w:r w:rsidR="00A002CA">
        <w:rPr>
          <w:rFonts w:eastAsia="Times New Roman"/>
        </w:rPr>
        <w:t>up</w:t>
      </w:r>
      <w:r>
        <w:rPr>
          <w:rFonts w:eastAsia="Times New Roman"/>
        </w:rPr>
        <w:t xml:space="preserve">. </w:t>
      </w:r>
      <w:r w:rsidR="00810041" w:rsidRPr="003A71C2">
        <w:rPr>
          <w:rFonts w:eastAsia="Times New Roman"/>
        </w:rPr>
        <w:t>This process will take a few minutes.</w:t>
      </w:r>
      <w:r w:rsidR="00810041">
        <w:rPr>
          <w:rFonts w:eastAsia="Times New Roman"/>
        </w:rPr>
        <w:t xml:space="preserve"> </w:t>
      </w:r>
      <w:r w:rsidRPr="00485B60">
        <w:rPr>
          <w:rFonts w:eastAsia="Times New Roman"/>
        </w:rPr>
        <w:t>Please close all Outlook windows and click OK</w:t>
      </w:r>
      <w:r>
        <w:rPr>
          <w:rFonts w:eastAsia="Times New Roman"/>
        </w:rPr>
        <w:t xml:space="preserve"> to begin</w:t>
      </w:r>
      <w:r w:rsidRPr="00485B60">
        <w:rPr>
          <w:rFonts w:eastAsia="Times New Roman"/>
        </w:rPr>
        <w:t>.</w:t>
      </w:r>
      <w:r w:rsidR="002A492A">
        <w:rPr>
          <w:rFonts w:eastAsia="Times New Roman"/>
        </w:rPr>
        <w:t xml:space="preserve">  </w:t>
      </w:r>
      <w:r w:rsidR="002A492A" w:rsidRPr="003A71C2">
        <w:rPr>
          <w:rFonts w:eastAsia="Times New Roman"/>
        </w:rPr>
        <w:t xml:space="preserve">You need to be on VPN for the process to </w:t>
      </w:r>
      <w:r w:rsidR="003A71C2" w:rsidRPr="003A71C2">
        <w:rPr>
          <w:rFonts w:eastAsia="Times New Roman"/>
        </w:rPr>
        <w:t>run</w:t>
      </w:r>
      <w:r w:rsidR="002A492A" w:rsidRPr="003A71C2">
        <w:rPr>
          <w:rFonts w:eastAsia="Times New Roman"/>
        </w:rPr>
        <w:t>.</w:t>
      </w:r>
      <w:r w:rsidR="002A492A">
        <w:rPr>
          <w:rFonts w:eastAsia="Times New Roman"/>
        </w:rPr>
        <w:t xml:space="preserve">  </w:t>
      </w:r>
      <w:r w:rsidR="00C353E9">
        <w:rPr>
          <w:rFonts w:eastAsia="Times New Roman"/>
        </w:rPr>
        <w:t xml:space="preserve">You will be prompted to </w:t>
      </w:r>
      <w:r w:rsidR="00C779BC">
        <w:rPr>
          <w:rFonts w:eastAsia="Times New Roman"/>
        </w:rPr>
        <w:t xml:space="preserve">click OK to launch </w:t>
      </w:r>
      <w:r w:rsidR="00C353E9">
        <w:rPr>
          <w:rFonts w:eastAsia="Times New Roman"/>
        </w:rPr>
        <w:t>Outlook when the setup is complete.</w:t>
      </w:r>
      <w:r w:rsidR="00C779BC">
        <w:rPr>
          <w:rFonts w:eastAsia="Times New Roman"/>
        </w:rPr>
        <w:t xml:space="preserve">  </w:t>
      </w:r>
    </w:p>
    <w:p w14:paraId="02157267" w14:textId="50B2C408" w:rsidR="006E145E" w:rsidRPr="007E1B95" w:rsidRDefault="006E145E" w:rsidP="006E145E">
      <w:pPr>
        <w:pStyle w:val="ListParagraph"/>
        <w:numPr>
          <w:ilvl w:val="0"/>
          <w:numId w:val="1"/>
        </w:numPr>
        <w:rPr>
          <w:rFonts w:eastAsia="Times New Roman"/>
          <w:lang w:val="fr-CA"/>
        </w:rPr>
      </w:pPr>
      <w:r w:rsidRPr="007E1B95">
        <w:rPr>
          <w:rFonts w:eastAsia="Times New Roman"/>
          <w:lang w:val="fr-CA"/>
        </w:rPr>
        <w:t>Votre nouveau service de courriel M365 est prêt à être configuré. Ce processus prendra quelques minutes. Veuillez fermer toutes les fenêtres Outlook et cliquer sur OK pour commencer. Vous devez être connecté à un RVP pour que le processus fonctionne. Vous serez invité à ouvrir Outlook lorsque la configuration sera terminée.</w:t>
      </w:r>
      <w:r w:rsidR="006C026B">
        <w:rPr>
          <w:rFonts w:eastAsia="Times New Roman"/>
          <w:lang w:val="fr-CA"/>
        </w:rPr>
        <w:t xml:space="preserve"> </w:t>
      </w:r>
    </w:p>
    <w:p w14:paraId="35FE9135" w14:textId="77777777" w:rsidR="006E145E" w:rsidRPr="006E145E" w:rsidRDefault="006E145E" w:rsidP="006E145E">
      <w:pPr>
        <w:pStyle w:val="ListParagraph"/>
        <w:ind w:left="360"/>
        <w:rPr>
          <w:rFonts w:eastAsia="Times New Roman"/>
          <w:lang w:val="fr-FR"/>
        </w:rPr>
      </w:pPr>
    </w:p>
    <w:p w14:paraId="5AB603A0" w14:textId="42ED6E30" w:rsidR="006E145E" w:rsidRPr="006E145E" w:rsidRDefault="0050051A" w:rsidP="006E145E">
      <w:pPr>
        <w:pStyle w:val="ListParagraph"/>
        <w:numPr>
          <w:ilvl w:val="0"/>
          <w:numId w:val="1"/>
        </w:numPr>
        <w:rPr>
          <w:rFonts w:eastAsia="Times New Roman"/>
        </w:rPr>
      </w:pPr>
      <w:r w:rsidRPr="006E145E">
        <w:rPr>
          <w:rFonts w:eastAsia="Times New Roman"/>
          <w:i/>
          <w:iCs/>
          <w:highlight w:val="yellow"/>
        </w:rPr>
        <w:t>(if fail)</w:t>
      </w:r>
      <w:r>
        <w:rPr>
          <w:rFonts w:eastAsia="Times New Roman"/>
        </w:rPr>
        <w:t xml:space="preserve"> </w:t>
      </w:r>
      <w:r w:rsidR="00A002CA" w:rsidRPr="0050051A">
        <w:rPr>
          <w:rFonts w:eastAsia="Times New Roman"/>
        </w:rPr>
        <w:t>Please completely close Outlook, including any Outlook pop-up windows</w:t>
      </w:r>
      <w:r w:rsidR="002A492A">
        <w:rPr>
          <w:rFonts w:eastAsia="Times New Roman"/>
        </w:rPr>
        <w:t xml:space="preserve"> and click OK.</w:t>
      </w:r>
    </w:p>
    <w:p w14:paraId="19D1B12C" w14:textId="77777777" w:rsidR="006E145E" w:rsidRPr="007E1B95" w:rsidRDefault="006E145E" w:rsidP="006E145E">
      <w:pPr>
        <w:pStyle w:val="ListParagraph"/>
        <w:numPr>
          <w:ilvl w:val="0"/>
          <w:numId w:val="1"/>
        </w:numPr>
        <w:rPr>
          <w:rFonts w:eastAsia="Times New Roman"/>
          <w:lang w:val="fr-CA"/>
        </w:rPr>
      </w:pPr>
      <w:r w:rsidRPr="007E1B95">
        <w:rPr>
          <w:rFonts w:eastAsia="Times New Roman"/>
          <w:iCs/>
          <w:lang w:val="fr-CA"/>
        </w:rPr>
        <w:t>Veuillez fermer complètement Outlook, y compris toute fenêtre contextuelle Outlook et cliquer sur OK.</w:t>
      </w:r>
    </w:p>
    <w:p w14:paraId="51DF2E92" w14:textId="77777777" w:rsidR="006E145E" w:rsidRPr="006E145E" w:rsidRDefault="006E145E" w:rsidP="006E145E">
      <w:pPr>
        <w:pStyle w:val="ListParagraph"/>
        <w:ind w:left="360"/>
        <w:rPr>
          <w:rFonts w:eastAsia="Times New Roman"/>
          <w:lang w:val="fr-FR"/>
        </w:rPr>
      </w:pPr>
    </w:p>
    <w:p w14:paraId="6B2ADCCE" w14:textId="0AB6DFBB" w:rsidR="006E145E" w:rsidRPr="007F3891" w:rsidRDefault="00A002CA" w:rsidP="007F3891">
      <w:pPr>
        <w:pStyle w:val="ListParagraph"/>
        <w:numPr>
          <w:ilvl w:val="0"/>
          <w:numId w:val="1"/>
        </w:numPr>
        <w:rPr>
          <w:rFonts w:eastAsia="Times New Roman"/>
        </w:rPr>
      </w:pPr>
      <w:r w:rsidRPr="006E145E">
        <w:rPr>
          <w:rFonts w:eastAsia="Times New Roman"/>
          <w:i/>
          <w:iCs/>
          <w:highlight w:val="yellow"/>
        </w:rPr>
        <w:t>(if on VPN)</w:t>
      </w:r>
      <w:r>
        <w:rPr>
          <w:rFonts w:eastAsia="Times New Roman"/>
        </w:rPr>
        <w:t xml:space="preserve"> </w:t>
      </w:r>
      <w:r w:rsidR="005A21AB" w:rsidRPr="0050051A">
        <w:rPr>
          <w:rFonts w:eastAsia="Times New Roman"/>
        </w:rPr>
        <w:t>Your M365 mailbox move has completed!</w:t>
      </w:r>
      <w:r w:rsidR="005A21AB">
        <w:rPr>
          <w:rFonts w:eastAsia="Times New Roman"/>
        </w:rPr>
        <w:t xml:space="preserve"> </w:t>
      </w:r>
      <w:r w:rsidRPr="00F24A96">
        <w:rPr>
          <w:rFonts w:eastAsia="Times New Roman"/>
        </w:rPr>
        <w:t xml:space="preserve">Emails could take a few minutes to download. </w:t>
      </w:r>
      <w:r w:rsidR="0050051A">
        <w:rPr>
          <w:rFonts w:eastAsia="Times New Roman"/>
        </w:rPr>
        <w:t>Click</w:t>
      </w:r>
      <w:r w:rsidRPr="005A21AB">
        <w:rPr>
          <w:rFonts w:eastAsia="Times New Roman"/>
        </w:rPr>
        <w:t xml:space="preserve"> OK to launch Outlook.</w:t>
      </w:r>
      <w:r w:rsidR="007F3891">
        <w:rPr>
          <w:rFonts w:eastAsia="Times New Roman"/>
        </w:rPr>
        <w:t xml:space="preserve">  </w:t>
      </w:r>
      <w:r w:rsidR="007F3891">
        <w:rPr>
          <w:rFonts w:eastAsia="Times New Roman"/>
        </w:rPr>
        <w:t>Note</w:t>
      </w:r>
      <w:r w:rsidR="007F3891" w:rsidRPr="00C779BC">
        <w:rPr>
          <w:rFonts w:eastAsia="Times New Roman"/>
        </w:rPr>
        <w:t xml:space="preserve"> that </w:t>
      </w:r>
      <w:r w:rsidR="007F3891">
        <w:rPr>
          <w:rFonts w:eastAsia="Times New Roman"/>
        </w:rPr>
        <w:t xml:space="preserve">Outlook log in will be automatic for most, although </w:t>
      </w:r>
      <w:r w:rsidR="007F3891" w:rsidRPr="00C779BC">
        <w:rPr>
          <w:rFonts w:eastAsia="Times New Roman"/>
        </w:rPr>
        <w:t>some may be prompted to log in.  If so, please use  your new email address and the password you use to log in to your computer.</w:t>
      </w:r>
    </w:p>
    <w:p w14:paraId="616B8313" w14:textId="5F6AF2BC" w:rsidR="006E145E" w:rsidRPr="007F3891" w:rsidRDefault="007F3891" w:rsidP="00531D61">
      <w:pPr>
        <w:pStyle w:val="ListParagraph"/>
        <w:numPr>
          <w:ilvl w:val="0"/>
          <w:numId w:val="1"/>
        </w:numPr>
        <w:rPr>
          <w:rFonts w:eastAsia="Times New Roman"/>
          <w:lang w:val="fr-FR"/>
        </w:rPr>
      </w:pPr>
      <w:r w:rsidRPr="007F3891">
        <w:rPr>
          <w:rFonts w:eastAsia="Times New Roman"/>
          <w:iCs/>
          <w:lang w:val="fr-CA"/>
        </w:rPr>
        <w:t>La migration de votre service de courriel M365 est terminée! Le téléchargement des courriels pourrait prendre quelques minutes. Cliquez sur OK pour lancer Outlook. Veuillez noter que le lancement d’Outlook se fera automatiquement pour la plupart, bien que certains peuvent être invité à ouvrir une session. Si oui, veuillez utiliser votre nouvelle adresse de courriel et le mot de passe que vous utilisez pour vous connecter à votre ordinateur.</w:t>
      </w:r>
    </w:p>
    <w:p w14:paraId="5469298A" w14:textId="77777777" w:rsidR="006E145E" w:rsidRPr="007F3891" w:rsidRDefault="006E145E" w:rsidP="006E145E">
      <w:pPr>
        <w:pStyle w:val="ListParagraph"/>
        <w:ind w:left="360"/>
        <w:rPr>
          <w:rFonts w:eastAsia="Times New Roman"/>
          <w:lang w:val="fr-FR"/>
        </w:rPr>
      </w:pPr>
    </w:p>
    <w:p w14:paraId="1C8C82F3" w14:textId="3F04DFCF" w:rsidR="006E145E" w:rsidRDefault="00A002CA" w:rsidP="006E145E">
      <w:pPr>
        <w:pStyle w:val="ListParagraph"/>
        <w:numPr>
          <w:ilvl w:val="0"/>
          <w:numId w:val="1"/>
        </w:numPr>
      </w:pPr>
      <w:r w:rsidRPr="006E145E">
        <w:rPr>
          <w:rFonts w:eastAsia="Times New Roman"/>
          <w:i/>
          <w:iCs/>
          <w:highlight w:val="yellow"/>
        </w:rPr>
        <w:t>(if off VPN)</w:t>
      </w:r>
      <w:r w:rsidRPr="00485B60">
        <w:rPr>
          <w:rFonts w:eastAsia="Times New Roman"/>
        </w:rPr>
        <w:t xml:space="preserve"> </w:t>
      </w:r>
      <w:r w:rsidR="005A21AB" w:rsidRPr="0050051A">
        <w:rPr>
          <w:rFonts w:eastAsia="Times New Roman"/>
        </w:rPr>
        <w:t xml:space="preserve">Your M365 mailbox move has completed! </w:t>
      </w:r>
      <w:r w:rsidRPr="0050051A">
        <w:rPr>
          <w:rFonts w:eastAsia="Times New Roman"/>
        </w:rPr>
        <w:t xml:space="preserve">Please connect to </w:t>
      </w:r>
      <w:r w:rsidR="005A21AB" w:rsidRPr="0050051A">
        <w:rPr>
          <w:rFonts w:eastAsia="Times New Roman"/>
        </w:rPr>
        <w:t xml:space="preserve">your </w:t>
      </w:r>
      <w:r w:rsidR="003029A9" w:rsidRPr="0050051A">
        <w:t>secure remote access (</w:t>
      </w:r>
      <w:r w:rsidR="0050051A" w:rsidRPr="0050051A">
        <w:t>e.g.</w:t>
      </w:r>
      <w:r w:rsidR="003029A9" w:rsidRPr="0050051A">
        <w:t xml:space="preserve"> VPN)</w:t>
      </w:r>
      <w:r w:rsidR="005A21AB" w:rsidRPr="0050051A">
        <w:t>, then</w:t>
      </w:r>
      <w:r w:rsidRPr="00485B60">
        <w:rPr>
          <w:rFonts w:eastAsia="Times New Roman"/>
        </w:rPr>
        <w:t xml:space="preserve"> open Outlook.</w:t>
      </w:r>
      <w:r w:rsidR="00DE3861">
        <w:rPr>
          <w:rFonts w:eastAsia="Times New Roman"/>
        </w:rPr>
        <w:t xml:space="preserve"> </w:t>
      </w:r>
      <w:r w:rsidR="00DE3861" w:rsidRPr="00F24A96">
        <w:rPr>
          <w:rFonts w:eastAsia="Times New Roman"/>
        </w:rPr>
        <w:t>Emails could take a few minutes to download.</w:t>
      </w:r>
      <w:r w:rsidR="007F3891">
        <w:rPr>
          <w:rFonts w:eastAsia="Times New Roman"/>
        </w:rPr>
        <w:t xml:space="preserve">  If prompted to log in to Outlook, </w:t>
      </w:r>
      <w:r w:rsidR="007F3891" w:rsidRPr="00C779BC">
        <w:rPr>
          <w:rFonts w:eastAsia="Times New Roman"/>
        </w:rPr>
        <w:t>please use  your new email address and the password you use to log in to your computer.</w:t>
      </w:r>
    </w:p>
    <w:p w14:paraId="7F558FDF" w14:textId="7606B18A" w:rsidR="00A002CA" w:rsidRPr="006E145E" w:rsidRDefault="006E145E" w:rsidP="00412449">
      <w:pPr>
        <w:pStyle w:val="ListParagraph"/>
        <w:numPr>
          <w:ilvl w:val="0"/>
          <w:numId w:val="1"/>
        </w:numPr>
        <w:rPr>
          <w:lang w:val="fr-FR"/>
        </w:rPr>
      </w:pPr>
      <w:r w:rsidRPr="006E145E">
        <w:rPr>
          <w:lang w:val="fr-FR"/>
        </w:rPr>
        <w:t xml:space="preserve">La migration de votre service de courriel M365 est terminée! </w:t>
      </w:r>
      <w:proofErr w:type="spellStart"/>
      <w:r w:rsidRPr="006E145E">
        <w:rPr>
          <w:lang w:val="fr-FR"/>
        </w:rPr>
        <w:t>Veuillez vous</w:t>
      </w:r>
      <w:proofErr w:type="spellEnd"/>
      <w:r w:rsidRPr="006E145E">
        <w:rPr>
          <w:lang w:val="fr-FR"/>
        </w:rPr>
        <w:t xml:space="preserve"> connecter à votre accès à distance sécurisé (par ex. RPV), puis ouvrir Outlook. Le téléchargement des courriels pourrait prendre quelques minutes.</w:t>
      </w:r>
      <w:r w:rsidR="007F3891">
        <w:rPr>
          <w:lang w:val="fr-FR"/>
        </w:rPr>
        <w:t xml:space="preserve">  Si vous êtes </w:t>
      </w:r>
      <w:r w:rsidR="007F3891" w:rsidRPr="007F3891">
        <w:rPr>
          <w:rFonts w:eastAsia="Times New Roman"/>
          <w:iCs/>
          <w:lang w:val="fr-CA"/>
        </w:rPr>
        <w:t>invité</w:t>
      </w:r>
      <w:r w:rsidR="007F3891">
        <w:rPr>
          <w:rFonts w:eastAsia="Times New Roman"/>
          <w:iCs/>
          <w:lang w:val="fr-CA"/>
        </w:rPr>
        <w:t xml:space="preserve"> </w:t>
      </w:r>
      <w:r w:rsidR="007F3891" w:rsidRPr="007F3891">
        <w:rPr>
          <w:rFonts w:eastAsia="Times New Roman"/>
          <w:iCs/>
          <w:lang w:val="fr-CA"/>
        </w:rPr>
        <w:t>à ouvrir une session</w:t>
      </w:r>
      <w:r w:rsidR="002F031F">
        <w:rPr>
          <w:rFonts w:eastAsia="Times New Roman"/>
          <w:iCs/>
          <w:lang w:val="fr-CA"/>
        </w:rPr>
        <w:t xml:space="preserve">, </w:t>
      </w:r>
      <w:r w:rsidR="002F031F" w:rsidRPr="007F3891">
        <w:rPr>
          <w:rFonts w:eastAsia="Times New Roman"/>
          <w:iCs/>
          <w:lang w:val="fr-CA"/>
        </w:rPr>
        <w:t>veuillez utiliser votre nouvelle adresse de courriel et le mot de passe que vous utilisez pour vous connecter à votre ordinateur.</w:t>
      </w:r>
    </w:p>
    <w:p w14:paraId="1C7EAE31" w14:textId="42ED3F67" w:rsidR="00410BCF" w:rsidRPr="006E145E" w:rsidRDefault="00410BCF" w:rsidP="00A002CA">
      <w:pPr>
        <w:rPr>
          <w:lang w:val="fr-FR"/>
        </w:rPr>
      </w:pPr>
    </w:p>
    <w:p w14:paraId="22A635B3" w14:textId="77777777" w:rsidR="00410BCF" w:rsidRPr="00410BCF" w:rsidRDefault="00410BCF" w:rsidP="00A002CA">
      <w:pPr>
        <w:rPr>
          <w:lang w:val="fr-CA"/>
        </w:rPr>
      </w:pPr>
    </w:p>
    <w:p w14:paraId="2FF9F79B" w14:textId="77777777" w:rsidR="00AB3FEF" w:rsidRPr="00410BCF" w:rsidRDefault="00AB3FEF" w:rsidP="00A002CA">
      <w:pPr>
        <w:rPr>
          <w:b/>
          <w:bCs/>
          <w:sz w:val="20"/>
          <w:szCs w:val="20"/>
          <w:lang w:val="fr-FR"/>
        </w:rPr>
      </w:pPr>
    </w:p>
    <w:p w14:paraId="2E4C0E34" w14:textId="77777777" w:rsidR="00A002CA" w:rsidRPr="00C779BC" w:rsidRDefault="00A002CA" w:rsidP="00F24A96">
      <w:pPr>
        <w:rPr>
          <w:lang w:val="fr-FR"/>
        </w:rPr>
      </w:pPr>
    </w:p>
    <w:sectPr w:rsidR="00A002CA" w:rsidRPr="00C779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9E78A6"/>
    <w:multiLevelType w:val="hybridMultilevel"/>
    <w:tmpl w:val="CC182A9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73345B29"/>
    <w:multiLevelType w:val="hybridMultilevel"/>
    <w:tmpl w:val="D1204194"/>
    <w:lvl w:ilvl="0" w:tplc="33220074">
      <w:numFmt w:val="bullet"/>
      <w:lvlText w:val="-"/>
      <w:lvlJc w:val="left"/>
      <w:pPr>
        <w:ind w:left="360" w:hanging="360"/>
      </w:pPr>
      <w:rPr>
        <w:rFonts w:ascii="Calibri" w:eastAsia="Calibri" w:hAnsi="Calibri" w:cs="Calibri"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A96"/>
    <w:rsid w:val="0001095E"/>
    <w:rsid w:val="000C1D8D"/>
    <w:rsid w:val="000E56ED"/>
    <w:rsid w:val="002A492A"/>
    <w:rsid w:val="002F031F"/>
    <w:rsid w:val="003029A9"/>
    <w:rsid w:val="003733D1"/>
    <w:rsid w:val="003A71C2"/>
    <w:rsid w:val="00410BCF"/>
    <w:rsid w:val="004218C5"/>
    <w:rsid w:val="00485B60"/>
    <w:rsid w:val="004D4ACB"/>
    <w:rsid w:val="0050051A"/>
    <w:rsid w:val="00526D5C"/>
    <w:rsid w:val="005A21AB"/>
    <w:rsid w:val="005D6E7F"/>
    <w:rsid w:val="006C026B"/>
    <w:rsid w:val="006E145E"/>
    <w:rsid w:val="006F6321"/>
    <w:rsid w:val="00744921"/>
    <w:rsid w:val="007C575D"/>
    <w:rsid w:val="007F3891"/>
    <w:rsid w:val="008006EC"/>
    <w:rsid w:val="00810041"/>
    <w:rsid w:val="00822C5A"/>
    <w:rsid w:val="009D47FC"/>
    <w:rsid w:val="009E250A"/>
    <w:rsid w:val="009E64F9"/>
    <w:rsid w:val="009E69E5"/>
    <w:rsid w:val="00A002CA"/>
    <w:rsid w:val="00AB3FEF"/>
    <w:rsid w:val="00B15283"/>
    <w:rsid w:val="00B229FC"/>
    <w:rsid w:val="00C353E9"/>
    <w:rsid w:val="00C73354"/>
    <w:rsid w:val="00C779BC"/>
    <w:rsid w:val="00CA683B"/>
    <w:rsid w:val="00DE3861"/>
    <w:rsid w:val="00EE2796"/>
    <w:rsid w:val="00F24A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9E913"/>
  <w15:chartTrackingRefBased/>
  <w15:docId w15:val="{6977F605-7FED-4C74-9212-5E1D6B393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A96"/>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A96"/>
    <w:pPr>
      <w:ind w:left="720"/>
    </w:pPr>
  </w:style>
  <w:style w:type="character" w:styleId="CommentReference">
    <w:name w:val="annotation reference"/>
    <w:basedOn w:val="DefaultParagraphFont"/>
    <w:uiPriority w:val="99"/>
    <w:semiHidden/>
    <w:unhideWhenUsed/>
    <w:rsid w:val="00C353E9"/>
    <w:rPr>
      <w:sz w:val="16"/>
      <w:szCs w:val="16"/>
    </w:rPr>
  </w:style>
  <w:style w:type="paragraph" w:styleId="CommentText">
    <w:name w:val="annotation text"/>
    <w:basedOn w:val="Normal"/>
    <w:link w:val="CommentTextChar"/>
    <w:uiPriority w:val="99"/>
    <w:semiHidden/>
    <w:unhideWhenUsed/>
    <w:rsid w:val="00C353E9"/>
    <w:rPr>
      <w:sz w:val="20"/>
      <w:szCs w:val="20"/>
    </w:rPr>
  </w:style>
  <w:style w:type="character" w:customStyle="1" w:styleId="CommentTextChar">
    <w:name w:val="Comment Text Char"/>
    <w:basedOn w:val="DefaultParagraphFont"/>
    <w:link w:val="CommentText"/>
    <w:uiPriority w:val="99"/>
    <w:semiHidden/>
    <w:rsid w:val="00C353E9"/>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C353E9"/>
    <w:rPr>
      <w:b/>
      <w:bCs/>
    </w:rPr>
  </w:style>
  <w:style w:type="character" w:customStyle="1" w:styleId="CommentSubjectChar">
    <w:name w:val="Comment Subject Char"/>
    <w:basedOn w:val="CommentTextChar"/>
    <w:link w:val="CommentSubject"/>
    <w:uiPriority w:val="99"/>
    <w:semiHidden/>
    <w:rsid w:val="00C353E9"/>
    <w:rPr>
      <w:rFonts w:ascii="Calibri" w:hAnsi="Calibri" w:cs="Calibri"/>
      <w:b/>
      <w:bCs/>
      <w:sz w:val="20"/>
      <w:szCs w:val="20"/>
    </w:rPr>
  </w:style>
  <w:style w:type="paragraph" w:styleId="BalloonText">
    <w:name w:val="Balloon Text"/>
    <w:basedOn w:val="Normal"/>
    <w:link w:val="BalloonTextChar"/>
    <w:uiPriority w:val="99"/>
    <w:semiHidden/>
    <w:unhideWhenUsed/>
    <w:rsid w:val="00C353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3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366974">
      <w:bodyDiv w:val="1"/>
      <w:marLeft w:val="0"/>
      <w:marRight w:val="0"/>
      <w:marTop w:val="0"/>
      <w:marBottom w:val="0"/>
      <w:divBdr>
        <w:top w:val="none" w:sz="0" w:space="0" w:color="auto"/>
        <w:left w:val="none" w:sz="0" w:space="0" w:color="auto"/>
        <w:bottom w:val="none" w:sz="0" w:space="0" w:color="auto"/>
        <w:right w:val="none" w:sz="0" w:space="0" w:color="auto"/>
      </w:divBdr>
    </w:div>
    <w:div w:id="519978576">
      <w:bodyDiv w:val="1"/>
      <w:marLeft w:val="0"/>
      <w:marRight w:val="0"/>
      <w:marTop w:val="0"/>
      <w:marBottom w:val="0"/>
      <w:divBdr>
        <w:top w:val="none" w:sz="0" w:space="0" w:color="auto"/>
        <w:left w:val="none" w:sz="0" w:space="0" w:color="auto"/>
        <w:bottom w:val="none" w:sz="0" w:space="0" w:color="auto"/>
        <w:right w:val="none" w:sz="0" w:space="0" w:color="auto"/>
      </w:divBdr>
    </w:div>
    <w:div w:id="1257251363">
      <w:bodyDiv w:val="1"/>
      <w:marLeft w:val="0"/>
      <w:marRight w:val="0"/>
      <w:marTop w:val="0"/>
      <w:marBottom w:val="0"/>
      <w:divBdr>
        <w:top w:val="none" w:sz="0" w:space="0" w:color="auto"/>
        <w:left w:val="none" w:sz="0" w:space="0" w:color="auto"/>
        <w:bottom w:val="none" w:sz="0" w:space="0" w:color="auto"/>
        <w:right w:val="none" w:sz="0" w:space="0" w:color="auto"/>
      </w:divBdr>
    </w:div>
    <w:div w:id="2071952385">
      <w:bodyDiv w:val="1"/>
      <w:marLeft w:val="0"/>
      <w:marRight w:val="0"/>
      <w:marTop w:val="0"/>
      <w:marBottom w:val="0"/>
      <w:divBdr>
        <w:top w:val="none" w:sz="0" w:space="0" w:color="auto"/>
        <w:left w:val="none" w:sz="0" w:space="0" w:color="auto"/>
        <w:bottom w:val="none" w:sz="0" w:space="0" w:color="auto"/>
        <w:right w:val="none" w:sz="0" w:space="0" w:color="auto"/>
      </w:divBdr>
      <w:divsChild>
        <w:div w:id="1070924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Marybeth Ellis</dc:creator>
  <cp:keywords/>
  <dc:description/>
  <cp:lastModifiedBy>Marybeth Ellis</cp:lastModifiedBy>
  <cp:revision>2</cp:revision>
  <dcterms:created xsi:type="dcterms:W3CDTF">2021-03-11T14:46:00Z</dcterms:created>
  <dcterms:modified xsi:type="dcterms:W3CDTF">2021-03-11T14:46:00Z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-719207346</vt:i4>
  </property>
  <property fmtid="{D5CDD505-2E9C-101B-9397-08002B2CF9AE}" pid="3" name="_NewReviewCycle">
    <vt:lpwstr/>
  </property>
  <property fmtid="{D5CDD505-2E9C-101B-9397-08002B2CF9AE}" pid="4" name="_EmailSubject">
    <vt:lpwstr>Part 2 - Translation for profile reset wizard messaging</vt:lpwstr>
  </property>
  <property fmtid="{D5CDD505-2E9C-101B-9397-08002B2CF9AE}" pid="5" name="_AuthorEmail">
    <vt:lpwstr>marybeth.ellis@canada.ca</vt:lpwstr>
  </property>
  <property fmtid="{D5CDD505-2E9C-101B-9397-08002B2CF9AE}" pid="6" name="_AuthorEmailDisplayName">
    <vt:lpwstr>Ellis, Marybeth (SSC/SPC)</vt:lpwstr>
  </property>
</Properties>
</file>