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45894" w14:textId="3F8B489D" w:rsidR="00505629" w:rsidRDefault="002D4357" w:rsidP="00505629">
      <w:r>
        <w:rPr>
          <w:noProof/>
        </w:rPr>
        <w:drawing>
          <wp:anchor distT="0" distB="0" distL="114300" distR="114300" simplePos="0" relativeHeight="251664896" behindDoc="1" locked="0" layoutInCell="1" allowOverlap="1" wp14:anchorId="12D0FB03" wp14:editId="53F4B4D7">
            <wp:simplePos x="0" y="0"/>
            <wp:positionH relativeFrom="column">
              <wp:posOffset>-228600</wp:posOffset>
            </wp:positionH>
            <wp:positionV relativeFrom="paragraph">
              <wp:posOffset>92710</wp:posOffset>
            </wp:positionV>
            <wp:extent cx="1285875" cy="15417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154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70D9E" w14:textId="5D6D8101" w:rsidR="00505629" w:rsidRDefault="002D4357" w:rsidP="00505629">
      <w:r>
        <w:rPr>
          <w:noProof/>
        </w:rPr>
        <mc:AlternateContent>
          <mc:Choice Requires="wps">
            <w:drawing>
              <wp:anchor distT="45720" distB="45720" distL="114300" distR="114300" simplePos="0" relativeHeight="251658752" behindDoc="0" locked="0" layoutInCell="1" allowOverlap="1" wp14:anchorId="59A1AD9F" wp14:editId="35775962">
                <wp:simplePos x="0" y="0"/>
                <wp:positionH relativeFrom="column">
                  <wp:posOffset>1057275</wp:posOffset>
                </wp:positionH>
                <wp:positionV relativeFrom="paragraph">
                  <wp:posOffset>26670</wp:posOffset>
                </wp:positionV>
                <wp:extent cx="5514975" cy="1447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47800"/>
                        </a:xfrm>
                        <a:prstGeom prst="rect">
                          <a:avLst/>
                        </a:prstGeom>
                        <a:solidFill>
                          <a:srgbClr val="FFFFFF"/>
                        </a:solidFill>
                        <a:ln w="9525">
                          <a:solidFill>
                            <a:srgbClr val="000000"/>
                          </a:solidFill>
                          <a:miter lim="800000"/>
                          <a:headEnd/>
                          <a:tailEnd/>
                        </a:ln>
                      </wps:spPr>
                      <wps:txbx>
                        <w:txbxContent>
                          <w:p w14:paraId="62243FE4" w14:textId="71120F4A" w:rsidR="002D4357" w:rsidRPr="002D4357" w:rsidRDefault="002D4357">
                            <w:pPr>
                              <w:pBdr>
                                <w:bottom w:val="single" w:sz="6" w:space="1" w:color="auto"/>
                              </w:pBdr>
                              <w:rPr>
                                <w:b/>
                                <w:bCs/>
                                <w:i/>
                                <w:iCs/>
                                <w:sz w:val="84"/>
                                <w:szCs w:val="84"/>
                              </w:rPr>
                            </w:pPr>
                            <w:r w:rsidRPr="002D4357">
                              <w:rPr>
                                <w:b/>
                                <w:bCs/>
                                <w:i/>
                                <w:iCs/>
                                <w:sz w:val="84"/>
                                <w:szCs w:val="84"/>
                              </w:rPr>
                              <w:t>DaVinci Minds Software</w:t>
                            </w:r>
                          </w:p>
                          <w:p w14:paraId="4750C5BE" w14:textId="21928254" w:rsidR="002D4357" w:rsidRPr="002D4357" w:rsidRDefault="002D4357" w:rsidP="002D4357">
                            <w:pPr>
                              <w:jc w:val="center"/>
                              <w:rPr>
                                <w:i/>
                                <w:iCs/>
                                <w:sz w:val="48"/>
                                <w:szCs w:val="48"/>
                              </w:rPr>
                            </w:pPr>
                            <w:r w:rsidRPr="002D4357">
                              <w:rPr>
                                <w:i/>
                                <w:iCs/>
                                <w:sz w:val="48"/>
                                <w:szCs w:val="48"/>
                              </w:rPr>
                              <w:t xml:space="preserve">Smart Software for Smart People! </w:t>
                            </w:r>
                            <w:r w:rsidRPr="002D4357">
                              <w:rPr>
                                <w:i/>
                                <w:iCs/>
                                <w:sz w:val="48"/>
                                <w:szCs w:val="48"/>
                                <w:vertAlign w:val="superscript"/>
                              </w:rPr>
                              <w:t>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1AD9F" id="_x0000_t202" coordsize="21600,21600" o:spt="202" path="m,l,21600r21600,l21600,xe">
                <v:stroke joinstyle="miter"/>
                <v:path gradientshapeok="t" o:connecttype="rect"/>
              </v:shapetype>
              <v:shape id="Text Box 2" o:spid="_x0000_s1026" type="#_x0000_t202" style="position:absolute;margin-left:83.25pt;margin-top:2.1pt;width:434.25pt;height:11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">
                <v:textbox>
                  <w:txbxContent>
                    <w:p w14:paraId="62243FE4" w14:textId="71120F4A" w:rsidR="002D4357" w:rsidRPr="002D4357" w:rsidRDefault="002D4357">
                      <w:pPr>
                        <w:pBdr>
                          <w:bottom w:val="single" w:sz="6" w:space="1" w:color="auto"/>
                        </w:pBdr>
                        <w:rPr>
                          <w:b/>
                          <w:bCs/>
                          <w:i/>
                          <w:iCs/>
                          <w:sz w:val="84"/>
                          <w:szCs w:val="84"/>
                        </w:rPr>
                      </w:pPr>
                      <w:r w:rsidRPr="002D4357">
                        <w:rPr>
                          <w:b/>
                          <w:bCs/>
                          <w:i/>
                          <w:iCs/>
                          <w:sz w:val="84"/>
                          <w:szCs w:val="84"/>
                        </w:rPr>
                        <w:t>DaVinci Minds Software</w:t>
                      </w:r>
                    </w:p>
                    <w:p w14:paraId="4750C5BE" w14:textId="21928254" w:rsidR="002D4357" w:rsidRPr="002D4357" w:rsidRDefault="002D4357" w:rsidP="002D4357">
                      <w:pPr>
                        <w:jc w:val="center"/>
                        <w:rPr>
                          <w:i/>
                          <w:iCs/>
                          <w:sz w:val="48"/>
                          <w:szCs w:val="48"/>
                        </w:rPr>
                      </w:pPr>
                      <w:r w:rsidRPr="002D4357">
                        <w:rPr>
                          <w:i/>
                          <w:iCs/>
                          <w:sz w:val="48"/>
                          <w:szCs w:val="48"/>
                        </w:rPr>
                        <w:t xml:space="preserve">Smart Software for Smart People! </w:t>
                      </w:r>
                      <w:r w:rsidRPr="002D4357">
                        <w:rPr>
                          <w:i/>
                          <w:iCs/>
                          <w:sz w:val="48"/>
                          <w:szCs w:val="48"/>
                          <w:vertAlign w:val="superscript"/>
                        </w:rPr>
                        <w:t>TM</w:t>
                      </w:r>
                    </w:p>
                  </w:txbxContent>
                </v:textbox>
                <w10:wrap type="square"/>
              </v:shape>
            </w:pict>
          </mc:Fallback>
        </mc:AlternateContent>
      </w:r>
    </w:p>
    <w:p w14:paraId="486FAB3E" w14:textId="77777777" w:rsidR="00505629" w:rsidRDefault="00505629" w:rsidP="00505629"/>
    <w:p w14:paraId="7F094B00" w14:textId="77777777" w:rsidR="00505629" w:rsidRDefault="00505629" w:rsidP="00505629"/>
    <w:p w14:paraId="228F4B45" w14:textId="2C46D4E6" w:rsidR="00505629" w:rsidRDefault="00505629" w:rsidP="00505629"/>
    <w:p w14:paraId="34624F67" w14:textId="39D45BA3" w:rsidR="002D4357" w:rsidRDefault="002D4357" w:rsidP="00505629"/>
    <w:p w14:paraId="22CC46FF" w14:textId="11CC62C1" w:rsidR="002D4357" w:rsidRDefault="002D4357" w:rsidP="00505629"/>
    <w:p w14:paraId="68F54FD7" w14:textId="2604E11F" w:rsidR="002D4357" w:rsidRDefault="002D4357" w:rsidP="00505629"/>
    <w:p w14:paraId="243D18F6" w14:textId="56F35FC5" w:rsidR="002D4357" w:rsidRDefault="002D4357" w:rsidP="00505629"/>
    <w:p w14:paraId="51ADF091" w14:textId="18F2C903" w:rsidR="002D4357" w:rsidRDefault="002D4357" w:rsidP="00505629"/>
    <w:p w14:paraId="351645DE" w14:textId="77777777" w:rsidR="002D4357" w:rsidRDefault="002D4357" w:rsidP="00505629"/>
    <w:p w14:paraId="6E474ABD" w14:textId="29E253CE" w:rsidR="00050FF7" w:rsidRDefault="00050FF7" w:rsidP="00AF5269">
      <w:pPr>
        <w:jc w:val="center"/>
        <w:rPr>
          <w:b/>
          <w:sz w:val="72"/>
        </w:rPr>
      </w:pPr>
      <w:r>
        <w:rPr>
          <w:b/>
          <w:sz w:val="72"/>
        </w:rPr>
        <w:t xml:space="preserve">DCA </w:t>
      </w:r>
      <w:r w:rsidR="002D4357">
        <w:rPr>
          <w:b/>
          <w:sz w:val="72"/>
        </w:rPr>
        <w:t>– Data Collection App</w:t>
      </w:r>
    </w:p>
    <w:p w14:paraId="400B2919" w14:textId="77777777" w:rsidR="00AF5269" w:rsidRPr="00AF5269" w:rsidRDefault="00050FF7" w:rsidP="00AF5269">
      <w:pPr>
        <w:jc w:val="center"/>
        <w:rPr>
          <w:sz w:val="36"/>
        </w:rPr>
      </w:pPr>
      <w:r>
        <w:rPr>
          <w:b/>
          <w:sz w:val="72"/>
        </w:rPr>
        <w:t>User</w:t>
      </w:r>
      <w:r w:rsidR="00A76DE6">
        <w:rPr>
          <w:b/>
          <w:sz w:val="72"/>
        </w:rPr>
        <w:t>s</w:t>
      </w:r>
      <w:r w:rsidR="00EB5D4B">
        <w:rPr>
          <w:b/>
          <w:sz w:val="72"/>
        </w:rPr>
        <w:t xml:space="preserve"> </w:t>
      </w:r>
      <w:r>
        <w:rPr>
          <w:b/>
          <w:sz w:val="72"/>
        </w:rPr>
        <w:t>Guide</w:t>
      </w:r>
    </w:p>
    <w:p w14:paraId="0734886A" w14:textId="77777777" w:rsidR="00505629" w:rsidRDefault="00505629" w:rsidP="00505629"/>
    <w:p w14:paraId="0562064E" w14:textId="77777777" w:rsidR="00505629" w:rsidRDefault="00505629" w:rsidP="00505629"/>
    <w:p w14:paraId="1C988FDE" w14:textId="77777777" w:rsidR="00505629" w:rsidRDefault="001A218B" w:rsidP="00505629">
      <w:r>
        <w:rPr>
          <w:noProof/>
        </w:rPr>
        <w:drawing>
          <wp:anchor distT="0" distB="0" distL="114300" distR="114300" simplePos="0" relativeHeight="251660288" behindDoc="1" locked="0" layoutInCell="1" allowOverlap="1" wp14:anchorId="1294480F" wp14:editId="5D9D1DC5">
            <wp:simplePos x="0" y="0"/>
            <wp:positionH relativeFrom="column">
              <wp:posOffset>1104900</wp:posOffset>
            </wp:positionH>
            <wp:positionV relativeFrom="paragraph">
              <wp:posOffset>93980</wp:posOffset>
            </wp:positionV>
            <wp:extent cx="3810000" cy="2857500"/>
            <wp:effectExtent l="0" t="0" r="0" b="0"/>
            <wp:wrapNone/>
            <wp:docPr id="3" name="Picture 3" descr="http://ibit.ie/wp-content/themes/twentyeleven/images/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it.ie/wp-content/themes/twentyeleven/images/deploy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3ED99" w14:textId="77777777" w:rsidR="00505629" w:rsidRDefault="00505629" w:rsidP="00505629"/>
    <w:p w14:paraId="144ED808" w14:textId="77777777" w:rsidR="00505629" w:rsidRDefault="00505629" w:rsidP="00505629"/>
    <w:p w14:paraId="2FC26F64" w14:textId="77777777" w:rsidR="00505629" w:rsidRDefault="00505629" w:rsidP="00505629"/>
    <w:p w14:paraId="513829EA" w14:textId="77777777" w:rsidR="00505629" w:rsidRDefault="00505629" w:rsidP="00505629"/>
    <w:p w14:paraId="72ACE6FF" w14:textId="77777777" w:rsidR="00EE6576" w:rsidRDefault="00EE6576" w:rsidP="00505629"/>
    <w:p w14:paraId="6E26C18A" w14:textId="77777777" w:rsidR="00EE6576" w:rsidRDefault="00EE6576" w:rsidP="00505629"/>
    <w:p w14:paraId="5FDBC38A" w14:textId="77777777" w:rsidR="00EE6576" w:rsidRDefault="00EE6576" w:rsidP="00505629"/>
    <w:p w14:paraId="0CE98171" w14:textId="77777777" w:rsidR="00EE6576" w:rsidRDefault="00EE6576" w:rsidP="00505629"/>
    <w:p w14:paraId="75178CA3" w14:textId="77777777" w:rsidR="00EE6576" w:rsidRDefault="00EE6576" w:rsidP="00505629"/>
    <w:p w14:paraId="237B3916" w14:textId="77777777" w:rsidR="00505629" w:rsidRDefault="00505629" w:rsidP="00505629"/>
    <w:p w14:paraId="4949BBD0" w14:textId="77777777" w:rsidR="00505629" w:rsidRDefault="00505629" w:rsidP="00505629"/>
    <w:p w14:paraId="2CB6E498" w14:textId="77777777" w:rsidR="00505629" w:rsidRDefault="00505629" w:rsidP="00505629"/>
    <w:p w14:paraId="7F6C6060" w14:textId="77777777" w:rsidR="00505629" w:rsidRDefault="00505629" w:rsidP="00505629"/>
    <w:p w14:paraId="7BBA35D0" w14:textId="77777777" w:rsidR="00505629" w:rsidRDefault="00505629" w:rsidP="00505629"/>
    <w:p w14:paraId="31AF5EFB" w14:textId="77777777" w:rsidR="001A218B" w:rsidRDefault="001A218B" w:rsidP="00505629"/>
    <w:p w14:paraId="13806AC2" w14:textId="77777777" w:rsidR="001A218B" w:rsidRDefault="001A218B" w:rsidP="00505629"/>
    <w:p w14:paraId="408C4003" w14:textId="77777777" w:rsidR="00505629" w:rsidRPr="00505629" w:rsidRDefault="00505629" w:rsidP="00505629">
      <w:pPr>
        <w:jc w:val="center"/>
        <w:rPr>
          <w:b/>
          <w:sz w:val="44"/>
        </w:rPr>
      </w:pPr>
      <w:r w:rsidRPr="00505629">
        <w:rPr>
          <w:b/>
          <w:sz w:val="44"/>
        </w:rPr>
        <w:t>C. Grant Anderson</w:t>
      </w:r>
    </w:p>
    <w:p w14:paraId="5F807B05" w14:textId="77777777" w:rsidR="00505629" w:rsidRPr="00505629" w:rsidRDefault="00505629" w:rsidP="00505629">
      <w:pPr>
        <w:jc w:val="center"/>
        <w:rPr>
          <w:b/>
          <w:sz w:val="36"/>
        </w:rPr>
      </w:pPr>
      <w:r>
        <w:rPr>
          <w:b/>
          <w:sz w:val="36"/>
        </w:rPr>
        <w:t>Senior Business Intelligence Developer/Architect</w:t>
      </w:r>
    </w:p>
    <w:p w14:paraId="5EFC570A" w14:textId="712D6518" w:rsidR="00505629" w:rsidRDefault="009E7782" w:rsidP="00505629">
      <w:pPr>
        <w:jc w:val="center"/>
        <w:rPr>
          <w:b/>
          <w:sz w:val="36"/>
        </w:rPr>
      </w:pPr>
      <w:r>
        <w:rPr>
          <w:b/>
          <w:sz w:val="36"/>
        </w:rPr>
        <w:t>December 15</w:t>
      </w:r>
      <w:r w:rsidR="00505629" w:rsidRPr="00505629">
        <w:rPr>
          <w:b/>
          <w:sz w:val="36"/>
        </w:rPr>
        <w:t>, 201</w:t>
      </w:r>
      <w:r w:rsidR="002D4357">
        <w:rPr>
          <w:b/>
          <w:sz w:val="36"/>
        </w:rPr>
        <w:t>8</w:t>
      </w:r>
    </w:p>
    <w:p w14:paraId="758C41C0" w14:textId="77777777" w:rsidR="001D0967" w:rsidRPr="00505629" w:rsidRDefault="001D0967" w:rsidP="00505629">
      <w:pPr>
        <w:jc w:val="center"/>
        <w:rPr>
          <w:b/>
          <w:sz w:val="36"/>
        </w:rPr>
      </w:pPr>
    </w:p>
    <w:p w14:paraId="5DB50BC9" w14:textId="505F402A" w:rsidR="00505629" w:rsidRDefault="001D0967" w:rsidP="001D0967">
      <w:pPr>
        <w:jc w:val="center"/>
      </w:pPr>
      <w:hyperlink r:id="rId9" w:history="1">
        <w:r w:rsidRPr="00C2141D">
          <w:rPr>
            <w:rStyle w:val="Hyperlink"/>
          </w:rPr>
          <w:t>Grant@CaryGrantAnderson.com</w:t>
        </w:r>
      </w:hyperlink>
      <w:bookmarkStart w:id="0" w:name="_GoBack"/>
      <w:bookmarkEnd w:id="0"/>
    </w:p>
    <w:p w14:paraId="3A13FDCD" w14:textId="77777777" w:rsidR="001D0967" w:rsidRDefault="001D0967" w:rsidP="00505629"/>
    <w:p w14:paraId="05920DD1" w14:textId="77777777" w:rsidR="00AF5269" w:rsidRDefault="00AF5269" w:rsidP="00505629"/>
    <w:p w14:paraId="4F28BEB3" w14:textId="77777777" w:rsidR="00505629" w:rsidRPr="00505629" w:rsidRDefault="00505629" w:rsidP="00505629">
      <w:pPr>
        <w:jc w:val="center"/>
        <w:rPr>
          <w:b/>
          <w:sz w:val="44"/>
        </w:rPr>
      </w:pPr>
      <w:r w:rsidRPr="00505629">
        <w:rPr>
          <w:b/>
          <w:sz w:val="44"/>
        </w:rPr>
        <w:t>Contents</w:t>
      </w:r>
    </w:p>
    <w:p w14:paraId="6928C692" w14:textId="77777777" w:rsidR="00505629" w:rsidRDefault="00505629" w:rsidP="00505629"/>
    <w:p w14:paraId="5C56BE4E" w14:textId="77777777" w:rsidR="00505629" w:rsidRDefault="00505629" w:rsidP="00505629"/>
    <w:p w14:paraId="06CFAC6D" w14:textId="77777777" w:rsidR="00505629" w:rsidRPr="00655D74" w:rsidRDefault="001A218B" w:rsidP="00505629">
      <w:pPr>
        <w:rPr>
          <w:sz w:val="32"/>
        </w:rPr>
      </w:pPr>
      <w:r w:rsidRPr="00655D74">
        <w:rPr>
          <w:sz w:val="32"/>
        </w:rPr>
        <w:t xml:space="preserve">1.  </w:t>
      </w:r>
      <w:r w:rsidR="00505629" w:rsidRPr="00655D74">
        <w:rPr>
          <w:sz w:val="32"/>
        </w:rPr>
        <w:t>Overvi</w:t>
      </w:r>
      <w:r w:rsidR="00202A6F">
        <w:rPr>
          <w:sz w:val="32"/>
        </w:rPr>
        <w:t>ew………………………………………………………………………</w:t>
      </w:r>
      <w:r w:rsidR="00B26A57">
        <w:rPr>
          <w:sz w:val="32"/>
        </w:rPr>
        <w:t>…</w:t>
      </w:r>
      <w:r w:rsidR="00202A6F">
        <w:rPr>
          <w:sz w:val="32"/>
        </w:rPr>
        <w:tab/>
      </w:r>
      <w:r w:rsidR="00505629" w:rsidRPr="00655D74">
        <w:rPr>
          <w:sz w:val="32"/>
        </w:rPr>
        <w:t>Page 3</w:t>
      </w:r>
    </w:p>
    <w:p w14:paraId="68168F43" w14:textId="77777777" w:rsidR="00505629" w:rsidRPr="00655D74" w:rsidRDefault="00505629" w:rsidP="00505629">
      <w:pPr>
        <w:rPr>
          <w:sz w:val="32"/>
        </w:rPr>
      </w:pPr>
    </w:p>
    <w:p w14:paraId="4482E9FC" w14:textId="77777777" w:rsidR="00505629" w:rsidRPr="00655D74" w:rsidRDefault="001A218B" w:rsidP="00505629">
      <w:pPr>
        <w:rPr>
          <w:sz w:val="32"/>
        </w:rPr>
      </w:pPr>
      <w:r w:rsidRPr="00655D74">
        <w:rPr>
          <w:sz w:val="32"/>
        </w:rPr>
        <w:t xml:space="preserve">2.  </w:t>
      </w:r>
      <w:r w:rsidR="007B2F52">
        <w:rPr>
          <w:sz w:val="32"/>
        </w:rPr>
        <w:t>The</w:t>
      </w:r>
      <w:r w:rsidR="00202A6F">
        <w:rPr>
          <w:sz w:val="32"/>
        </w:rPr>
        <w:t xml:space="preserve"> DCA GUI</w:t>
      </w:r>
      <w:r w:rsidR="007B2F52">
        <w:rPr>
          <w:sz w:val="32"/>
        </w:rPr>
        <w:t xml:space="preserve"> Startup Initialization and Checks</w:t>
      </w:r>
      <w:r w:rsidR="00B26A57">
        <w:rPr>
          <w:sz w:val="32"/>
        </w:rPr>
        <w:t>……………..….</w:t>
      </w:r>
      <w:r w:rsidR="00B26A57">
        <w:rPr>
          <w:sz w:val="32"/>
        </w:rPr>
        <w:tab/>
      </w:r>
      <w:r w:rsidR="00505629" w:rsidRPr="00655D74">
        <w:rPr>
          <w:sz w:val="32"/>
        </w:rPr>
        <w:t xml:space="preserve">Page </w:t>
      </w:r>
      <w:r w:rsidR="00B26A57">
        <w:rPr>
          <w:sz w:val="32"/>
        </w:rPr>
        <w:t>5</w:t>
      </w:r>
    </w:p>
    <w:p w14:paraId="6D5750EB" w14:textId="77777777" w:rsidR="00505629" w:rsidRDefault="00505629" w:rsidP="00505629">
      <w:pPr>
        <w:rPr>
          <w:sz w:val="32"/>
        </w:rPr>
      </w:pPr>
    </w:p>
    <w:p w14:paraId="49C8488C" w14:textId="77777777" w:rsidR="007B2F52" w:rsidRPr="00655D74" w:rsidRDefault="007B2F52" w:rsidP="007B2F52">
      <w:pPr>
        <w:rPr>
          <w:sz w:val="32"/>
        </w:rPr>
      </w:pPr>
      <w:r>
        <w:rPr>
          <w:sz w:val="32"/>
        </w:rPr>
        <w:t>3</w:t>
      </w:r>
      <w:r w:rsidRPr="00655D74">
        <w:rPr>
          <w:sz w:val="32"/>
        </w:rPr>
        <w:t xml:space="preserve">.  </w:t>
      </w:r>
      <w:r>
        <w:rPr>
          <w:sz w:val="32"/>
        </w:rPr>
        <w:t>Using the DCA GUI</w:t>
      </w:r>
      <w:r w:rsidRPr="00655D74">
        <w:rPr>
          <w:sz w:val="32"/>
        </w:rPr>
        <w:t>…………………………………………….……</w:t>
      </w:r>
      <w:r w:rsidR="00B26A57">
        <w:rPr>
          <w:sz w:val="32"/>
        </w:rPr>
        <w:t>…..</w:t>
      </w:r>
      <w:r w:rsidRPr="00655D74">
        <w:rPr>
          <w:sz w:val="32"/>
        </w:rPr>
        <w:t>…..</w:t>
      </w:r>
      <w:r w:rsidR="00B26A57">
        <w:rPr>
          <w:sz w:val="32"/>
        </w:rPr>
        <w:tab/>
      </w:r>
      <w:r w:rsidRPr="00655D74">
        <w:rPr>
          <w:sz w:val="32"/>
        </w:rPr>
        <w:t xml:space="preserve">Page </w:t>
      </w:r>
      <w:r w:rsidR="00B26A57">
        <w:rPr>
          <w:sz w:val="32"/>
        </w:rPr>
        <w:t>8</w:t>
      </w:r>
    </w:p>
    <w:p w14:paraId="23940265" w14:textId="77777777" w:rsidR="007B2F52" w:rsidRPr="00655D74" w:rsidRDefault="007B2F52" w:rsidP="00505629">
      <w:pPr>
        <w:rPr>
          <w:sz w:val="32"/>
        </w:rPr>
      </w:pPr>
    </w:p>
    <w:p w14:paraId="002CA6E0" w14:textId="77777777" w:rsidR="00505629" w:rsidRPr="00655D74" w:rsidRDefault="007B2F52" w:rsidP="00505629">
      <w:pPr>
        <w:rPr>
          <w:sz w:val="32"/>
        </w:rPr>
      </w:pPr>
      <w:r>
        <w:rPr>
          <w:sz w:val="32"/>
        </w:rPr>
        <w:t>4</w:t>
      </w:r>
      <w:r w:rsidR="001A218B" w:rsidRPr="00655D74">
        <w:rPr>
          <w:sz w:val="32"/>
        </w:rPr>
        <w:t xml:space="preserve">.  </w:t>
      </w:r>
      <w:r w:rsidR="00202A6F">
        <w:rPr>
          <w:sz w:val="32"/>
        </w:rPr>
        <w:t>Using the DCA Service</w:t>
      </w:r>
      <w:r w:rsidR="00505629" w:rsidRPr="00655D74">
        <w:rPr>
          <w:sz w:val="32"/>
        </w:rPr>
        <w:t>………………..……………………</w:t>
      </w:r>
      <w:r w:rsidR="00B26A57">
        <w:rPr>
          <w:sz w:val="32"/>
        </w:rPr>
        <w:t>………….</w:t>
      </w:r>
      <w:r w:rsidR="00505629" w:rsidRPr="00655D74">
        <w:rPr>
          <w:sz w:val="32"/>
        </w:rPr>
        <w:t>..</w:t>
      </w:r>
      <w:r w:rsidR="00B26A57">
        <w:rPr>
          <w:sz w:val="32"/>
        </w:rPr>
        <w:t>...</w:t>
      </w:r>
      <w:r w:rsidR="00B26A57">
        <w:rPr>
          <w:sz w:val="32"/>
        </w:rPr>
        <w:tab/>
      </w:r>
      <w:r w:rsidR="00505629" w:rsidRPr="00655D74">
        <w:rPr>
          <w:sz w:val="32"/>
        </w:rPr>
        <w:t xml:space="preserve">Page </w:t>
      </w:r>
      <w:r w:rsidR="00B26A57">
        <w:rPr>
          <w:sz w:val="32"/>
        </w:rPr>
        <w:t>10</w:t>
      </w:r>
    </w:p>
    <w:p w14:paraId="4C0A8C1B" w14:textId="77777777" w:rsidR="00505629" w:rsidRPr="00655D74" w:rsidRDefault="00505629" w:rsidP="00505629">
      <w:pPr>
        <w:rPr>
          <w:sz w:val="32"/>
        </w:rPr>
      </w:pPr>
    </w:p>
    <w:p w14:paraId="4BADD282" w14:textId="77777777" w:rsidR="00505629" w:rsidRDefault="00505629" w:rsidP="00505629"/>
    <w:p w14:paraId="6671A043" w14:textId="77777777" w:rsidR="00505629" w:rsidRDefault="00505629" w:rsidP="00505629"/>
    <w:p w14:paraId="301E1EC8" w14:textId="5330AF88" w:rsidR="009F3C6F" w:rsidRDefault="009F3C6F" w:rsidP="009F3C6F">
      <w:pPr>
        <w:jc w:val="center"/>
      </w:pPr>
      <w:r>
        <w:t>Copyright 2015, 2016</w:t>
      </w:r>
      <w:r w:rsidR="002D4357">
        <w:t>, 2018, 2019 Cary Grant Anderson</w:t>
      </w:r>
    </w:p>
    <w:p w14:paraId="0E8F9C7A" w14:textId="77777777" w:rsidR="00505629" w:rsidRDefault="00505629" w:rsidP="00505629"/>
    <w:p w14:paraId="3672A22D" w14:textId="77777777" w:rsidR="00505629" w:rsidRDefault="00505629" w:rsidP="00505629"/>
    <w:p w14:paraId="66C4787B" w14:textId="77777777" w:rsidR="00505629" w:rsidRDefault="00505629" w:rsidP="00505629"/>
    <w:p w14:paraId="1A4EE240" w14:textId="77777777" w:rsidR="00505629" w:rsidRDefault="00505629" w:rsidP="00505629"/>
    <w:p w14:paraId="5F4A6360" w14:textId="77777777" w:rsidR="00505629" w:rsidRDefault="00505629" w:rsidP="00505629"/>
    <w:p w14:paraId="43D34792" w14:textId="77777777" w:rsidR="00505629" w:rsidRDefault="00505629" w:rsidP="00505629"/>
    <w:p w14:paraId="1B6D82E2" w14:textId="77777777" w:rsidR="00505629" w:rsidRDefault="00505629" w:rsidP="00505629"/>
    <w:p w14:paraId="5342DF95" w14:textId="77777777" w:rsidR="00505629" w:rsidRDefault="00505629" w:rsidP="00505629"/>
    <w:p w14:paraId="47883BE8" w14:textId="77777777" w:rsidR="00505629" w:rsidRDefault="00505629" w:rsidP="00505629"/>
    <w:p w14:paraId="506F18E2" w14:textId="77777777" w:rsidR="00505629" w:rsidRDefault="00505629" w:rsidP="00505629">
      <w:r>
        <w:br w:type="page"/>
      </w:r>
    </w:p>
    <w:p w14:paraId="511A7BA1" w14:textId="77777777" w:rsidR="00202A6F" w:rsidRDefault="00202A6F" w:rsidP="00202A6F"/>
    <w:p w14:paraId="0005AE0D" w14:textId="77777777" w:rsidR="00202A6F" w:rsidRPr="001A218B" w:rsidRDefault="00202A6F" w:rsidP="00202A6F">
      <w:pPr>
        <w:pBdr>
          <w:bottom w:val="single" w:sz="6" w:space="1" w:color="auto"/>
        </w:pBdr>
        <w:rPr>
          <w:b/>
          <w:sz w:val="36"/>
        </w:rPr>
      </w:pPr>
      <w:r>
        <w:rPr>
          <w:b/>
          <w:sz w:val="36"/>
        </w:rPr>
        <w:t xml:space="preserve">1.  DCA </w:t>
      </w:r>
      <w:r w:rsidRPr="001A218B">
        <w:rPr>
          <w:b/>
          <w:sz w:val="36"/>
        </w:rPr>
        <w:t>Overview</w:t>
      </w:r>
    </w:p>
    <w:p w14:paraId="74F2E509" w14:textId="77777777" w:rsidR="00202A6F" w:rsidRDefault="00202A6F" w:rsidP="00202A6F"/>
    <w:p w14:paraId="254992F1" w14:textId="72A1472B" w:rsidR="00202A6F" w:rsidRDefault="00202A6F" w:rsidP="00202A6F">
      <w:r>
        <w:t xml:space="preserve">This document provides user operation information for the DCA (Data Collection App).  </w:t>
      </w:r>
    </w:p>
    <w:p w14:paraId="1296F4F4" w14:textId="77777777" w:rsidR="00202A6F" w:rsidRDefault="00202A6F" w:rsidP="00202A6F"/>
    <w:p w14:paraId="44400078" w14:textId="6BAB35D0" w:rsidR="00202A6F" w:rsidRDefault="00202A6F" w:rsidP="00202A6F">
      <w:r>
        <w:t xml:space="preserve">The DCA, short for Data Collection App, is an automated system for extracting data from the Opera Oracle database for use in the </w:t>
      </w:r>
      <w:r w:rsidR="002D4357">
        <w:t>DVMS</w:t>
      </w:r>
      <w:r>
        <w:t xml:space="preserve"> reporting system.  It consists of two pieces:</w:t>
      </w:r>
    </w:p>
    <w:p w14:paraId="665ECE8A" w14:textId="77777777" w:rsidR="00202A6F" w:rsidRDefault="00202A6F" w:rsidP="00202A6F"/>
    <w:p w14:paraId="5E2660E4" w14:textId="77777777" w:rsidR="00202A6F" w:rsidRDefault="00202A6F" w:rsidP="00202A6F">
      <w:pPr>
        <w:pStyle w:val="ListParagraph"/>
        <w:numPr>
          <w:ilvl w:val="0"/>
          <w:numId w:val="12"/>
        </w:numPr>
      </w:pPr>
      <w:r>
        <w:t>The DCA GUI, and</w:t>
      </w:r>
    </w:p>
    <w:p w14:paraId="01600617" w14:textId="77777777" w:rsidR="00202A6F" w:rsidRDefault="00202A6F" w:rsidP="00202A6F">
      <w:pPr>
        <w:pStyle w:val="ListParagraph"/>
        <w:numPr>
          <w:ilvl w:val="0"/>
          <w:numId w:val="12"/>
        </w:numPr>
      </w:pPr>
      <w:r>
        <w:t>The DCA Windows Service</w:t>
      </w:r>
    </w:p>
    <w:p w14:paraId="5BD64C1D" w14:textId="77777777" w:rsidR="00202A6F" w:rsidRDefault="00202A6F" w:rsidP="00202A6F"/>
    <w:p w14:paraId="4732D15F" w14:textId="7B3025B7" w:rsidR="00202A6F" w:rsidRDefault="001D0967" w:rsidP="00202A6F">
      <w:r>
        <w:rPr>
          <w:noProof/>
        </w:rPr>
        <w:drawing>
          <wp:inline distT="0" distB="0" distL="0" distR="0" wp14:anchorId="0123C81C" wp14:editId="3293B791">
            <wp:extent cx="5943600" cy="41478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7820"/>
                    </a:xfrm>
                    <a:prstGeom prst="rect">
                      <a:avLst/>
                    </a:prstGeom>
                  </pic:spPr>
                </pic:pic>
              </a:graphicData>
            </a:graphic>
          </wp:inline>
        </w:drawing>
      </w:r>
    </w:p>
    <w:p w14:paraId="039710D8" w14:textId="77777777" w:rsidR="00202A6F" w:rsidRDefault="00202A6F" w:rsidP="00202A6F"/>
    <w:p w14:paraId="556DCE16" w14:textId="77777777" w:rsidR="00202A6F" w:rsidRDefault="00202A6F" w:rsidP="00202A6F">
      <w:r>
        <w:t>Each of these pieces work together to make the data collection work which in summary is:</w:t>
      </w:r>
    </w:p>
    <w:p w14:paraId="708814DB" w14:textId="77777777" w:rsidR="00202A6F" w:rsidRDefault="00202A6F" w:rsidP="00202A6F"/>
    <w:p w14:paraId="2F9500DB" w14:textId="77777777" w:rsidR="00202A6F" w:rsidRDefault="00202A6F" w:rsidP="00202A6F">
      <w:pPr>
        <w:pStyle w:val="ListParagraph"/>
        <w:numPr>
          <w:ilvl w:val="0"/>
          <w:numId w:val="13"/>
        </w:numPr>
      </w:pPr>
      <w:r>
        <w:t>Wait for Night Audit to complete then</w:t>
      </w:r>
      <w:r w:rsidR="009E7782">
        <w:t>…</w:t>
      </w:r>
    </w:p>
    <w:p w14:paraId="024EAF99" w14:textId="77777777" w:rsidR="00202A6F" w:rsidRDefault="00202A6F" w:rsidP="00202A6F">
      <w:pPr>
        <w:pStyle w:val="ListParagraph"/>
        <w:numPr>
          <w:ilvl w:val="0"/>
          <w:numId w:val="13"/>
        </w:numPr>
      </w:pPr>
      <w:r>
        <w:t>Extract the necessary data from the Opera database us</w:t>
      </w:r>
      <w:r w:rsidR="009E7782">
        <w:t>ing SQL contained in a SQL file…</w:t>
      </w:r>
    </w:p>
    <w:p w14:paraId="1FB3327D" w14:textId="77777777" w:rsidR="00202A6F" w:rsidRDefault="00202A6F" w:rsidP="00202A6F">
      <w:pPr>
        <w:pStyle w:val="ListParagraph"/>
        <w:numPr>
          <w:ilvl w:val="0"/>
          <w:numId w:val="13"/>
        </w:numPr>
      </w:pPr>
      <w:r>
        <w:t>Produce a set of data files which are then</w:t>
      </w:r>
      <w:r w:rsidR="009E7782">
        <w:t>…</w:t>
      </w:r>
    </w:p>
    <w:p w14:paraId="38A497D7" w14:textId="77777777" w:rsidR="00202A6F" w:rsidRDefault="00202A6F" w:rsidP="00202A6F">
      <w:pPr>
        <w:pStyle w:val="ListParagraph"/>
        <w:numPr>
          <w:ilvl w:val="0"/>
          <w:numId w:val="13"/>
        </w:numPr>
      </w:pPr>
      <w:r>
        <w:t>Zipped up into a single password protected data file which is then</w:t>
      </w:r>
      <w:r w:rsidR="009E7782">
        <w:t>…</w:t>
      </w:r>
    </w:p>
    <w:p w14:paraId="1D61E6F4" w14:textId="5FA3B5AC" w:rsidR="00202A6F" w:rsidRDefault="00202A6F" w:rsidP="00202A6F">
      <w:pPr>
        <w:pStyle w:val="ListParagraph"/>
        <w:numPr>
          <w:ilvl w:val="0"/>
          <w:numId w:val="13"/>
        </w:numPr>
      </w:pPr>
      <w:r>
        <w:t xml:space="preserve">Transmitted via Secure FTP (SFTP) to the </w:t>
      </w:r>
      <w:r w:rsidR="002D4357">
        <w:t>DVMS</w:t>
      </w:r>
      <w:r>
        <w:t xml:space="preserve"> SFTP server where</w:t>
      </w:r>
      <w:r w:rsidR="009E7782">
        <w:t>…</w:t>
      </w:r>
    </w:p>
    <w:p w14:paraId="4FE5DBEE" w14:textId="77777777" w:rsidR="00202A6F" w:rsidRDefault="00202A6F" w:rsidP="00202A6F">
      <w:pPr>
        <w:ind w:left="360"/>
      </w:pPr>
    </w:p>
    <w:p w14:paraId="403329A1" w14:textId="77777777" w:rsidR="00202A6F" w:rsidRDefault="00202A6F" w:rsidP="00202A6F">
      <w:pPr>
        <w:pStyle w:val="ListParagraph"/>
      </w:pPr>
    </w:p>
    <w:p w14:paraId="05D0DC1C" w14:textId="3666F828" w:rsidR="00202A6F" w:rsidRDefault="00202A6F" w:rsidP="00202A6F">
      <w:pPr>
        <w:pStyle w:val="ListParagraph"/>
        <w:numPr>
          <w:ilvl w:val="0"/>
          <w:numId w:val="13"/>
        </w:numPr>
      </w:pPr>
      <w:r>
        <w:t xml:space="preserve">The data is then loaded and processed into the </w:t>
      </w:r>
      <w:r w:rsidR="002D4357">
        <w:t>DVMS</w:t>
      </w:r>
      <w:r>
        <w:t xml:space="preserve"> data warehouse where it is then</w:t>
      </w:r>
      <w:r w:rsidR="009E7782">
        <w:t>…</w:t>
      </w:r>
    </w:p>
    <w:p w14:paraId="3898D0C0" w14:textId="0033A6DA" w:rsidR="00202A6F" w:rsidRDefault="00202A6F" w:rsidP="00202A6F">
      <w:pPr>
        <w:pStyle w:val="ListParagraph"/>
        <w:numPr>
          <w:ilvl w:val="0"/>
          <w:numId w:val="13"/>
        </w:numPr>
      </w:pPr>
      <w:r>
        <w:t xml:space="preserve">Available to be viewed as reports using the </w:t>
      </w:r>
      <w:r w:rsidR="002D4357">
        <w:t>DVMS</w:t>
      </w:r>
      <w:r>
        <w:t xml:space="preserve"> web browser GUI application.</w:t>
      </w:r>
    </w:p>
    <w:p w14:paraId="598D2087" w14:textId="77777777" w:rsidR="00202A6F" w:rsidRDefault="00202A6F" w:rsidP="00202A6F"/>
    <w:p w14:paraId="1625BF86" w14:textId="77777777" w:rsidR="00202A6F" w:rsidRDefault="00202A6F" w:rsidP="00202A6F">
      <w:r>
        <w:t>The DCA replaces the previous data collection system which used what were called “Push Mode Scripts”.  These are a combination of batch files and SQL files which when used with the Oracle SQLPlus command line utility extracted the data starting at step #2 above.  These scripts could not detect when Night Audit was complete so had to be triggered by a Task Scheduler scheduled task sometime after Night Audit was expected to complete.</w:t>
      </w:r>
    </w:p>
    <w:p w14:paraId="41314169" w14:textId="77777777" w:rsidR="00202A6F" w:rsidRDefault="00202A6F" w:rsidP="00202A6F"/>
    <w:p w14:paraId="19A728CC" w14:textId="5BC227DF" w:rsidR="00202A6F" w:rsidRDefault="00202A6F" w:rsidP="00202A6F">
      <w:r>
        <w:t xml:space="preserve">This, of course, was subject to problems.  If Night Audit was delayed and did not complete until after the timed event started the Push Mode Scripts then a set of empty files would be sent.  This would require manual intervention to run a command line on the server to regenerate and resend the data file.  This would often also significantly delay the availability of the data in the </w:t>
      </w:r>
      <w:r w:rsidR="002D4357">
        <w:t>DVMS</w:t>
      </w:r>
      <w:r>
        <w:t xml:space="preserve"> business intelligence system.</w:t>
      </w:r>
    </w:p>
    <w:p w14:paraId="3CD4D0CF" w14:textId="77777777" w:rsidR="00202A6F" w:rsidRDefault="00202A6F" w:rsidP="00202A6F"/>
    <w:p w14:paraId="4B5B5F9A" w14:textId="5538A564" w:rsidR="00202A6F" w:rsidRDefault="00202A6F" w:rsidP="00202A6F">
      <w:r>
        <w:t xml:space="preserve">The DCA has been created as a new generation data collection system which runs as a Windows Service continuously and automatically detects the completion of Night Audit and then automatically extracts the data, packages it, and sends it to the </w:t>
      </w:r>
      <w:r w:rsidR="002D4357">
        <w:t>DVMS</w:t>
      </w:r>
      <w:r>
        <w:t xml:space="preserve"> servers.  The DCA GUI program is used to configure and control the DCA Windows Service as well as function as an easy to use manual system as well.  The DCA also has the ability to extract additional data by adding additional SQL scripts to the SQL file which will allow for expanded analysis and reporting in the future.</w:t>
      </w:r>
    </w:p>
    <w:p w14:paraId="0B6F7EF3" w14:textId="77777777" w:rsidR="00202A6F" w:rsidRDefault="00202A6F" w:rsidP="00202A6F"/>
    <w:p w14:paraId="4F65E840" w14:textId="77777777" w:rsidR="001A218B" w:rsidRDefault="001A218B" w:rsidP="001A218B"/>
    <w:p w14:paraId="138BAD07" w14:textId="77777777" w:rsidR="001A218B" w:rsidRDefault="001A218B">
      <w:r>
        <w:br w:type="page"/>
      </w:r>
    </w:p>
    <w:p w14:paraId="7079ADD9" w14:textId="77777777" w:rsidR="001A218B" w:rsidRDefault="001A218B" w:rsidP="001A218B"/>
    <w:p w14:paraId="070F428A" w14:textId="77777777" w:rsidR="001A218B" w:rsidRPr="001A218B" w:rsidRDefault="001A218B" w:rsidP="001A218B">
      <w:pPr>
        <w:pBdr>
          <w:bottom w:val="single" w:sz="6" w:space="1" w:color="auto"/>
        </w:pBdr>
        <w:rPr>
          <w:b/>
          <w:sz w:val="36"/>
        </w:rPr>
      </w:pPr>
      <w:r>
        <w:rPr>
          <w:b/>
          <w:sz w:val="36"/>
        </w:rPr>
        <w:t xml:space="preserve">2.  </w:t>
      </w:r>
      <w:r w:rsidR="007B2F52">
        <w:rPr>
          <w:b/>
          <w:sz w:val="36"/>
        </w:rPr>
        <w:t>The</w:t>
      </w:r>
      <w:r w:rsidR="00202A6F">
        <w:rPr>
          <w:b/>
          <w:sz w:val="36"/>
        </w:rPr>
        <w:t xml:space="preserve"> DCA GUI</w:t>
      </w:r>
      <w:r w:rsidR="007B2F52">
        <w:rPr>
          <w:b/>
          <w:sz w:val="36"/>
        </w:rPr>
        <w:t xml:space="preserve"> Startup Initialization and Checks</w:t>
      </w:r>
    </w:p>
    <w:p w14:paraId="6F786067" w14:textId="77777777" w:rsidR="001A218B" w:rsidRDefault="001A218B" w:rsidP="001A218B"/>
    <w:p w14:paraId="78173910" w14:textId="6DE51B48" w:rsidR="007B2F52" w:rsidRDefault="007B2F52" w:rsidP="007B2F52">
      <w:r>
        <w:t>To manually run the DCA simply run the DCA GUI from the Program Start entry under “</w:t>
      </w:r>
      <w:r w:rsidR="002D4357">
        <w:t>DVMS</w:t>
      </w:r>
      <w:r>
        <w:t xml:space="preserve"> Data Collection App”.</w:t>
      </w:r>
    </w:p>
    <w:p w14:paraId="2DF51F83" w14:textId="77777777" w:rsidR="007B2F52" w:rsidRDefault="007B2F52" w:rsidP="007B2F52"/>
    <w:p w14:paraId="2FC6B271" w14:textId="77777777" w:rsidR="007B2F52" w:rsidRDefault="007B2F52" w:rsidP="007B2F52">
      <w:r>
        <w:t>The DCA GUI will display and perform its startup initialization and database connectivity and Night Audit checks.</w:t>
      </w:r>
    </w:p>
    <w:p w14:paraId="74B86852" w14:textId="77777777" w:rsidR="007B2F52" w:rsidRDefault="007B2F52" w:rsidP="007B2F52"/>
    <w:p w14:paraId="618718BC" w14:textId="77777777" w:rsidR="007B2F52" w:rsidRDefault="007B2F52" w:rsidP="007B2F52">
      <w:r>
        <w:t>When you first start the DCA GUI you’ll see the following in the Status group box highlighted in yellow/gold:</w:t>
      </w:r>
    </w:p>
    <w:p w14:paraId="16CCC362" w14:textId="77777777" w:rsidR="007B2F52" w:rsidRDefault="007B2F52" w:rsidP="007B2F52"/>
    <w:p w14:paraId="48704D55" w14:textId="77777777" w:rsidR="007B2F52" w:rsidRDefault="007B2F52" w:rsidP="007B2F52">
      <w:pPr>
        <w:pStyle w:val="ListParagraph"/>
        <w:numPr>
          <w:ilvl w:val="0"/>
          <w:numId w:val="14"/>
        </w:numPr>
      </w:pPr>
      <w:r>
        <w:t xml:space="preserve">Database Connection:  </w:t>
      </w:r>
      <w:r>
        <w:tab/>
      </w:r>
      <w:r w:rsidRPr="00317724">
        <w:rPr>
          <w:color w:val="FFC000"/>
        </w:rPr>
        <w:t>Checking database connectivity…</w:t>
      </w:r>
    </w:p>
    <w:p w14:paraId="1753A1B4" w14:textId="77777777" w:rsidR="007B2F52" w:rsidRDefault="007B2F52" w:rsidP="007B2F52">
      <w:pPr>
        <w:pStyle w:val="ListParagraph"/>
        <w:numPr>
          <w:ilvl w:val="0"/>
          <w:numId w:val="14"/>
        </w:numPr>
      </w:pPr>
      <w:r>
        <w:t>Last Night Audit:</w:t>
      </w:r>
      <w:r>
        <w:tab/>
      </w:r>
      <w:r>
        <w:tab/>
      </w:r>
      <w:r w:rsidRPr="00317724">
        <w:rPr>
          <w:color w:val="FFC000"/>
        </w:rPr>
        <w:t>Getting the last night audit date…</w:t>
      </w:r>
    </w:p>
    <w:p w14:paraId="7E6F3879" w14:textId="77777777" w:rsidR="007B2F52" w:rsidRDefault="007B2F52" w:rsidP="007B2F52"/>
    <w:p w14:paraId="0BD6821B" w14:textId="77777777" w:rsidR="007B2F52" w:rsidRDefault="007B2F52" w:rsidP="007B2F52"/>
    <w:p w14:paraId="3F49FAEF" w14:textId="68C1B1E2" w:rsidR="007B2F52" w:rsidRDefault="007B2F52" w:rsidP="007B2F52">
      <w:pPr>
        <w:jc w:val="center"/>
      </w:pPr>
      <w:r>
        <w:rPr>
          <w:noProof/>
        </w:rPr>
        <mc:AlternateContent>
          <mc:Choice Requires="wps">
            <w:drawing>
              <wp:anchor distT="0" distB="0" distL="114300" distR="114300" simplePos="0" relativeHeight="251652608" behindDoc="0" locked="0" layoutInCell="1" allowOverlap="1" wp14:anchorId="31F2D203" wp14:editId="235F17E3">
                <wp:simplePos x="0" y="0"/>
                <wp:positionH relativeFrom="column">
                  <wp:posOffset>352425</wp:posOffset>
                </wp:positionH>
                <wp:positionV relativeFrom="paragraph">
                  <wp:posOffset>964564</wp:posOffset>
                </wp:positionV>
                <wp:extent cx="1457325" cy="60007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1457325" cy="600075"/>
                        </a:xfrm>
                        <a:prstGeom prst="roundRect">
                          <a:avLst/>
                        </a:prstGeom>
                        <a:noFill/>
                        <a:ln w="19050">
                          <a:solidFill>
                            <a:srgbClr val="00B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2E7AC3" id="Rounded Rectangle 12" o:spid="_x0000_s1026" style="position:absolute;margin-left:27.75pt;margin-top:75.95pt;width:114.75pt;height:47.2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" filled="f" strokecolor="#00b050" strokeweight="1.5pt">
                <v:stroke dashstyle="3 1"/>
              </v:roundrect>
            </w:pict>
          </mc:Fallback>
        </mc:AlternateContent>
      </w:r>
      <w:r w:rsidR="001D0967">
        <w:rPr>
          <w:noProof/>
        </w:rPr>
        <w:drawing>
          <wp:inline distT="0" distB="0" distL="0" distR="0" wp14:anchorId="69D2071C" wp14:editId="1D0DD6F9">
            <wp:extent cx="5715000" cy="40195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png"/>
                    <pic:cNvPicPr/>
                  </pic:nvPicPr>
                  <pic:blipFill rotWithShape="1">
                    <a:blip r:embed="rId11">
                      <a:extLst>
                        <a:ext uri="{28A0092B-C50C-407E-A947-70E740481C1C}">
                          <a14:useLocalDpi xmlns:a14="http://schemas.microsoft.com/office/drawing/2010/main" val="0"/>
                        </a:ext>
                      </a:extLst>
                    </a:blip>
                    <a:srcRect l="802" t="1" r="3046" b="1325"/>
                    <a:stretch/>
                  </pic:blipFill>
                  <pic:spPr bwMode="auto">
                    <a:xfrm>
                      <a:off x="0" y="0"/>
                      <a:ext cx="5715000" cy="4019550"/>
                    </a:xfrm>
                    <a:prstGeom prst="rect">
                      <a:avLst/>
                    </a:prstGeom>
                    <a:ln>
                      <a:noFill/>
                    </a:ln>
                    <a:extLst>
                      <a:ext uri="{53640926-AAD7-44D8-BBD7-CCE9431645EC}">
                        <a14:shadowObscured xmlns:a14="http://schemas.microsoft.com/office/drawing/2010/main"/>
                      </a:ext>
                    </a:extLst>
                  </pic:spPr>
                </pic:pic>
              </a:graphicData>
            </a:graphic>
          </wp:inline>
        </w:drawing>
      </w:r>
    </w:p>
    <w:p w14:paraId="142C7459" w14:textId="77777777" w:rsidR="007B2F52" w:rsidRDefault="007B2F52" w:rsidP="007B2F52">
      <w:pPr>
        <w:jc w:val="center"/>
        <w:rPr>
          <w:sz w:val="22"/>
        </w:rPr>
      </w:pPr>
    </w:p>
    <w:p w14:paraId="087845CA" w14:textId="77777777" w:rsidR="007B2F52" w:rsidRPr="003679AC" w:rsidRDefault="007B2F52" w:rsidP="007B2F52">
      <w:pPr>
        <w:jc w:val="center"/>
        <w:rPr>
          <w:sz w:val="22"/>
        </w:rPr>
      </w:pPr>
      <w:r w:rsidRPr="003679AC">
        <w:rPr>
          <w:sz w:val="22"/>
        </w:rPr>
        <w:t>The DCA GUI in Startup Initialization Mode</w:t>
      </w:r>
    </w:p>
    <w:p w14:paraId="091A067E" w14:textId="77777777" w:rsidR="007B2F52" w:rsidRDefault="007B2F52" w:rsidP="007B2F52"/>
    <w:p w14:paraId="4677B46A" w14:textId="77777777" w:rsidR="007B2F52" w:rsidRDefault="007B2F52" w:rsidP="007B2F52"/>
    <w:p w14:paraId="79511986" w14:textId="77777777" w:rsidR="007B2F52" w:rsidRDefault="007B2F52" w:rsidP="007B2F52"/>
    <w:p w14:paraId="374D33C6" w14:textId="77777777" w:rsidR="007B2F52" w:rsidRDefault="007B2F52" w:rsidP="007B2F52"/>
    <w:p w14:paraId="27C803C7" w14:textId="77777777" w:rsidR="007B2F52" w:rsidRDefault="007B2F52" w:rsidP="007B2F52">
      <w:r>
        <w:t>When the DCA settings are correct this will rapidly transition to “Green Mode” status:</w:t>
      </w:r>
    </w:p>
    <w:p w14:paraId="3F45C2C2" w14:textId="77777777" w:rsidR="007B2F52" w:rsidRDefault="007B2F52" w:rsidP="007B2F52"/>
    <w:p w14:paraId="724D61AB" w14:textId="75DA5F4A" w:rsidR="007B2F52" w:rsidRDefault="007B2F52" w:rsidP="007B2F52">
      <w:pPr>
        <w:jc w:val="center"/>
      </w:pPr>
      <w:r>
        <w:rPr>
          <w:noProof/>
        </w:rPr>
        <mc:AlternateContent>
          <mc:Choice Requires="wps">
            <w:drawing>
              <wp:anchor distT="0" distB="0" distL="114300" distR="114300" simplePos="0" relativeHeight="251653632" behindDoc="0" locked="0" layoutInCell="1" allowOverlap="1" wp14:anchorId="1997084C" wp14:editId="52260AB3">
                <wp:simplePos x="0" y="0"/>
                <wp:positionH relativeFrom="column">
                  <wp:posOffset>380365</wp:posOffset>
                </wp:positionH>
                <wp:positionV relativeFrom="paragraph">
                  <wp:posOffset>1035050</wp:posOffset>
                </wp:positionV>
                <wp:extent cx="1457325" cy="5334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457325" cy="533400"/>
                        </a:xfrm>
                        <a:prstGeom prst="roundRect">
                          <a:avLst/>
                        </a:prstGeom>
                        <a:noFill/>
                        <a:ln w="19050" cap="flat" cmpd="sng" algn="ctr">
                          <a:solidFill>
                            <a:srgbClr val="00B05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E86C5" id="Rounded Rectangle 14" o:spid="_x0000_s1026" style="position:absolute;margin-left:29.95pt;margin-top:81.5pt;width:114.75pt;height:42pt;z-index:251653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" filled="f" strokecolor="#00b050" strokeweight="1.5pt">
                <v:stroke dashstyle="3 1"/>
              </v:roundrect>
            </w:pict>
          </mc:Fallback>
        </mc:AlternateContent>
      </w:r>
      <w:r w:rsidR="001D0967">
        <w:rPr>
          <w:noProof/>
        </w:rPr>
        <w:drawing>
          <wp:inline distT="0" distB="0" distL="0" distR="0" wp14:anchorId="55868BD9" wp14:editId="679799F4">
            <wp:extent cx="5943600" cy="4147820"/>
            <wp:effectExtent l="0" t="0" r="0" b="508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7820"/>
                    </a:xfrm>
                    <a:prstGeom prst="rect">
                      <a:avLst/>
                    </a:prstGeom>
                  </pic:spPr>
                </pic:pic>
              </a:graphicData>
            </a:graphic>
          </wp:inline>
        </w:drawing>
      </w:r>
    </w:p>
    <w:p w14:paraId="1DA8CB1E" w14:textId="77777777" w:rsidR="007B2F52" w:rsidRDefault="007B2F52" w:rsidP="007B2F52">
      <w:pPr>
        <w:jc w:val="center"/>
        <w:rPr>
          <w:sz w:val="22"/>
        </w:rPr>
      </w:pPr>
    </w:p>
    <w:p w14:paraId="6F850A3F" w14:textId="77777777" w:rsidR="007B2F52" w:rsidRPr="003679AC" w:rsidRDefault="007B2F52" w:rsidP="007B2F52">
      <w:pPr>
        <w:jc w:val="center"/>
        <w:rPr>
          <w:sz w:val="22"/>
        </w:rPr>
      </w:pPr>
      <w:r w:rsidRPr="003679AC">
        <w:rPr>
          <w:sz w:val="22"/>
        </w:rPr>
        <w:t xml:space="preserve">The DCA GUI in </w:t>
      </w:r>
      <w:r>
        <w:rPr>
          <w:sz w:val="22"/>
        </w:rPr>
        <w:t>“Green Mode” with a Good Status</w:t>
      </w:r>
    </w:p>
    <w:p w14:paraId="5DE7169C" w14:textId="77777777" w:rsidR="007B2F52" w:rsidRDefault="007B2F52" w:rsidP="007B2F52"/>
    <w:p w14:paraId="055B451A" w14:textId="77777777" w:rsidR="007B2F52" w:rsidRDefault="007B2F52" w:rsidP="007B2F52"/>
    <w:p w14:paraId="1976B58A" w14:textId="77777777" w:rsidR="007B2F52" w:rsidRDefault="007B2F52" w:rsidP="007B2F52">
      <w:r>
        <w:t>The Status will be displayed as “Ok” in green and the Database Connection will also display as “Ok” in green.  The Last Night Audit date will also be displayed and show in green.</w:t>
      </w:r>
    </w:p>
    <w:p w14:paraId="7A1F205C" w14:textId="77777777" w:rsidR="007B2F52" w:rsidRDefault="007B2F52" w:rsidP="007B2F52"/>
    <w:p w14:paraId="1729503A" w14:textId="77777777" w:rsidR="007B2F52" w:rsidRDefault="007B2F52" w:rsidP="007B2F52">
      <w:r>
        <w:t>This indicates that the DCA has proper database connectivity to the Opera database server.</w:t>
      </w:r>
    </w:p>
    <w:p w14:paraId="26F77CA4" w14:textId="77777777" w:rsidR="007B2F52" w:rsidRDefault="007B2F52" w:rsidP="007B2F52"/>
    <w:p w14:paraId="7F75628F" w14:textId="77777777" w:rsidR="007B2F52" w:rsidRDefault="007B2F52" w:rsidP="007B2F52">
      <w:r>
        <w:t>If the initial configuration of the DCA does not allow connecting properly to the Opera database server in your installation you will encounter a delay of up to one minute and then you’ll see the Status fields display in red.</w:t>
      </w:r>
    </w:p>
    <w:p w14:paraId="555316FD" w14:textId="77777777" w:rsidR="007B2F52" w:rsidRDefault="007B2F52" w:rsidP="007B2F52"/>
    <w:p w14:paraId="6FA5B84E" w14:textId="6D01C4E3" w:rsidR="007B2F52" w:rsidRDefault="007B2F52" w:rsidP="007B2F52">
      <w:pPr>
        <w:jc w:val="center"/>
      </w:pPr>
      <w:r>
        <w:rPr>
          <w:noProof/>
        </w:rPr>
        <w:lastRenderedPageBreak/>
        <mc:AlternateContent>
          <mc:Choice Requires="wps">
            <w:drawing>
              <wp:anchor distT="0" distB="0" distL="114300" distR="114300" simplePos="0" relativeHeight="251654656" behindDoc="0" locked="0" layoutInCell="1" allowOverlap="1" wp14:anchorId="668AF675" wp14:editId="7C1DCFDA">
                <wp:simplePos x="0" y="0"/>
                <wp:positionH relativeFrom="column">
                  <wp:posOffset>408305</wp:posOffset>
                </wp:positionH>
                <wp:positionV relativeFrom="paragraph">
                  <wp:posOffset>1075690</wp:posOffset>
                </wp:positionV>
                <wp:extent cx="1457325" cy="5334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57325" cy="533400"/>
                        </a:xfrm>
                        <a:prstGeom prst="roundRect">
                          <a:avLst/>
                        </a:prstGeom>
                        <a:noFill/>
                        <a:ln w="19050" cap="flat" cmpd="sng" algn="ctr">
                          <a:solidFill>
                            <a:srgbClr val="00B05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94DA41" id="Rounded Rectangle 16" o:spid="_x0000_s1026" style="position:absolute;margin-left:32.15pt;margin-top:84.7pt;width:114.75pt;height:42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" filled="f" strokecolor="#00b050" strokeweight="1.5pt">
                <v:stroke dashstyle="3 1"/>
              </v:roundrect>
            </w:pict>
          </mc:Fallback>
        </mc:AlternateContent>
      </w:r>
      <w:r w:rsidR="001D0967">
        <w:rPr>
          <w:noProof/>
        </w:rPr>
        <w:drawing>
          <wp:inline distT="0" distB="0" distL="0" distR="0" wp14:anchorId="77EB1D2A" wp14:editId="4891BF80">
            <wp:extent cx="5943600" cy="4189095"/>
            <wp:effectExtent l="0" t="0" r="0" b="190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14:paraId="439C84B8" w14:textId="77777777" w:rsidR="007B2F52" w:rsidRDefault="007B2F52" w:rsidP="007B2F52">
      <w:pPr>
        <w:jc w:val="center"/>
        <w:rPr>
          <w:sz w:val="22"/>
        </w:rPr>
      </w:pPr>
    </w:p>
    <w:p w14:paraId="669C4E66" w14:textId="77777777" w:rsidR="007B2F52" w:rsidRPr="003679AC" w:rsidRDefault="007B2F52" w:rsidP="007B2F52">
      <w:pPr>
        <w:jc w:val="center"/>
        <w:rPr>
          <w:sz w:val="22"/>
        </w:rPr>
      </w:pPr>
      <w:r w:rsidRPr="003679AC">
        <w:rPr>
          <w:sz w:val="22"/>
        </w:rPr>
        <w:t xml:space="preserve">The DCA GUI in </w:t>
      </w:r>
      <w:r>
        <w:rPr>
          <w:sz w:val="22"/>
        </w:rPr>
        <w:t>“Red Mode” with a Wrong Configuration Status</w:t>
      </w:r>
    </w:p>
    <w:p w14:paraId="15788ACE" w14:textId="77777777" w:rsidR="007B2F52" w:rsidRDefault="007B2F52" w:rsidP="007B2F52"/>
    <w:p w14:paraId="4C71BBF4" w14:textId="77777777" w:rsidR="007B2F52" w:rsidRDefault="007B2F52" w:rsidP="007B2F52"/>
    <w:p w14:paraId="4244658B" w14:textId="77777777" w:rsidR="007B2F52" w:rsidRDefault="007B2F52" w:rsidP="007B2F52">
      <w:r>
        <w:t>This simply indicates that the DCA is not yet configured properly and that the current default settings are not correct for this installation.</w:t>
      </w:r>
    </w:p>
    <w:p w14:paraId="54F86088" w14:textId="77777777" w:rsidR="007B2F52" w:rsidRDefault="007B2F52" w:rsidP="007B2F52"/>
    <w:p w14:paraId="579C35D8" w14:textId="08F1A532" w:rsidR="007B2F52" w:rsidRDefault="007B2F52" w:rsidP="007B2F52">
      <w:r>
        <w:t xml:space="preserve">See the </w:t>
      </w:r>
      <w:r w:rsidR="002D4357">
        <w:t>DVMS</w:t>
      </w:r>
      <w:r>
        <w:t xml:space="preserve"> DCA Installation and Configuration Guide for information on configuring the DCA.</w:t>
      </w:r>
    </w:p>
    <w:p w14:paraId="1ECA83A6" w14:textId="77777777" w:rsidR="007B2F52" w:rsidRDefault="007B2F52" w:rsidP="007B2F52"/>
    <w:p w14:paraId="5A294B86" w14:textId="77777777" w:rsidR="007B2F52" w:rsidRDefault="007B2F52" w:rsidP="007B2F52"/>
    <w:p w14:paraId="7D4333CF" w14:textId="77777777" w:rsidR="007B2F52" w:rsidRDefault="007B2F52" w:rsidP="007B2F52"/>
    <w:p w14:paraId="16278E21" w14:textId="77777777" w:rsidR="007B2F52" w:rsidRDefault="007B2F52" w:rsidP="007B2F52"/>
    <w:p w14:paraId="06843A45" w14:textId="77777777" w:rsidR="007B2F52" w:rsidRDefault="007B2F52" w:rsidP="007B2F52"/>
    <w:p w14:paraId="19BC17F9" w14:textId="77777777" w:rsidR="007B2F52" w:rsidRDefault="007B2F52" w:rsidP="007B2F52"/>
    <w:p w14:paraId="5FF07A0E" w14:textId="77777777" w:rsidR="007B2F52" w:rsidRDefault="007B2F52">
      <w:r>
        <w:br w:type="page"/>
      </w:r>
    </w:p>
    <w:p w14:paraId="278759AF" w14:textId="77777777" w:rsidR="007B2F52" w:rsidRDefault="007B2F52" w:rsidP="007B2F52"/>
    <w:p w14:paraId="0E8845F3" w14:textId="77777777" w:rsidR="007B2F52" w:rsidRPr="001A218B" w:rsidRDefault="007B2F52" w:rsidP="007B2F52">
      <w:pPr>
        <w:pBdr>
          <w:bottom w:val="single" w:sz="6" w:space="1" w:color="auto"/>
        </w:pBdr>
        <w:rPr>
          <w:b/>
          <w:sz w:val="36"/>
        </w:rPr>
      </w:pPr>
      <w:r>
        <w:rPr>
          <w:b/>
          <w:sz w:val="36"/>
        </w:rPr>
        <w:t>3.  Using the DCA GUI</w:t>
      </w:r>
    </w:p>
    <w:p w14:paraId="1CF037AC" w14:textId="77777777" w:rsidR="007B2F52" w:rsidRDefault="007B2F52" w:rsidP="007B2F52"/>
    <w:p w14:paraId="46948465" w14:textId="79861126" w:rsidR="007B2F52" w:rsidRDefault="007B2F52" w:rsidP="007B2F52">
      <w:r>
        <w:t xml:space="preserve">Once the DCA GUI has been started and completes its startup initialization and checks (explained in the previous section) you can use the DCA GUI to get and send data manually to </w:t>
      </w:r>
      <w:r w:rsidR="002D4357">
        <w:t>DVMS</w:t>
      </w:r>
      <w:r>
        <w:t>.</w:t>
      </w:r>
    </w:p>
    <w:p w14:paraId="4AA7F866" w14:textId="77777777" w:rsidR="007B2F52" w:rsidRDefault="007B2F52" w:rsidP="007B2F52"/>
    <w:p w14:paraId="28F13580" w14:textId="77777777" w:rsidR="007B2F52" w:rsidRDefault="007B2F52" w:rsidP="007B2F52"/>
    <w:p w14:paraId="489E3E2D" w14:textId="51CDE9FD" w:rsidR="007B2F52" w:rsidRDefault="001D0967" w:rsidP="007B2F52">
      <w:pPr>
        <w:jc w:val="center"/>
      </w:pPr>
      <w:r>
        <w:rPr>
          <w:noProof/>
        </w:rPr>
        <w:drawing>
          <wp:inline distT="0" distB="0" distL="0" distR="0" wp14:anchorId="6396696C" wp14:editId="02A048EB">
            <wp:extent cx="5943600" cy="419735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14:paraId="79C4138B" w14:textId="77777777" w:rsidR="007B2F52" w:rsidRDefault="007B2F52" w:rsidP="007B2F52">
      <w:pPr>
        <w:jc w:val="center"/>
      </w:pPr>
      <w:r>
        <w:rPr>
          <w:sz w:val="22"/>
        </w:rPr>
        <w:t>Using the DCA GUI to Get and Send Data!</w:t>
      </w:r>
    </w:p>
    <w:p w14:paraId="722EBB79" w14:textId="77777777" w:rsidR="007B2F52" w:rsidRDefault="007B2F52" w:rsidP="007B2F52"/>
    <w:p w14:paraId="05DAF417" w14:textId="77777777" w:rsidR="007B2F52" w:rsidRDefault="007B2F52" w:rsidP="007B2F52"/>
    <w:p w14:paraId="3BD2D5D2" w14:textId="4CAF2F0E" w:rsidR="007B2F52" w:rsidRDefault="007B2F52" w:rsidP="007B2F52">
      <w:r>
        <w:t xml:space="preserve">If the date of the last Night Audit was yesterday, simply click the “Get and Send Data!” button and yesterday’s data will be extracted, packaged, and sent to </w:t>
      </w:r>
      <w:r w:rsidR="002D4357">
        <w:t>DVMS</w:t>
      </w:r>
      <w:r>
        <w:t>.</w:t>
      </w:r>
    </w:p>
    <w:p w14:paraId="2261AD5C" w14:textId="77777777" w:rsidR="007B2F52" w:rsidRDefault="007B2F52" w:rsidP="007B2F52"/>
    <w:p w14:paraId="1844749F" w14:textId="77777777" w:rsidR="007B2F52" w:rsidRDefault="007B2F52" w:rsidP="007B2F52">
      <w:r>
        <w:t>If you want to select and/or test another date simply:</w:t>
      </w:r>
    </w:p>
    <w:p w14:paraId="153AB535" w14:textId="77777777" w:rsidR="007B2F52" w:rsidRDefault="007B2F52" w:rsidP="007B2F52"/>
    <w:p w14:paraId="084663A3" w14:textId="77777777" w:rsidR="007B2F52" w:rsidRDefault="007B2F52" w:rsidP="007B2F52">
      <w:pPr>
        <w:pStyle w:val="ListParagraph"/>
        <w:numPr>
          <w:ilvl w:val="0"/>
          <w:numId w:val="15"/>
        </w:numPr>
      </w:pPr>
      <w:r>
        <w:t>Click the “Get This Day’s Day Data Only:” checkbox,</w:t>
      </w:r>
    </w:p>
    <w:p w14:paraId="0F690C3B" w14:textId="77777777" w:rsidR="007B2F52" w:rsidRDefault="007B2F52" w:rsidP="007B2F52">
      <w:pPr>
        <w:pStyle w:val="ListParagraph"/>
        <w:numPr>
          <w:ilvl w:val="0"/>
          <w:numId w:val="15"/>
        </w:numPr>
      </w:pPr>
      <w:r>
        <w:t>Select the Start Date in the drop down calendar field, and</w:t>
      </w:r>
    </w:p>
    <w:p w14:paraId="4C06E6C2" w14:textId="77777777" w:rsidR="007B2F52" w:rsidRDefault="007B2F52" w:rsidP="007B2F52">
      <w:pPr>
        <w:pStyle w:val="ListParagraph"/>
        <w:numPr>
          <w:ilvl w:val="0"/>
          <w:numId w:val="15"/>
        </w:numPr>
      </w:pPr>
      <w:r>
        <w:t>Click the “Get and Send Data!” button.</w:t>
      </w:r>
    </w:p>
    <w:p w14:paraId="3FCF8A93" w14:textId="77777777" w:rsidR="007B2F52" w:rsidRDefault="007B2F52" w:rsidP="007B2F52"/>
    <w:p w14:paraId="18040B09" w14:textId="77777777" w:rsidR="007B2F52" w:rsidRDefault="007B2F52" w:rsidP="007B2F52"/>
    <w:p w14:paraId="6E2825BE" w14:textId="77777777" w:rsidR="007B2F52" w:rsidRDefault="007B2F52" w:rsidP="007B2F52">
      <w:r>
        <w:t>After a few moments the “Extract and Send Data Status:” field will display “Data Extracted and CSV Files Generated Successfully!” which indicates that the Get and Send operation was completed successfully.</w:t>
      </w:r>
    </w:p>
    <w:p w14:paraId="153CE32F" w14:textId="77777777" w:rsidR="00B26A57" w:rsidRDefault="00B26A57" w:rsidP="007B2F52"/>
    <w:p w14:paraId="5BE450F9" w14:textId="77777777" w:rsidR="00B26A57" w:rsidRDefault="00B26A57" w:rsidP="007B2F52">
      <w:r>
        <w:t>You can also extract and send data for a range of dates.  Simply click the “Get Data for the Date Range:” checkbox and then select the Start Date and the End Date.  Then click the “Get and Send Data!” button.</w:t>
      </w:r>
    </w:p>
    <w:p w14:paraId="6103448F" w14:textId="77777777" w:rsidR="00B26A57" w:rsidRDefault="00B26A57" w:rsidP="007B2F52"/>
    <w:p w14:paraId="556A1590" w14:textId="470BD016" w:rsidR="00B26A57" w:rsidRDefault="00B26A57" w:rsidP="007B2F52">
      <w:r>
        <w:t xml:space="preserve">Note that the End Date field is inclusive not exclusive with the end date.  This means that the date selected in the End Date will be included in the data extracted and sent to </w:t>
      </w:r>
      <w:r w:rsidR="002D4357">
        <w:t>DVMS</w:t>
      </w:r>
      <w:r>
        <w:t xml:space="preserve">.  So if you want to select a date range of November 1, 2015 to November 10, 2015 simply set the Start Date to November 1, 2015 and the End Date to November 10, 2015.  The full date range will be extracted, packaged, and sent to </w:t>
      </w:r>
      <w:r w:rsidR="002D4357">
        <w:t>DVMS</w:t>
      </w:r>
      <w:r>
        <w:t>.</w:t>
      </w:r>
    </w:p>
    <w:p w14:paraId="61CA1991" w14:textId="77777777" w:rsidR="007B2F52" w:rsidRDefault="007B2F52" w:rsidP="007B2F52"/>
    <w:p w14:paraId="2143AADE" w14:textId="06477F17" w:rsidR="007B2F52" w:rsidRDefault="007B2F52" w:rsidP="007B2F52">
      <w:r>
        <w:t xml:space="preserve">That’s how simple it is to get and send data manually with the </w:t>
      </w:r>
      <w:r w:rsidR="002D4357">
        <w:t>DVMS</w:t>
      </w:r>
      <w:r>
        <w:t xml:space="preserve"> DCA GUI.</w:t>
      </w:r>
    </w:p>
    <w:p w14:paraId="3BFEBC4C" w14:textId="77777777" w:rsidR="007B2F52" w:rsidRDefault="007B2F52" w:rsidP="007B2F52"/>
    <w:p w14:paraId="368A8B8C" w14:textId="77777777" w:rsidR="007B2F52" w:rsidRDefault="007B2F52" w:rsidP="007B2F52"/>
    <w:p w14:paraId="7C184ED3" w14:textId="77777777" w:rsidR="007B2F52" w:rsidRPr="00B26A57" w:rsidRDefault="00B26A57" w:rsidP="007B2F52">
      <w:pPr>
        <w:rPr>
          <w:u w:val="single"/>
        </w:rPr>
      </w:pPr>
      <w:r w:rsidRPr="00B26A57">
        <w:rPr>
          <w:u w:val="single"/>
        </w:rPr>
        <w:t>Note:</w:t>
      </w:r>
    </w:p>
    <w:p w14:paraId="4B94F41B" w14:textId="77777777" w:rsidR="00B26A57" w:rsidRDefault="00B26A57" w:rsidP="007B2F52"/>
    <w:p w14:paraId="2C65889A" w14:textId="4C8DAF23" w:rsidR="007B2F52" w:rsidRDefault="007B2F52" w:rsidP="007B2F52">
      <w:r>
        <w:t xml:space="preserve">The </w:t>
      </w:r>
      <w:r w:rsidR="002D4357">
        <w:t>DVMS</w:t>
      </w:r>
      <w:r>
        <w:t xml:space="preserve"> DCA GUI has a variety of configuration settings which are set at installation time and do not need to be changed.  They are disabled and grayed out in the DCA GUI.</w:t>
      </w:r>
    </w:p>
    <w:p w14:paraId="4E3638C9" w14:textId="77777777" w:rsidR="007B2F52" w:rsidRDefault="007B2F52" w:rsidP="007B2F52"/>
    <w:p w14:paraId="112D63BE" w14:textId="68D29FF1" w:rsidR="007B2F52" w:rsidRDefault="007B2F52" w:rsidP="007B2F52">
      <w:r>
        <w:t xml:space="preserve">To learn more about configuring the DCA please see the </w:t>
      </w:r>
      <w:r w:rsidR="002D4357">
        <w:t>DVMS</w:t>
      </w:r>
      <w:r>
        <w:t xml:space="preserve"> DCA Installation and Configuration Guide.</w:t>
      </w:r>
    </w:p>
    <w:p w14:paraId="15583902" w14:textId="77777777" w:rsidR="007B2F52" w:rsidRDefault="007B2F52" w:rsidP="007B2F52">
      <w:r>
        <w:br w:type="page"/>
      </w:r>
    </w:p>
    <w:p w14:paraId="748FB20D" w14:textId="77777777" w:rsidR="001A218B" w:rsidRDefault="001A218B" w:rsidP="001A218B"/>
    <w:p w14:paraId="47AEA2FE" w14:textId="77777777" w:rsidR="001A218B" w:rsidRPr="001A218B" w:rsidRDefault="007B2F52" w:rsidP="001A218B">
      <w:pPr>
        <w:pBdr>
          <w:bottom w:val="single" w:sz="6" w:space="1" w:color="auto"/>
        </w:pBdr>
        <w:rPr>
          <w:b/>
          <w:sz w:val="36"/>
        </w:rPr>
      </w:pPr>
      <w:r>
        <w:rPr>
          <w:b/>
          <w:sz w:val="36"/>
        </w:rPr>
        <w:t>4</w:t>
      </w:r>
      <w:r w:rsidR="001A218B">
        <w:rPr>
          <w:b/>
          <w:sz w:val="36"/>
        </w:rPr>
        <w:t xml:space="preserve">.  </w:t>
      </w:r>
      <w:r w:rsidR="00202A6F">
        <w:rPr>
          <w:b/>
          <w:sz w:val="36"/>
        </w:rPr>
        <w:t>Using the DCA Service</w:t>
      </w:r>
    </w:p>
    <w:p w14:paraId="11AFD74C" w14:textId="77777777" w:rsidR="001A218B" w:rsidRDefault="001A218B" w:rsidP="001A218B"/>
    <w:p w14:paraId="21E33D1A" w14:textId="2A669206" w:rsidR="007B2F52" w:rsidRDefault="007B2F52" w:rsidP="007B2F52">
      <w:r>
        <w:t xml:space="preserve">The DCA Windows Service, DCA Service for short, is a program that runs as a Windows system service on the server and automatically detects Night Audit completion every night and extracts the data from the Opera database, packages it, and SFTPs it to the </w:t>
      </w:r>
      <w:r w:rsidR="002D4357">
        <w:t>DVMS</w:t>
      </w:r>
      <w:r>
        <w:t xml:space="preserve"> servers for automatic processing and display in the </w:t>
      </w:r>
      <w:r w:rsidR="002D4357">
        <w:t>DVMS</w:t>
      </w:r>
      <w:r>
        <w:t xml:space="preserve"> Web GUI.</w:t>
      </w:r>
    </w:p>
    <w:p w14:paraId="25ABD4A8" w14:textId="77777777" w:rsidR="007B2F52" w:rsidRDefault="007B2F52" w:rsidP="007B2F52"/>
    <w:p w14:paraId="4C09EC13" w14:textId="77777777" w:rsidR="007B2F52" w:rsidRDefault="007B2F52" w:rsidP="007B2F52">
      <w:r>
        <w:t>A Windows service program, unlike a regular Windows program, does not have a GUI interface.  Instead it has no user interface.  You just install it and it runs without user intervention.</w:t>
      </w:r>
    </w:p>
    <w:p w14:paraId="33B273D6" w14:textId="77777777" w:rsidR="007B2F52" w:rsidRDefault="007B2F52" w:rsidP="007B2F52"/>
    <w:p w14:paraId="6012B7E6" w14:textId="77777777" w:rsidR="00B26A57" w:rsidRDefault="007B2F52" w:rsidP="007B2F52">
      <w:r>
        <w:t xml:space="preserve">The DCA GUI can be used in Full or Admin mode to </w:t>
      </w:r>
      <w:r w:rsidR="00B26A57">
        <w:t>check the status of the DCA Service by accessing the Windows Service tab and clicking the “Get Status” button.</w:t>
      </w:r>
    </w:p>
    <w:p w14:paraId="4925E69E" w14:textId="77777777" w:rsidR="00B26A57" w:rsidRDefault="00B26A57" w:rsidP="007B2F52"/>
    <w:p w14:paraId="4E0D2319" w14:textId="77777777" w:rsidR="007B2F52" w:rsidRDefault="00B26A57" w:rsidP="007B2F52">
      <w:r>
        <w:t xml:space="preserve">It can also </w:t>
      </w:r>
      <w:r w:rsidR="007B2F52">
        <w:t>install</w:t>
      </w:r>
      <w:r>
        <w:t xml:space="preserve">, un-install, </w:t>
      </w:r>
      <w:r w:rsidR="007B2F52">
        <w:t xml:space="preserve">and start </w:t>
      </w:r>
      <w:r>
        <w:t xml:space="preserve">and stop </w:t>
      </w:r>
      <w:r w:rsidR="007B2F52">
        <w:t>the DCA Service.</w:t>
      </w:r>
      <w:r>
        <w:t xml:space="preserve">  This is not necessary for normal operation and a DCA user does not need to modify or change the DCA Service.</w:t>
      </w:r>
    </w:p>
    <w:p w14:paraId="69085EE8" w14:textId="77777777" w:rsidR="00B26A57" w:rsidRDefault="00B26A57" w:rsidP="007B2F52"/>
    <w:p w14:paraId="012DC88C" w14:textId="77777777" w:rsidR="00B26A57" w:rsidRDefault="00B26A57" w:rsidP="007B2F52">
      <w:r>
        <w:t>Note that the DCA Service uses exactly the same settings file that the DCA GUI uses so that configuration settings changes done and saved in the DCA GUI on the same server where the DCA Service is running will cause these changes to be picked up by the DCA Service when it is restarted such as when it is automatically restarted after a server reboot.</w:t>
      </w:r>
    </w:p>
    <w:p w14:paraId="5473434D" w14:textId="77777777" w:rsidR="00B26A57" w:rsidRDefault="00B26A57" w:rsidP="007B2F52"/>
    <w:p w14:paraId="64E9D3C3" w14:textId="77777777" w:rsidR="00B26A57" w:rsidRDefault="00B26A57" w:rsidP="007B2F52">
      <w:r>
        <w:t>So the configuration settings of the DCA should not be changed or modified once they are established at the time of DCA installation.</w:t>
      </w:r>
    </w:p>
    <w:p w14:paraId="796DCFA1" w14:textId="77777777" w:rsidR="001A218B" w:rsidRDefault="001A218B" w:rsidP="001A218B"/>
    <w:p w14:paraId="04C353FF" w14:textId="77777777" w:rsidR="001A218B" w:rsidRDefault="001A218B" w:rsidP="001A218B"/>
    <w:p w14:paraId="5479FE88" w14:textId="77777777" w:rsidR="001A218B" w:rsidRDefault="001A218B" w:rsidP="001A218B"/>
    <w:sectPr w:rsidR="001A218B" w:rsidSect="00AF5269">
      <w:headerReference w:type="default" r:id="rId15"/>
      <w:footerReference w:type="defaul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DEC68" w14:textId="77777777" w:rsidR="0036530E" w:rsidRDefault="0036530E" w:rsidP="00AF5269">
      <w:r>
        <w:separator/>
      </w:r>
    </w:p>
  </w:endnote>
  <w:endnote w:type="continuationSeparator" w:id="0">
    <w:p w14:paraId="77424154" w14:textId="77777777" w:rsidR="0036530E" w:rsidRDefault="0036530E" w:rsidP="00AF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926664"/>
      <w:docPartObj>
        <w:docPartGallery w:val="Page Numbers (Bottom of Page)"/>
        <w:docPartUnique/>
      </w:docPartObj>
    </w:sdtPr>
    <w:sdtEndPr/>
    <w:sdtContent>
      <w:sdt>
        <w:sdtPr>
          <w:id w:val="-1669238322"/>
          <w:docPartObj>
            <w:docPartGallery w:val="Page Numbers (Top of Page)"/>
            <w:docPartUnique/>
          </w:docPartObj>
        </w:sdtPr>
        <w:sdtEndPr/>
        <w:sdtContent>
          <w:p w14:paraId="054224FE" w14:textId="77777777" w:rsidR="00AF5269" w:rsidRDefault="00AF5269">
            <w:pPr>
              <w:pStyle w:val="Footer"/>
              <w:jc w:val="center"/>
            </w:pPr>
            <w:r w:rsidRPr="00AF5269">
              <w:t xml:space="preserve">Page </w:t>
            </w:r>
            <w:r w:rsidRPr="00AF5269">
              <w:rPr>
                <w:bCs/>
              </w:rPr>
              <w:fldChar w:fldCharType="begin"/>
            </w:r>
            <w:r w:rsidRPr="00AF5269">
              <w:rPr>
                <w:bCs/>
              </w:rPr>
              <w:instrText xml:space="preserve"> PAGE </w:instrText>
            </w:r>
            <w:r w:rsidRPr="00AF5269">
              <w:rPr>
                <w:bCs/>
              </w:rPr>
              <w:fldChar w:fldCharType="separate"/>
            </w:r>
            <w:r w:rsidR="009F3C6F">
              <w:rPr>
                <w:bCs/>
                <w:noProof/>
              </w:rPr>
              <w:t>2</w:t>
            </w:r>
            <w:r w:rsidRPr="00AF5269">
              <w:rPr>
                <w:bCs/>
              </w:rPr>
              <w:fldChar w:fldCharType="end"/>
            </w:r>
            <w:r w:rsidRPr="00AF5269">
              <w:t xml:space="preserve"> of </w:t>
            </w:r>
            <w:r w:rsidRPr="00AF5269">
              <w:rPr>
                <w:bCs/>
              </w:rPr>
              <w:fldChar w:fldCharType="begin"/>
            </w:r>
            <w:r w:rsidRPr="00AF5269">
              <w:rPr>
                <w:bCs/>
              </w:rPr>
              <w:instrText xml:space="preserve"> NUMPAGES  </w:instrText>
            </w:r>
            <w:r w:rsidRPr="00AF5269">
              <w:rPr>
                <w:bCs/>
              </w:rPr>
              <w:fldChar w:fldCharType="separate"/>
            </w:r>
            <w:r w:rsidR="009F3C6F">
              <w:rPr>
                <w:bCs/>
                <w:noProof/>
              </w:rPr>
              <w:t>10</w:t>
            </w:r>
            <w:r w:rsidRPr="00AF5269">
              <w:rPr>
                <w:bCs/>
              </w:rPr>
              <w:fldChar w:fldCharType="end"/>
            </w:r>
          </w:p>
        </w:sdtContent>
      </w:sdt>
    </w:sdtContent>
  </w:sdt>
  <w:p w14:paraId="5591D174" w14:textId="77777777" w:rsidR="00AF5269" w:rsidRDefault="00AF5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2C1D4" w14:textId="77777777" w:rsidR="0036530E" w:rsidRDefault="0036530E" w:rsidP="00AF5269">
      <w:r>
        <w:separator/>
      </w:r>
    </w:p>
  </w:footnote>
  <w:footnote w:type="continuationSeparator" w:id="0">
    <w:p w14:paraId="507B70F4" w14:textId="77777777" w:rsidR="0036530E" w:rsidRDefault="0036530E" w:rsidP="00AF5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F0C41" w14:textId="7716A635" w:rsidR="00AF5269" w:rsidRPr="00EB5D4B" w:rsidRDefault="00050FF7" w:rsidP="00AF5269">
    <w:pPr>
      <w:pBdr>
        <w:bottom w:val="single" w:sz="6" w:space="1" w:color="auto"/>
      </w:pBdr>
      <w:jc w:val="center"/>
      <w:rPr>
        <w:b/>
        <w:sz w:val="40"/>
      </w:rPr>
    </w:pPr>
    <w:r>
      <w:rPr>
        <w:b/>
        <w:sz w:val="40"/>
      </w:rPr>
      <w:t>DCA User</w:t>
    </w:r>
    <w:r w:rsidR="00B26A57">
      <w:rPr>
        <w:b/>
        <w:sz w:val="40"/>
      </w:rPr>
      <w:t>s</w:t>
    </w:r>
    <w:r>
      <w:rPr>
        <w:b/>
        <w:sz w:val="40"/>
      </w:rPr>
      <w:t xml:space="preserve"> Guide</w:t>
    </w:r>
  </w:p>
  <w:p w14:paraId="3495DD80" w14:textId="77777777" w:rsidR="00AF5269" w:rsidRDefault="00AF5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2CB"/>
    <w:multiLevelType w:val="hybridMultilevel"/>
    <w:tmpl w:val="A4607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2D06"/>
    <w:multiLevelType w:val="hybridMultilevel"/>
    <w:tmpl w:val="F9140D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F63BE"/>
    <w:multiLevelType w:val="hybridMultilevel"/>
    <w:tmpl w:val="5276E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B7F6F"/>
    <w:multiLevelType w:val="hybridMultilevel"/>
    <w:tmpl w:val="7A963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B0F78"/>
    <w:multiLevelType w:val="hybridMultilevel"/>
    <w:tmpl w:val="6BB2F2D8"/>
    <w:lvl w:ilvl="0" w:tplc="0409000F">
      <w:start w:val="1"/>
      <w:numFmt w:val="decimal"/>
      <w:lvlText w:val="%1."/>
      <w:lvlJc w:val="left"/>
      <w:pPr>
        <w:ind w:left="1440" w:hanging="360"/>
      </w:pPr>
    </w:lvl>
    <w:lvl w:ilvl="1" w:tplc="4FD4ECBE">
      <w:start w:val="1"/>
      <w:numFmt w:val="decimal"/>
      <w:lvlText w:val="%2."/>
      <w:lvlJc w:val="left"/>
      <w:pPr>
        <w:ind w:left="2160" w:hanging="360"/>
      </w:pPr>
      <w:rPr>
        <w:rFonts w:hint="default"/>
      </w:rPr>
    </w:lvl>
    <w:lvl w:ilvl="2" w:tplc="FB4C4BAE">
      <w:start w:val="1"/>
      <w:numFmt w:val="bullet"/>
      <w:lvlText w:val="-"/>
      <w:lvlJc w:val="left"/>
      <w:pPr>
        <w:ind w:left="3060" w:hanging="360"/>
      </w:pPr>
      <w:rPr>
        <w:rFonts w:ascii="Calibri" w:eastAsiaTheme="minorHAnsi" w:hAnsi="Calibri"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4A27F5"/>
    <w:multiLevelType w:val="hybridMultilevel"/>
    <w:tmpl w:val="E37A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1251D"/>
    <w:multiLevelType w:val="hybridMultilevel"/>
    <w:tmpl w:val="F56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E5948"/>
    <w:multiLevelType w:val="hybridMultilevel"/>
    <w:tmpl w:val="C19A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07592"/>
    <w:multiLevelType w:val="hybridMultilevel"/>
    <w:tmpl w:val="BB78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60590"/>
    <w:multiLevelType w:val="hybridMultilevel"/>
    <w:tmpl w:val="DFB4B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65AABAE2">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85EB7"/>
    <w:multiLevelType w:val="hybridMultilevel"/>
    <w:tmpl w:val="DD78E8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B02F0"/>
    <w:multiLevelType w:val="hybridMultilevel"/>
    <w:tmpl w:val="B99E93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24A8B"/>
    <w:multiLevelType w:val="hybridMultilevel"/>
    <w:tmpl w:val="D972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B1129"/>
    <w:multiLevelType w:val="hybridMultilevel"/>
    <w:tmpl w:val="1BCE3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E21A4"/>
    <w:multiLevelType w:val="hybridMultilevel"/>
    <w:tmpl w:val="6BB2F2D8"/>
    <w:lvl w:ilvl="0" w:tplc="0409000F">
      <w:start w:val="1"/>
      <w:numFmt w:val="decimal"/>
      <w:lvlText w:val="%1."/>
      <w:lvlJc w:val="left"/>
      <w:pPr>
        <w:ind w:left="1080" w:hanging="360"/>
      </w:pPr>
    </w:lvl>
    <w:lvl w:ilvl="1" w:tplc="4FD4ECBE">
      <w:start w:val="1"/>
      <w:numFmt w:val="decimal"/>
      <w:lvlText w:val="%2."/>
      <w:lvlJc w:val="left"/>
      <w:pPr>
        <w:ind w:left="1800" w:hanging="360"/>
      </w:pPr>
      <w:rPr>
        <w:rFonts w:hint="default"/>
      </w:rPr>
    </w:lvl>
    <w:lvl w:ilvl="2" w:tplc="FB4C4BAE">
      <w:start w:val="1"/>
      <w:numFmt w:val="bullet"/>
      <w:lvlText w:val="-"/>
      <w:lvlJc w:val="left"/>
      <w:pPr>
        <w:ind w:left="2700" w:hanging="360"/>
      </w:pPr>
      <w:rPr>
        <w:rFonts w:ascii="Calibri" w:eastAsiaTheme="minorHAnsi" w:hAnsi="Calibri"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13"/>
  </w:num>
  <w:num w:numId="4">
    <w:abstractNumId w:val="3"/>
  </w:num>
  <w:num w:numId="5">
    <w:abstractNumId w:val="4"/>
  </w:num>
  <w:num w:numId="6">
    <w:abstractNumId w:val="11"/>
  </w:num>
  <w:num w:numId="7">
    <w:abstractNumId w:val="10"/>
  </w:num>
  <w:num w:numId="8">
    <w:abstractNumId w:val="1"/>
  </w:num>
  <w:num w:numId="9">
    <w:abstractNumId w:val="0"/>
  </w:num>
  <w:num w:numId="10">
    <w:abstractNumId w:val="14"/>
  </w:num>
  <w:num w:numId="11">
    <w:abstractNumId w:val="12"/>
  </w:num>
  <w:num w:numId="12">
    <w:abstractNumId w:val="8"/>
  </w:num>
  <w:num w:numId="13">
    <w:abstractNumId w:val="5"/>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9C2"/>
    <w:rsid w:val="00050FF7"/>
    <w:rsid w:val="00061240"/>
    <w:rsid w:val="0008255C"/>
    <w:rsid w:val="001A218B"/>
    <w:rsid w:val="001D0967"/>
    <w:rsid w:val="00202A6F"/>
    <w:rsid w:val="002D4357"/>
    <w:rsid w:val="0036530E"/>
    <w:rsid w:val="003740DF"/>
    <w:rsid w:val="00505629"/>
    <w:rsid w:val="00563080"/>
    <w:rsid w:val="005B1CDB"/>
    <w:rsid w:val="005D1CE1"/>
    <w:rsid w:val="00647106"/>
    <w:rsid w:val="00655D74"/>
    <w:rsid w:val="006823D0"/>
    <w:rsid w:val="006C0E59"/>
    <w:rsid w:val="00710623"/>
    <w:rsid w:val="007A09C2"/>
    <w:rsid w:val="007A4C90"/>
    <w:rsid w:val="007B2F52"/>
    <w:rsid w:val="0083070C"/>
    <w:rsid w:val="008E7B07"/>
    <w:rsid w:val="00917E9C"/>
    <w:rsid w:val="009A3E79"/>
    <w:rsid w:val="009E5F69"/>
    <w:rsid w:val="009E7782"/>
    <w:rsid w:val="009F13CB"/>
    <w:rsid w:val="009F3C6F"/>
    <w:rsid w:val="00A17FDC"/>
    <w:rsid w:val="00A76DE6"/>
    <w:rsid w:val="00AF5269"/>
    <w:rsid w:val="00B26A57"/>
    <w:rsid w:val="00BA4C1E"/>
    <w:rsid w:val="00C916AF"/>
    <w:rsid w:val="00D524A9"/>
    <w:rsid w:val="00D74DD5"/>
    <w:rsid w:val="00DA0155"/>
    <w:rsid w:val="00E56A80"/>
    <w:rsid w:val="00EB5D4B"/>
    <w:rsid w:val="00EE6576"/>
    <w:rsid w:val="00F33310"/>
    <w:rsid w:val="00FC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0774"/>
  <w15:docId w15:val="{F3015F7B-9F51-4439-ABBE-90928C2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7FDC"/>
    <w:rPr>
      <w:sz w:val="24"/>
      <w:szCs w:val="24"/>
    </w:rPr>
  </w:style>
  <w:style w:type="paragraph" w:styleId="Heading1">
    <w:name w:val="heading 1"/>
    <w:basedOn w:val="Normal"/>
    <w:next w:val="Normal"/>
    <w:link w:val="Heading1Char"/>
    <w:uiPriority w:val="9"/>
    <w:qFormat/>
    <w:rsid w:val="00A17FD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17FD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17FD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17FD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17FD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17FD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17FDC"/>
    <w:pPr>
      <w:spacing w:before="240" w:after="60"/>
      <w:outlineLvl w:val="6"/>
    </w:pPr>
  </w:style>
  <w:style w:type="paragraph" w:styleId="Heading8">
    <w:name w:val="heading 8"/>
    <w:basedOn w:val="Normal"/>
    <w:next w:val="Normal"/>
    <w:link w:val="Heading8Char"/>
    <w:uiPriority w:val="9"/>
    <w:semiHidden/>
    <w:unhideWhenUsed/>
    <w:qFormat/>
    <w:rsid w:val="00A17FDC"/>
    <w:pPr>
      <w:spacing w:before="240" w:after="60"/>
      <w:outlineLvl w:val="7"/>
    </w:pPr>
    <w:rPr>
      <w:i/>
      <w:iCs/>
    </w:rPr>
  </w:style>
  <w:style w:type="paragraph" w:styleId="Heading9">
    <w:name w:val="heading 9"/>
    <w:basedOn w:val="Normal"/>
    <w:next w:val="Normal"/>
    <w:link w:val="Heading9Char"/>
    <w:uiPriority w:val="9"/>
    <w:semiHidden/>
    <w:unhideWhenUsed/>
    <w:qFormat/>
    <w:rsid w:val="00A17FD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FD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17FD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17FD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17FDC"/>
    <w:rPr>
      <w:b/>
      <w:bCs/>
      <w:sz w:val="28"/>
      <w:szCs w:val="28"/>
    </w:rPr>
  </w:style>
  <w:style w:type="character" w:customStyle="1" w:styleId="Heading5Char">
    <w:name w:val="Heading 5 Char"/>
    <w:basedOn w:val="DefaultParagraphFont"/>
    <w:link w:val="Heading5"/>
    <w:uiPriority w:val="9"/>
    <w:semiHidden/>
    <w:rsid w:val="00A17FDC"/>
    <w:rPr>
      <w:b/>
      <w:bCs/>
      <w:i/>
      <w:iCs/>
      <w:sz w:val="26"/>
      <w:szCs w:val="26"/>
    </w:rPr>
  </w:style>
  <w:style w:type="character" w:customStyle="1" w:styleId="Heading6Char">
    <w:name w:val="Heading 6 Char"/>
    <w:basedOn w:val="DefaultParagraphFont"/>
    <w:link w:val="Heading6"/>
    <w:uiPriority w:val="9"/>
    <w:semiHidden/>
    <w:rsid w:val="00A17FDC"/>
    <w:rPr>
      <w:b/>
      <w:bCs/>
    </w:rPr>
  </w:style>
  <w:style w:type="character" w:customStyle="1" w:styleId="Heading7Char">
    <w:name w:val="Heading 7 Char"/>
    <w:basedOn w:val="DefaultParagraphFont"/>
    <w:link w:val="Heading7"/>
    <w:uiPriority w:val="9"/>
    <w:semiHidden/>
    <w:rsid w:val="00A17FDC"/>
    <w:rPr>
      <w:sz w:val="24"/>
      <w:szCs w:val="24"/>
    </w:rPr>
  </w:style>
  <w:style w:type="character" w:customStyle="1" w:styleId="Heading8Char">
    <w:name w:val="Heading 8 Char"/>
    <w:basedOn w:val="DefaultParagraphFont"/>
    <w:link w:val="Heading8"/>
    <w:uiPriority w:val="9"/>
    <w:semiHidden/>
    <w:rsid w:val="00A17FDC"/>
    <w:rPr>
      <w:i/>
      <w:iCs/>
      <w:sz w:val="24"/>
      <w:szCs w:val="24"/>
    </w:rPr>
  </w:style>
  <w:style w:type="character" w:customStyle="1" w:styleId="Heading9Char">
    <w:name w:val="Heading 9 Char"/>
    <w:basedOn w:val="DefaultParagraphFont"/>
    <w:link w:val="Heading9"/>
    <w:uiPriority w:val="9"/>
    <w:semiHidden/>
    <w:rsid w:val="00A17FDC"/>
    <w:rPr>
      <w:rFonts w:asciiTheme="majorHAnsi" w:eastAsiaTheme="majorEastAsia" w:hAnsiTheme="majorHAnsi"/>
    </w:rPr>
  </w:style>
  <w:style w:type="paragraph" w:styleId="Title">
    <w:name w:val="Title"/>
    <w:basedOn w:val="Normal"/>
    <w:next w:val="Normal"/>
    <w:link w:val="TitleChar"/>
    <w:uiPriority w:val="10"/>
    <w:qFormat/>
    <w:rsid w:val="00A17FD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17FD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17FD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17FDC"/>
    <w:rPr>
      <w:rFonts w:asciiTheme="majorHAnsi" w:eastAsiaTheme="majorEastAsia" w:hAnsiTheme="majorHAnsi"/>
      <w:sz w:val="24"/>
      <w:szCs w:val="24"/>
    </w:rPr>
  </w:style>
  <w:style w:type="character" w:styleId="Strong">
    <w:name w:val="Strong"/>
    <w:basedOn w:val="DefaultParagraphFont"/>
    <w:uiPriority w:val="22"/>
    <w:qFormat/>
    <w:rsid w:val="00A17FDC"/>
    <w:rPr>
      <w:b/>
      <w:bCs/>
    </w:rPr>
  </w:style>
  <w:style w:type="character" w:styleId="Emphasis">
    <w:name w:val="Emphasis"/>
    <w:basedOn w:val="DefaultParagraphFont"/>
    <w:uiPriority w:val="20"/>
    <w:qFormat/>
    <w:rsid w:val="00A17FDC"/>
    <w:rPr>
      <w:rFonts w:asciiTheme="minorHAnsi" w:hAnsiTheme="minorHAnsi"/>
      <w:b/>
      <w:i/>
      <w:iCs/>
    </w:rPr>
  </w:style>
  <w:style w:type="paragraph" w:styleId="NoSpacing">
    <w:name w:val="No Spacing"/>
    <w:basedOn w:val="Normal"/>
    <w:uiPriority w:val="1"/>
    <w:qFormat/>
    <w:rsid w:val="00A17FDC"/>
    <w:rPr>
      <w:szCs w:val="32"/>
    </w:rPr>
  </w:style>
  <w:style w:type="paragraph" w:styleId="ListParagraph">
    <w:name w:val="List Paragraph"/>
    <w:basedOn w:val="Normal"/>
    <w:uiPriority w:val="34"/>
    <w:qFormat/>
    <w:rsid w:val="00A17FDC"/>
    <w:pPr>
      <w:ind w:left="720"/>
      <w:contextualSpacing/>
    </w:pPr>
  </w:style>
  <w:style w:type="paragraph" w:styleId="Quote">
    <w:name w:val="Quote"/>
    <w:basedOn w:val="Normal"/>
    <w:next w:val="Normal"/>
    <w:link w:val="QuoteChar"/>
    <w:uiPriority w:val="29"/>
    <w:qFormat/>
    <w:rsid w:val="00A17FDC"/>
    <w:rPr>
      <w:i/>
    </w:rPr>
  </w:style>
  <w:style w:type="character" w:customStyle="1" w:styleId="QuoteChar">
    <w:name w:val="Quote Char"/>
    <w:basedOn w:val="DefaultParagraphFont"/>
    <w:link w:val="Quote"/>
    <w:uiPriority w:val="29"/>
    <w:rsid w:val="00A17FDC"/>
    <w:rPr>
      <w:i/>
      <w:sz w:val="24"/>
      <w:szCs w:val="24"/>
    </w:rPr>
  </w:style>
  <w:style w:type="paragraph" w:styleId="IntenseQuote">
    <w:name w:val="Intense Quote"/>
    <w:basedOn w:val="Normal"/>
    <w:next w:val="Normal"/>
    <w:link w:val="IntenseQuoteChar"/>
    <w:uiPriority w:val="30"/>
    <w:qFormat/>
    <w:rsid w:val="00A17FDC"/>
    <w:pPr>
      <w:ind w:left="720" w:right="720"/>
    </w:pPr>
    <w:rPr>
      <w:b/>
      <w:i/>
      <w:szCs w:val="22"/>
    </w:rPr>
  </w:style>
  <w:style w:type="character" w:customStyle="1" w:styleId="IntenseQuoteChar">
    <w:name w:val="Intense Quote Char"/>
    <w:basedOn w:val="DefaultParagraphFont"/>
    <w:link w:val="IntenseQuote"/>
    <w:uiPriority w:val="30"/>
    <w:rsid w:val="00A17FDC"/>
    <w:rPr>
      <w:b/>
      <w:i/>
      <w:sz w:val="24"/>
    </w:rPr>
  </w:style>
  <w:style w:type="character" w:styleId="SubtleEmphasis">
    <w:name w:val="Subtle Emphasis"/>
    <w:uiPriority w:val="19"/>
    <w:qFormat/>
    <w:rsid w:val="00A17FDC"/>
    <w:rPr>
      <w:i/>
      <w:color w:val="5A5A5A" w:themeColor="text1" w:themeTint="A5"/>
    </w:rPr>
  </w:style>
  <w:style w:type="character" w:styleId="IntenseEmphasis">
    <w:name w:val="Intense Emphasis"/>
    <w:basedOn w:val="DefaultParagraphFont"/>
    <w:uiPriority w:val="21"/>
    <w:qFormat/>
    <w:rsid w:val="00A17FDC"/>
    <w:rPr>
      <w:b/>
      <w:i/>
      <w:sz w:val="24"/>
      <w:szCs w:val="24"/>
      <w:u w:val="single"/>
    </w:rPr>
  </w:style>
  <w:style w:type="character" w:styleId="SubtleReference">
    <w:name w:val="Subtle Reference"/>
    <w:basedOn w:val="DefaultParagraphFont"/>
    <w:uiPriority w:val="31"/>
    <w:qFormat/>
    <w:rsid w:val="00A17FDC"/>
    <w:rPr>
      <w:sz w:val="24"/>
      <w:szCs w:val="24"/>
      <w:u w:val="single"/>
    </w:rPr>
  </w:style>
  <w:style w:type="character" w:styleId="IntenseReference">
    <w:name w:val="Intense Reference"/>
    <w:basedOn w:val="DefaultParagraphFont"/>
    <w:uiPriority w:val="32"/>
    <w:qFormat/>
    <w:rsid w:val="00A17FDC"/>
    <w:rPr>
      <w:b/>
      <w:sz w:val="24"/>
      <w:u w:val="single"/>
    </w:rPr>
  </w:style>
  <w:style w:type="character" w:styleId="BookTitle">
    <w:name w:val="Book Title"/>
    <w:basedOn w:val="DefaultParagraphFont"/>
    <w:uiPriority w:val="33"/>
    <w:qFormat/>
    <w:rsid w:val="00A17FD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17FDC"/>
    <w:pPr>
      <w:outlineLvl w:val="9"/>
    </w:pPr>
  </w:style>
  <w:style w:type="paragraph" w:styleId="BalloonText">
    <w:name w:val="Balloon Text"/>
    <w:basedOn w:val="Normal"/>
    <w:link w:val="BalloonTextChar"/>
    <w:uiPriority w:val="99"/>
    <w:semiHidden/>
    <w:unhideWhenUsed/>
    <w:rsid w:val="00505629"/>
    <w:rPr>
      <w:rFonts w:ascii="Tahoma" w:hAnsi="Tahoma" w:cs="Tahoma"/>
      <w:sz w:val="16"/>
      <w:szCs w:val="16"/>
    </w:rPr>
  </w:style>
  <w:style w:type="character" w:customStyle="1" w:styleId="BalloonTextChar">
    <w:name w:val="Balloon Text Char"/>
    <w:basedOn w:val="DefaultParagraphFont"/>
    <w:link w:val="BalloonText"/>
    <w:uiPriority w:val="99"/>
    <w:semiHidden/>
    <w:rsid w:val="00505629"/>
    <w:rPr>
      <w:rFonts w:ascii="Tahoma" w:hAnsi="Tahoma" w:cs="Tahoma"/>
      <w:sz w:val="16"/>
      <w:szCs w:val="16"/>
    </w:rPr>
  </w:style>
  <w:style w:type="paragraph" w:styleId="Header">
    <w:name w:val="header"/>
    <w:basedOn w:val="Normal"/>
    <w:link w:val="HeaderChar"/>
    <w:uiPriority w:val="99"/>
    <w:unhideWhenUsed/>
    <w:rsid w:val="00AF5269"/>
    <w:pPr>
      <w:tabs>
        <w:tab w:val="center" w:pos="4680"/>
        <w:tab w:val="right" w:pos="9360"/>
      </w:tabs>
    </w:pPr>
  </w:style>
  <w:style w:type="character" w:customStyle="1" w:styleId="HeaderChar">
    <w:name w:val="Header Char"/>
    <w:basedOn w:val="DefaultParagraphFont"/>
    <w:link w:val="Header"/>
    <w:uiPriority w:val="99"/>
    <w:rsid w:val="00AF5269"/>
    <w:rPr>
      <w:sz w:val="24"/>
      <w:szCs w:val="24"/>
    </w:rPr>
  </w:style>
  <w:style w:type="paragraph" w:styleId="Footer">
    <w:name w:val="footer"/>
    <w:basedOn w:val="Normal"/>
    <w:link w:val="FooterChar"/>
    <w:uiPriority w:val="99"/>
    <w:unhideWhenUsed/>
    <w:rsid w:val="00AF5269"/>
    <w:pPr>
      <w:tabs>
        <w:tab w:val="center" w:pos="4680"/>
        <w:tab w:val="right" w:pos="9360"/>
      </w:tabs>
    </w:pPr>
  </w:style>
  <w:style w:type="character" w:customStyle="1" w:styleId="FooterChar">
    <w:name w:val="Footer Char"/>
    <w:basedOn w:val="DefaultParagraphFont"/>
    <w:link w:val="Footer"/>
    <w:uiPriority w:val="99"/>
    <w:rsid w:val="00AF5269"/>
    <w:rPr>
      <w:sz w:val="24"/>
      <w:szCs w:val="24"/>
    </w:rPr>
  </w:style>
  <w:style w:type="table" w:styleId="TableGrid">
    <w:name w:val="Table Grid"/>
    <w:basedOn w:val="TableNormal"/>
    <w:uiPriority w:val="59"/>
    <w:rsid w:val="0091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0623"/>
    <w:rPr>
      <w:color w:val="0000FF" w:themeColor="hyperlink"/>
      <w:u w:val="single"/>
    </w:rPr>
  </w:style>
  <w:style w:type="character" w:styleId="UnresolvedMention">
    <w:name w:val="Unresolved Mention"/>
    <w:basedOn w:val="DefaultParagraphFont"/>
    <w:uiPriority w:val="99"/>
    <w:semiHidden/>
    <w:unhideWhenUsed/>
    <w:rsid w:val="001D0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Grant@CaryGrantAnderson.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DaVinci Minds Software, Inc.</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Grant Anderson</dc:creator>
  <cp:keywords/>
  <dc:description/>
  <cp:lastModifiedBy>Cary Grant Anderson</cp:lastModifiedBy>
  <cp:revision>14</cp:revision>
  <dcterms:created xsi:type="dcterms:W3CDTF">2015-07-20T19:04:00Z</dcterms:created>
  <dcterms:modified xsi:type="dcterms:W3CDTF">2019-10-03T03:40:00Z</dcterms:modified>
</cp:coreProperties>
</file>