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45D7" w14:textId="6518BC52" w:rsidR="007F3A65" w:rsidRPr="007F3A65" w:rsidRDefault="007F3A65" w:rsidP="007F3A65">
      <w:pPr>
        <w:spacing w:line="360" w:lineRule="auto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二、华为公司的组织架构以及各个组织结构的各部门承担的业务单元SBU</w:t>
      </w:r>
    </w:p>
    <w:p w14:paraId="19BB169B" w14:textId="11ACF688" w:rsidR="007F3A65" w:rsidRPr="007F3A65" w:rsidRDefault="007F3A65" w:rsidP="007F3A65">
      <w:pPr>
        <w:spacing w:line="360" w:lineRule="auto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1.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华为公司的组织架构</w:t>
      </w:r>
    </w:p>
    <w:p w14:paraId="0F9E49B3" w14:textId="091BC91E" w:rsidR="009E5258" w:rsidRPr="007F3A65" w:rsidRDefault="007F3A65" w:rsidP="007F3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91F017" wp14:editId="7590109F">
            <wp:extent cx="5267325" cy="2886075"/>
            <wp:effectExtent l="0" t="0" r="9525" b="9525"/>
            <wp:docPr id="1369415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8AC5" w14:textId="285D7501" w:rsidR="007F3A65" w:rsidRPr="007F3A65" w:rsidRDefault="007F3A65" w:rsidP="007F3A65">
      <w:pPr>
        <w:spacing w:line="360" w:lineRule="auto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2.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华为公司的SBU</w:t>
      </w:r>
    </w:p>
    <w:p w14:paraId="694E2164" w14:textId="2378ECB3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华为公司的组织结构被分为</w:t>
      </w:r>
      <w:r>
        <w:rPr>
          <w:rFonts w:ascii="宋体" w:eastAsia="宋体" w:hAnsi="宋体" w:hint="eastAsia"/>
          <w:sz w:val="24"/>
          <w:szCs w:val="24"/>
        </w:rPr>
        <w:t>4</w:t>
      </w:r>
      <w:r w:rsidRPr="007F3A65">
        <w:rPr>
          <w:rFonts w:ascii="宋体" w:eastAsia="宋体" w:hAnsi="宋体"/>
          <w:sz w:val="24"/>
          <w:szCs w:val="24"/>
        </w:rPr>
        <w:t>个BG（Business Group）业务集团和2个BU（Business Unit）业务单元，每个集团都有自己的一级部门。这些一级部门下面还有更小的组织单位，被称为二级部门（Business Unit）。</w:t>
      </w:r>
    </w:p>
    <w:p w14:paraId="7563ED8A" w14:textId="0FDFA33D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具体而言，华为的</w:t>
      </w:r>
      <w:r>
        <w:rPr>
          <w:rFonts w:ascii="宋体" w:eastAsia="宋体" w:hAnsi="宋体" w:hint="eastAsia"/>
          <w:sz w:val="24"/>
          <w:szCs w:val="24"/>
        </w:rPr>
        <w:t>4</w:t>
      </w:r>
      <w:r w:rsidRPr="007F3A65">
        <w:rPr>
          <w:rFonts w:ascii="宋体" w:eastAsia="宋体" w:hAnsi="宋体"/>
          <w:sz w:val="24"/>
          <w:szCs w:val="24"/>
        </w:rPr>
        <w:t>个BG分别是：</w:t>
      </w:r>
    </w:p>
    <w:p w14:paraId="159CBCC6" w14:textId="174C0F0E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1.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运营商</w:t>
      </w:r>
      <w:r w:rsidRPr="007F3A65">
        <w:rPr>
          <w:rFonts w:ascii="宋体" w:eastAsia="宋体" w:hAnsi="宋体"/>
          <w:sz w:val="24"/>
          <w:szCs w:val="24"/>
        </w:rPr>
        <w:t>BG：负责企业网络设备的销售和服务，包括传输、接入、数据中心、</w:t>
      </w:r>
      <w:proofErr w:type="gramStart"/>
      <w:r w:rsidRPr="007F3A65">
        <w:rPr>
          <w:rFonts w:ascii="宋体" w:eastAsia="宋体" w:hAnsi="宋体"/>
          <w:sz w:val="24"/>
          <w:szCs w:val="24"/>
        </w:rPr>
        <w:t>云计算</w:t>
      </w:r>
      <w:proofErr w:type="gramEnd"/>
      <w:r w:rsidRPr="007F3A65">
        <w:rPr>
          <w:rFonts w:ascii="宋体" w:eastAsia="宋体" w:hAnsi="宋体"/>
          <w:sz w:val="24"/>
          <w:szCs w:val="24"/>
        </w:rPr>
        <w:t>等领域。</w:t>
      </w:r>
    </w:p>
    <w:p w14:paraId="3902B24D" w14:textId="64C0CF9E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2.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企业</w:t>
      </w:r>
      <w:r w:rsidRPr="007F3A65">
        <w:rPr>
          <w:rFonts w:ascii="宋体" w:eastAsia="宋体" w:hAnsi="宋体"/>
          <w:sz w:val="24"/>
          <w:szCs w:val="24"/>
        </w:rPr>
        <w:t>BG：负责企业网络设备以外的其他业务</w:t>
      </w:r>
      <w:r w:rsidR="001F7D29">
        <w:rPr>
          <w:rFonts w:ascii="宋体" w:eastAsia="宋体" w:hAnsi="宋体" w:hint="eastAsia"/>
          <w:sz w:val="24"/>
          <w:szCs w:val="24"/>
        </w:rPr>
        <w:t>，</w:t>
      </w:r>
      <w:r w:rsidRPr="007F3A65">
        <w:rPr>
          <w:rFonts w:ascii="宋体" w:eastAsia="宋体" w:hAnsi="宋体"/>
          <w:sz w:val="24"/>
          <w:szCs w:val="24"/>
        </w:rPr>
        <w:t>包括数字能源、智能终端、存储、安全等领域。</w:t>
      </w:r>
    </w:p>
    <w:p w14:paraId="377EFA8E" w14:textId="312DAF56" w:rsid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3.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消费者</w:t>
      </w:r>
      <w:r w:rsidRPr="007F3A65">
        <w:rPr>
          <w:rFonts w:ascii="宋体" w:eastAsia="宋体" w:hAnsi="宋体"/>
          <w:sz w:val="24"/>
          <w:szCs w:val="24"/>
        </w:rPr>
        <w:t>BG：负责手机、平板电脑、智能手表、耳机等消费者终端产品的设计、研发、生产和销售。</w:t>
      </w:r>
    </w:p>
    <w:p w14:paraId="5F53D03B" w14:textId="4A111EE5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云与计算BG：负责云与计算相关的业务，包括云存储、</w:t>
      </w:r>
      <w:proofErr w:type="gramStart"/>
      <w:r>
        <w:rPr>
          <w:rFonts w:ascii="宋体" w:eastAsia="宋体" w:hAnsi="宋体" w:hint="eastAsia"/>
          <w:sz w:val="24"/>
          <w:szCs w:val="24"/>
        </w:rPr>
        <w:t>云计算</w:t>
      </w:r>
      <w:proofErr w:type="gramEnd"/>
      <w:r>
        <w:rPr>
          <w:rFonts w:ascii="宋体" w:eastAsia="宋体" w:hAnsi="宋体" w:hint="eastAsia"/>
          <w:sz w:val="24"/>
          <w:szCs w:val="24"/>
        </w:rPr>
        <w:t>等领域。</w:t>
      </w:r>
    </w:p>
    <w:p w14:paraId="1D5EF779" w14:textId="77777777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/>
          <w:sz w:val="24"/>
          <w:szCs w:val="24"/>
        </w:rPr>
        <w:t>2个BU则是：</w:t>
      </w:r>
    </w:p>
    <w:p w14:paraId="5F48A749" w14:textId="12714C9A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1.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云</w:t>
      </w:r>
      <w:r w:rsidRPr="007F3A65">
        <w:rPr>
          <w:rFonts w:ascii="宋体" w:eastAsia="宋体" w:hAnsi="宋体"/>
          <w:sz w:val="24"/>
          <w:szCs w:val="24"/>
        </w:rPr>
        <w:t>BU：负责华为</w:t>
      </w:r>
      <w:proofErr w:type="gramStart"/>
      <w:r w:rsidRPr="007F3A65">
        <w:rPr>
          <w:rFonts w:ascii="宋体" w:eastAsia="宋体" w:hAnsi="宋体"/>
          <w:sz w:val="24"/>
          <w:szCs w:val="24"/>
        </w:rPr>
        <w:t>云业务</w:t>
      </w:r>
      <w:proofErr w:type="gramEnd"/>
      <w:r w:rsidRPr="007F3A65">
        <w:rPr>
          <w:rFonts w:ascii="宋体" w:eastAsia="宋体" w:hAnsi="宋体"/>
          <w:sz w:val="24"/>
          <w:szCs w:val="24"/>
        </w:rPr>
        <w:t>的研发和运营，包括云计算、云存储、</w:t>
      </w:r>
      <w:proofErr w:type="gramStart"/>
      <w:r w:rsidRPr="007F3A65">
        <w:rPr>
          <w:rFonts w:ascii="宋体" w:eastAsia="宋体" w:hAnsi="宋体"/>
          <w:sz w:val="24"/>
          <w:szCs w:val="24"/>
        </w:rPr>
        <w:t>云安全</w:t>
      </w:r>
      <w:proofErr w:type="gramEnd"/>
      <w:r w:rsidRPr="007F3A65">
        <w:rPr>
          <w:rFonts w:ascii="宋体" w:eastAsia="宋体" w:hAnsi="宋体"/>
          <w:sz w:val="24"/>
          <w:szCs w:val="24"/>
        </w:rPr>
        <w:t>等领域。</w:t>
      </w:r>
    </w:p>
    <w:p w14:paraId="01467C8E" w14:textId="1F5412CE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2.</w:t>
      </w:r>
      <w:r w:rsidRPr="007F3A65">
        <w:rPr>
          <w:rFonts w:ascii="宋体" w:eastAsia="宋体" w:hAnsi="宋体"/>
          <w:sz w:val="24"/>
          <w:szCs w:val="24"/>
        </w:rPr>
        <w:t xml:space="preserve"> </w:t>
      </w:r>
      <w:r w:rsidRPr="007F3A65">
        <w:rPr>
          <w:rFonts w:ascii="宋体" w:eastAsia="宋体" w:hAnsi="宋体" w:hint="eastAsia"/>
          <w:sz w:val="24"/>
          <w:szCs w:val="24"/>
        </w:rPr>
        <w:t>智能汽车解决方案</w:t>
      </w:r>
      <w:r w:rsidRPr="007F3A65">
        <w:rPr>
          <w:rFonts w:ascii="宋体" w:eastAsia="宋体" w:hAnsi="宋体"/>
          <w:sz w:val="24"/>
          <w:szCs w:val="24"/>
        </w:rPr>
        <w:t>BU：负责智能汽车解决方案的研发和销售，包括自动驾驶、车联网、智能座舱等领域。</w:t>
      </w:r>
    </w:p>
    <w:p w14:paraId="08250FAF" w14:textId="77777777" w:rsidR="007F3A65" w:rsidRPr="007F3A65" w:rsidRDefault="007F3A65" w:rsidP="007F3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lastRenderedPageBreak/>
        <w:t>在这些组织结构中，每个部门都有自己的业务单元，负责不同的业务领域。例如，运营商</w:t>
      </w:r>
      <w:r w:rsidRPr="007F3A65">
        <w:rPr>
          <w:rFonts w:ascii="宋体" w:eastAsia="宋体" w:hAnsi="宋体"/>
          <w:sz w:val="24"/>
          <w:szCs w:val="24"/>
        </w:rPr>
        <w:t>BG下属的企业BG和消费者BG都有自己的BU，分别负责不同的业务领域。同时，这些BU还可以再进一步分为更小的组织单位，比如智能汽车解决方案BU下属的智能驾驶、车联网、智能座舱等小组。</w:t>
      </w:r>
    </w:p>
    <w:p w14:paraId="082B4B67" w14:textId="191950AD" w:rsidR="00DD2C9C" w:rsidRPr="007F3A65" w:rsidRDefault="007F3A65" w:rsidP="007F50D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F3A65">
        <w:rPr>
          <w:rFonts w:ascii="宋体" w:eastAsia="宋体" w:hAnsi="宋体" w:hint="eastAsia"/>
          <w:sz w:val="24"/>
          <w:szCs w:val="24"/>
        </w:rPr>
        <w:t>总体来说，华为的组织结构是比较分散和灵活的，每个部门都有自己的职责和目标，同时也有较大的自主权和决策权。这种结构可以使公司在不同的市场环境下快速适应和调整，同时也能够发挥每个团队的创新和创造力。</w:t>
      </w:r>
    </w:p>
    <w:sectPr w:rsidR="00DD2C9C" w:rsidRPr="007F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9D4"/>
    <w:multiLevelType w:val="multilevel"/>
    <w:tmpl w:val="568E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C252E"/>
    <w:multiLevelType w:val="multilevel"/>
    <w:tmpl w:val="1FBC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308481">
    <w:abstractNumId w:val="0"/>
  </w:num>
  <w:num w:numId="2" w16cid:durableId="139296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14"/>
    <w:rsid w:val="001F7D29"/>
    <w:rsid w:val="007F3A65"/>
    <w:rsid w:val="007F50D4"/>
    <w:rsid w:val="009E5258"/>
    <w:rsid w:val="00DD2C9C"/>
    <w:rsid w:val="00F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898"/>
  <w15:chartTrackingRefBased/>
  <w15:docId w15:val="{967D8E25-F844-4256-8899-F0F5EEA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M13519</dc:creator>
  <cp:keywords/>
  <dc:description/>
  <cp:lastModifiedBy>M13519</cp:lastModifiedBy>
  <cp:revision>5</cp:revision>
  <dcterms:created xsi:type="dcterms:W3CDTF">2023-04-29T07:13:00Z</dcterms:created>
  <dcterms:modified xsi:type="dcterms:W3CDTF">2023-04-29T07:19:00Z</dcterms:modified>
</cp:coreProperties>
</file>