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="Times New Roman" w:eastAsia="Arial Unicode MS" w:hAnsi="Times New Roman"/>
          <w:b w:val="0"/>
          <w:bCs w:val="0"/>
          <w:sz w:val="24"/>
          <w:szCs w:val="24"/>
        </w:rPr>
        <w:id w:val="-1909147634"/>
        <w:docPartObj>
          <w:docPartGallery w:val="Table of Contents"/>
          <w:docPartUnique/>
        </w:docPartObj>
      </w:sdtPr>
      <w:sdtContent>
        <w:p w:rsidR="008354CA" w:rsidRDefault="008354CA" w:rsidP="008354CA">
          <w:pPr>
            <w:pStyle w:val="aff"/>
            <w:rPr>
              <w:szCs w:val="24"/>
            </w:rPr>
          </w:pPr>
        </w:p>
        <w:p w:rsidR="008354CA" w:rsidRDefault="008354CA" w:rsidP="008354CA">
          <w:pPr>
            <w:pStyle w:val="a0"/>
            <w:rPr>
              <w:rFonts w:ascii="Liberation Sans" w:eastAsia="Microsoft YaHei" w:hAnsi="Liberation Sans" w:cs="Lucida Sans"/>
              <w:sz w:val="56"/>
            </w:rPr>
          </w:pPr>
          <w:r>
            <w:br w:type="page"/>
          </w:r>
        </w:p>
        <w:p w:rsidR="008354CA" w:rsidRDefault="008354CA" w:rsidP="008354CA">
          <w:pPr>
            <w:pStyle w:val="aff"/>
          </w:pPr>
          <w:r>
            <w:rPr>
              <w:rFonts w:ascii="Times New Roman" w:hAnsi="Times New Roman" w:cs="Times New Roman"/>
              <w:sz w:val="32"/>
            </w:rPr>
            <w:lastRenderedPageBreak/>
            <w:t>СОДЕРЖАНИЕ</w:t>
          </w:r>
        </w:p>
        <w:p w:rsidR="00C81A68" w:rsidRDefault="00B72AF6" w:rsidP="006369B0">
          <w:pPr>
            <w:pStyle w:val="18"/>
            <w:tabs>
              <w:tab w:val="clear" w:pos="9214"/>
              <w:tab w:val="right" w:leader="dot" w:pos="893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r w:rsidRPr="00B72AF6">
            <w:fldChar w:fldCharType="begin"/>
          </w:r>
          <w:r w:rsidR="003C7ABB">
            <w:rPr>
              <w:rStyle w:val="af"/>
              <w:rFonts w:cs="Times New Roman"/>
              <w:webHidden/>
            </w:rPr>
            <w:instrText xml:space="preserve"> TOC \z \o "1-3" \u \h</w:instrText>
          </w:r>
          <w:r w:rsidRPr="00B72AF6">
            <w:rPr>
              <w:rStyle w:val="af"/>
              <w:rFonts w:cs="Times New Roman"/>
            </w:rPr>
            <w:fldChar w:fldCharType="separate"/>
          </w:r>
          <w:hyperlink w:anchor="_Toc231302142" w:history="1">
            <w:r w:rsidR="00C81A68" w:rsidRPr="003D4BB5">
              <w:rPr>
                <w:rStyle w:val="a4"/>
                <w:rFonts w:cs="Times New Roman"/>
                <w:noProof/>
              </w:rPr>
              <w:t>Введение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clear" w:pos="9072"/>
              <w:tab w:val="left" w:pos="720"/>
              <w:tab w:val="right" w:leader="dot" w:pos="8931"/>
            </w:tabs>
            <w:ind w:right="-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43" w:history="1">
            <w:r w:rsidR="00C81A68" w:rsidRPr="003D4BB5">
              <w:rPr>
                <w:rStyle w:val="a4"/>
                <w:noProof/>
              </w:rPr>
              <w:t>1.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Анализ предметной области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clear" w:pos="9072"/>
              <w:tab w:val="right" w:leader="dot" w:pos="8931"/>
            </w:tabs>
            <w:ind w:right="-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44" w:history="1">
            <w:r w:rsidR="00C81A68" w:rsidRPr="003D4BB5">
              <w:rPr>
                <w:rStyle w:val="a4"/>
                <w:rFonts w:cs="Times New Roman"/>
                <w:noProof/>
              </w:rPr>
              <w:t>1.1 Описание предметной области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clear" w:pos="9072"/>
              <w:tab w:val="right" w:leader="dot" w:pos="8931"/>
            </w:tabs>
            <w:ind w:right="-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45" w:history="1">
            <w:r w:rsidR="00C81A68" w:rsidRPr="003D4BB5">
              <w:rPr>
                <w:rStyle w:val="a4"/>
                <w:rFonts w:cs="Times New Roman"/>
                <w:noProof/>
              </w:rPr>
              <w:t>1.2 Обзор аналогов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clear" w:pos="9072"/>
              <w:tab w:val="right" w:leader="dot" w:pos="8931"/>
            </w:tabs>
            <w:ind w:right="-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46" w:history="1">
            <w:r w:rsidR="00C81A68" w:rsidRPr="003D4BB5">
              <w:rPr>
                <w:rStyle w:val="a4"/>
                <w:rFonts w:cs="Times New Roman"/>
                <w:noProof/>
              </w:rPr>
              <w:t>1.3 Требования к разрабатываемой ИС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31"/>
            <w:tabs>
              <w:tab w:val="clear" w:pos="8788"/>
              <w:tab w:val="left" w:pos="1440"/>
              <w:tab w:val="right" w:leader="dot" w:pos="8931"/>
              <w:tab w:val="left" w:pos="9356"/>
            </w:tabs>
            <w:ind w:right="-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47" w:history="1">
            <w:r w:rsidR="00C81A68" w:rsidRPr="003D4BB5">
              <w:rPr>
                <w:rStyle w:val="a4"/>
                <w:rFonts w:cs="Times New Roman"/>
                <w:noProof/>
              </w:rPr>
              <w:t>1.3.1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Требования к интерфейсу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clear" w:pos="9072"/>
              <w:tab w:val="right" w:leader="dot" w:pos="8931"/>
            </w:tabs>
            <w:ind w:right="566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48" w:history="1">
            <w:r w:rsidR="00C81A68" w:rsidRPr="003D4BB5">
              <w:rPr>
                <w:rStyle w:val="a4"/>
                <w:rFonts w:cs="Times New Roman"/>
                <w:noProof/>
              </w:rPr>
              <w:t>1.4 Обоснование выбора стека технологий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clear" w:pos="9072"/>
              <w:tab w:val="left" w:pos="720"/>
              <w:tab w:val="right" w:leader="dot" w:pos="8931"/>
            </w:tabs>
            <w:ind w:right="566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49" w:history="1">
            <w:r w:rsidR="00C81A68" w:rsidRPr="003D4BB5">
              <w:rPr>
                <w:rStyle w:val="a4"/>
                <w:rFonts w:cs="Times New Roman"/>
                <w:noProof/>
              </w:rPr>
              <w:t>2.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Проектирование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clear" w:pos="9072"/>
              <w:tab w:val="left" w:pos="960"/>
              <w:tab w:val="right" w:leader="dot" w:pos="8931"/>
            </w:tabs>
            <w:ind w:right="566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52" w:history="1">
            <w:r w:rsidR="00C81A68" w:rsidRPr="003D4BB5">
              <w:rPr>
                <w:rStyle w:val="a4"/>
                <w:rFonts w:cs="Times New Roman"/>
                <w:noProof/>
              </w:rPr>
              <w:t>2.1.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Проектирование системы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31"/>
            <w:tabs>
              <w:tab w:val="clear" w:pos="8788"/>
              <w:tab w:val="left" w:pos="144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53" w:history="1">
            <w:r w:rsidR="00C81A68" w:rsidRPr="003D4BB5">
              <w:rPr>
                <w:rStyle w:val="a4"/>
                <w:rFonts w:eastAsia="Times New Roman" w:cs="Times New Roman"/>
                <w:noProof/>
              </w:rPr>
              <w:t>2.1.1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eastAsia="Times New Roman" w:cs="Times New Roman"/>
                <w:noProof/>
              </w:rPr>
              <w:t>Определение группы пользователей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31"/>
            <w:tabs>
              <w:tab w:val="clear" w:pos="8788"/>
              <w:tab w:val="left" w:pos="144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54" w:history="1">
            <w:r w:rsidR="00C81A68" w:rsidRPr="003D4BB5">
              <w:rPr>
                <w:rStyle w:val="a4"/>
                <w:rFonts w:eastAsia="Times New Roman" w:cs="Times New Roman"/>
                <w:noProof/>
              </w:rPr>
              <w:t>2.1.2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eastAsia="Times New Roman" w:cs="Times New Roman"/>
                <w:noProof/>
              </w:rPr>
              <w:t>Функциональное моделирование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58" w:history="1">
            <w:r w:rsidR="00C81A68" w:rsidRPr="003D4BB5">
              <w:rPr>
                <w:rStyle w:val="a4"/>
                <w:rFonts w:cs="Times New Roman"/>
                <w:noProof/>
              </w:rPr>
              <w:t>2.2.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Разработка модели базы данных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59" w:history="1">
            <w:r w:rsidR="00C81A68" w:rsidRPr="003D4BB5">
              <w:rPr>
                <w:rStyle w:val="a4"/>
                <w:rFonts w:cs="Times New Roman"/>
                <w:noProof/>
              </w:rPr>
              <w:t>2.3.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Проектирование интерфейсов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left" w:pos="72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60" w:history="1">
            <w:r w:rsidR="00C81A68" w:rsidRPr="003D4BB5">
              <w:rPr>
                <w:rStyle w:val="a4"/>
                <w:rFonts w:cs="Times New Roman"/>
                <w:noProof/>
              </w:rPr>
              <w:t>3.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Реализация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62" w:history="1">
            <w:r w:rsidR="00C81A68" w:rsidRPr="003D4BB5">
              <w:rPr>
                <w:rStyle w:val="a4"/>
                <w:rFonts w:cs="Times New Roman"/>
                <w:noProof/>
              </w:rPr>
              <w:t>3.1.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Реализация основных функций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63" w:history="1">
            <w:r w:rsidR="00C81A68" w:rsidRPr="003D4BB5">
              <w:rPr>
                <w:rStyle w:val="a4"/>
                <w:rFonts w:cs="Times New Roman"/>
                <w:noProof/>
              </w:rPr>
              <w:t>3.2.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Реализация интерфейсов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64" w:history="1">
            <w:r w:rsidR="00C81A68" w:rsidRPr="003D4BB5">
              <w:rPr>
                <w:rStyle w:val="a4"/>
                <w:rFonts w:cs="Times New Roman"/>
                <w:noProof/>
              </w:rPr>
              <w:t>3.3.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Тестирование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65" w:history="1">
            <w:r w:rsidR="00C81A68" w:rsidRPr="003D4BB5">
              <w:rPr>
                <w:rStyle w:val="a4"/>
                <w:rFonts w:cs="Times New Roman"/>
                <w:noProof/>
              </w:rPr>
              <w:t>4. Руководство администратора/пользователя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67" w:history="1">
            <w:r w:rsidR="00C81A68" w:rsidRPr="003D4BB5">
              <w:rPr>
                <w:rStyle w:val="a4"/>
                <w:rFonts w:cs="Times New Roman"/>
                <w:noProof/>
              </w:rPr>
              <w:t>4.1.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Руководство для администратора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68" w:history="1">
            <w:r w:rsidR="00C81A68" w:rsidRPr="003D4BB5">
              <w:rPr>
                <w:rStyle w:val="a4"/>
                <w:rFonts w:cs="Times New Roman"/>
                <w:noProof/>
              </w:rPr>
              <w:t>4.2.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Руководство для пользователя (клиента, мастера, менеджера)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31"/>
            <w:tabs>
              <w:tab w:val="clear" w:pos="8788"/>
              <w:tab w:val="left" w:pos="144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73" w:history="1">
            <w:r w:rsidR="00C81A68" w:rsidRPr="003D4BB5">
              <w:rPr>
                <w:rStyle w:val="a4"/>
                <w:rFonts w:eastAsia="Times New Roman" w:cs="Times New Roman"/>
                <w:noProof/>
              </w:rPr>
              <w:t>4.2.1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eastAsia="Times New Roman" w:cs="Times New Roman"/>
                <w:noProof/>
              </w:rPr>
              <w:t>Руководство для клиента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31"/>
            <w:tabs>
              <w:tab w:val="clear" w:pos="8788"/>
              <w:tab w:val="left" w:pos="144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74" w:history="1">
            <w:r w:rsidR="00C81A68" w:rsidRPr="003D4BB5">
              <w:rPr>
                <w:rStyle w:val="a4"/>
                <w:rFonts w:eastAsia="Times New Roman" w:cs="Times New Roman"/>
                <w:noProof/>
              </w:rPr>
              <w:t>4.2.2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eastAsia="Times New Roman" w:cs="Times New Roman"/>
                <w:noProof/>
              </w:rPr>
              <w:t>Руководство для мастера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31"/>
            <w:tabs>
              <w:tab w:val="clear" w:pos="8788"/>
              <w:tab w:val="left" w:pos="144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75" w:history="1">
            <w:r w:rsidR="00C81A68" w:rsidRPr="003D4BB5">
              <w:rPr>
                <w:rStyle w:val="a4"/>
                <w:rFonts w:eastAsia="Times New Roman" w:cs="Times New Roman"/>
                <w:noProof/>
              </w:rPr>
              <w:t>4.2.3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eastAsia="Times New Roman" w:cs="Times New Roman"/>
                <w:noProof/>
              </w:rPr>
              <w:t>Руководство для менеджера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76" w:history="1">
            <w:r w:rsidR="00C81A68" w:rsidRPr="003D4BB5">
              <w:rPr>
                <w:rStyle w:val="a4"/>
                <w:rFonts w:cs="Times New Roman"/>
                <w:noProof/>
              </w:rPr>
              <w:t>5 Мероприятия по информационной безопасности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77" w:history="1">
            <w:r w:rsidR="00C81A68" w:rsidRPr="003D4BB5">
              <w:rPr>
                <w:rStyle w:val="a4"/>
                <w:rFonts w:cs="Times New Roman"/>
                <w:noProof/>
              </w:rPr>
              <w:t>5.1.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Возможные угрозы информационной безопасности при работе с приложением.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78" w:history="1">
            <w:r w:rsidR="00C81A68" w:rsidRPr="003D4BB5">
              <w:rPr>
                <w:rStyle w:val="a4"/>
                <w:rFonts w:cs="Times New Roman"/>
                <w:noProof/>
              </w:rPr>
              <w:t>5.2.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Предпринятые меры для предотвращения угроз информационной безопасности.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79" w:history="1">
            <w:r w:rsidR="00C81A68" w:rsidRPr="003D4BB5">
              <w:rPr>
                <w:rStyle w:val="a4"/>
                <w:rFonts w:cs="Times New Roman"/>
                <w:noProof/>
              </w:rPr>
              <w:t>5.3.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Рекомендации пользователям по безопасной работе с приложением.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80" w:history="1">
            <w:r w:rsidR="00C81A68" w:rsidRPr="003D4BB5">
              <w:rPr>
                <w:rStyle w:val="a4"/>
                <w:rFonts w:cs="Times New Roman"/>
                <w:noProof/>
              </w:rPr>
              <w:t>Заключение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81" w:history="1">
            <w:r w:rsidR="00C81A68" w:rsidRPr="003D4BB5">
              <w:rPr>
                <w:rStyle w:val="a4"/>
                <w:rFonts w:cs="Times New Roman"/>
                <w:noProof/>
              </w:rPr>
              <w:t>Список источников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1A68" w:rsidRDefault="00B72AF6" w:rsidP="006369B0">
          <w:pPr>
            <w:pStyle w:val="22"/>
            <w:tabs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</w:rPr>
          </w:pPr>
          <w:hyperlink w:anchor="_Toc231302182" w:history="1">
            <w:r w:rsidR="00C81A68" w:rsidRPr="003D4BB5">
              <w:rPr>
                <w:rStyle w:val="a4"/>
                <w:rFonts w:cs="Times New Roman"/>
                <w:noProof/>
              </w:rPr>
              <w:t>Приложение А</w:t>
            </w:r>
            <w:r w:rsidR="00C81A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6D94" w:rsidRDefault="00B72AF6" w:rsidP="00C81A68">
          <w:pPr>
            <w:pStyle w:val="22"/>
            <w:tabs>
              <w:tab w:val="right" w:leader="dot" w:pos="8789"/>
            </w:tabs>
            <w:spacing w:line="276" w:lineRule="auto"/>
            <w:ind w:right="566"/>
            <w:jc w:val="both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 w:bidi="ar-SA"/>
            </w:rPr>
          </w:pPr>
          <w:r>
            <w:rPr>
              <w:rStyle w:val="af"/>
            </w:rPr>
            <w:fldChar w:fldCharType="end"/>
          </w:r>
        </w:p>
      </w:sdtContent>
    </w:sdt>
    <w:p w:rsidR="008354CA" w:rsidRDefault="008354CA">
      <w:pPr>
        <w:suppressAutoHyphens/>
        <w:rPr>
          <w:rFonts w:eastAsia="Microsoft YaHei" w:cs="Times New Roman"/>
          <w:b/>
          <w:bCs/>
          <w:sz w:val="32"/>
          <w:szCs w:val="32"/>
        </w:rPr>
      </w:pPr>
      <w:r>
        <w:rPr>
          <w:rFonts w:cs="Times New Roman"/>
        </w:rPr>
        <w:br w:type="page"/>
      </w:r>
    </w:p>
    <w:p w:rsidR="00373C5A" w:rsidRDefault="008354CA">
      <w:pPr>
        <w:pStyle w:val="20"/>
        <w:jc w:val="center"/>
      </w:pPr>
      <w:r>
        <w:rPr>
          <w:rFonts w:ascii="Times New Roman" w:hAnsi="Times New Roman" w:cs="Times New Roman"/>
        </w:rPr>
        <w:lastRenderedPageBreak/>
        <w:t>Введение</w:t>
      </w:r>
    </w:p>
    <w:p w:rsidR="00373C5A" w:rsidRPr="008354CA" w:rsidRDefault="008354CA" w:rsidP="008354CA">
      <w:pPr>
        <w:pStyle w:val="afd"/>
      </w:pPr>
      <w:r w:rsidRPr="008354CA">
        <w:t>Архитектурные решения, которые команда разработки принимает в ходе эволюции продукта, определяют его судьбу на годы вперёд: выбор фреймворка, способ интеграции сервисов, модель данных, подходы к безопасности. Чаще всего такие решения фиксируются в чатах, рабочих переписках или вовсе остаются только в голове у автора, и со временем знание теряется: новые участники не понимают, почему система устроена именно так, а уже закрытые вопросы обсуждаются повторно. Формат ADR (Architecture Decision Record — запись архитектурного решения) решает эту проблему, однако существующие инструменты либо требуют хранить ADR в виде файлов в Git-репозитории и работать через командную строку, либо вовсе не поддерживают совместное обсуждение и управляемый жизненный цикл решений. Разработка собственного веб-приложения позволяет команде вести единую базу архитектурных знаний так же удобно, как задачи в трекере: с обсуждением, голосованием и понятными статусами.</w:t>
      </w:r>
    </w:p>
    <w:p w:rsidR="00373C5A" w:rsidRPr="008354CA" w:rsidRDefault="008354CA" w:rsidP="008354CA">
      <w:pPr>
        <w:pStyle w:val="afd"/>
      </w:pPr>
      <w:r w:rsidRPr="008354CA">
        <w:t>Цель работы: разработать функциональное и безопасное веб-приложение CADR (Collection of Architecture Decision Records — «коллекция архитектурных решений») для совместного ведения ADR внутри организаций, обеспечивающее участникам команды возможность предлагать, обсуждать и утверждать архитектурные решения через удобный веб-интерфейс, а администрации — эффективное управление участниками, ролями и настройками организации.</w:t>
      </w:r>
    </w:p>
    <w:p w:rsidR="00373C5A" w:rsidRPr="008354CA" w:rsidRDefault="008354CA" w:rsidP="008354CA">
      <w:pPr>
        <w:pStyle w:val="afd"/>
      </w:pPr>
      <w:r w:rsidRPr="008354CA">
        <w:t>Для достижения цели поставлены следующие задачи:</w:t>
      </w:r>
    </w:p>
    <w:p w:rsidR="00373C5A" w:rsidRPr="008354CA" w:rsidRDefault="008354CA" w:rsidP="008354CA">
      <w:pPr>
        <w:pStyle w:val="afd"/>
      </w:pPr>
      <w:r w:rsidRPr="008354CA">
        <w:t>1. Проанализировать предметную область управления архитектурными решениями и существующие аналоги, сформировать требования к функционалу системы;</w:t>
      </w:r>
    </w:p>
    <w:p w:rsidR="00373C5A" w:rsidRPr="008354CA" w:rsidRDefault="008354CA" w:rsidP="008354CA">
      <w:pPr>
        <w:pStyle w:val="afd"/>
      </w:pPr>
      <w:r w:rsidRPr="008354CA">
        <w:t>2. Спроектировать модульную архитектуру приложения и структуру базы данных;</w:t>
      </w:r>
    </w:p>
    <w:p w:rsidR="00373C5A" w:rsidRPr="008354CA" w:rsidRDefault="008354CA" w:rsidP="008354CA">
      <w:pPr>
        <w:pStyle w:val="afd"/>
      </w:pPr>
      <w:r w:rsidRPr="008354CA">
        <w:t>3. Разработать серверную часть (Backend) в виде REST API на платформе ASP.NET Core (язык C#);</w:t>
      </w:r>
    </w:p>
    <w:p w:rsidR="00373C5A" w:rsidRPr="008354CA" w:rsidRDefault="008354CA" w:rsidP="008354CA">
      <w:pPr>
        <w:pStyle w:val="afd"/>
      </w:pPr>
      <w:r w:rsidRPr="008354CA">
        <w:t>4. Реализовать клиентскую часть (Frontend) в виде одностраничного приложения на Blazor WebAssembly;</w:t>
      </w:r>
    </w:p>
    <w:p w:rsidR="00373C5A" w:rsidRPr="008354CA" w:rsidRDefault="008354CA" w:rsidP="008354CA">
      <w:pPr>
        <w:pStyle w:val="afd"/>
      </w:pPr>
      <w:r w:rsidRPr="008354CA">
        <w:t>5. Внедрить систему разграничения прав доступа (ролевая модель: участник, архитектор, администратор организации);</w:t>
      </w:r>
    </w:p>
    <w:p w:rsidR="00373C5A" w:rsidRPr="008354CA" w:rsidRDefault="008354CA" w:rsidP="008354CA">
      <w:pPr>
        <w:pStyle w:val="afd"/>
      </w:pPr>
      <w:r w:rsidRPr="008354CA">
        <w:t>6. Обеспечить информационную безопасность: JWT-аутентификацию с refresh-токенами, хеширование паролей, валидацию пользовательского ввода;</w:t>
      </w:r>
    </w:p>
    <w:p w:rsidR="008354CA" w:rsidRPr="008354CA" w:rsidRDefault="008354CA" w:rsidP="008354CA">
      <w:pPr>
        <w:pStyle w:val="afd"/>
        <w:rPr>
          <w:rFonts w:eastAsia="0" w:cs="0"/>
          <w:sz w:val="22"/>
          <w:szCs w:val="22"/>
        </w:rPr>
      </w:pPr>
      <w:r w:rsidRPr="008354CA">
        <w:t>7. Провести модульное и интеграционное тестирование всех модулей системы.</w:t>
      </w:r>
      <w:r>
        <w:br w:type="page"/>
      </w:r>
    </w:p>
    <w:p w:rsidR="00373C5A" w:rsidRPr="008354CA" w:rsidRDefault="008354CA" w:rsidP="008354CA">
      <w:pPr>
        <w:pStyle w:val="caption1"/>
      </w:pPr>
      <w:r w:rsidRPr="008354CA">
        <w:lastRenderedPageBreak/>
        <w:t>1. Анализ предметной области</w:t>
      </w:r>
    </w:p>
    <w:p w:rsidR="00373C5A" w:rsidRPr="008354CA" w:rsidRDefault="008354CA" w:rsidP="008354CA">
      <w:pPr>
        <w:pStyle w:val="caption11"/>
      </w:pPr>
      <w:r w:rsidRPr="008354CA">
        <w:t>1.1 Описание предметной области</w:t>
      </w:r>
    </w:p>
    <w:p w:rsidR="00373C5A" w:rsidRDefault="008354CA" w:rsidP="008354CA">
      <w:pPr>
        <w:pStyle w:val="afd"/>
      </w:pPr>
      <w:r>
        <w:t>ADR (Architecture Decision Record) — это короткий структурированный документ, фиксирующий одно значимое архитектурное решение: контекст, в котором оно принималось, само решение и его последствия. Формат предложен Майклом Найгардом и стал де-факто стандартом фиксации архитектурных знаний в командах разработки программного обеспечения. Традиционно ADR хранятся в виде Markdown-файлов в репозитории проекта, что затрудняет их совместное обсуждение, поиск и управление статусами: правка файлов доступна только техническим специалистам, а история принятия решений остаётся в переписках.</w:t>
      </w:r>
    </w:p>
    <w:p w:rsidR="00373C5A" w:rsidRDefault="008354CA" w:rsidP="008354CA">
      <w:pPr>
        <w:pStyle w:val="afd"/>
      </w:pPr>
      <w:r>
        <w:t>Веб-приложение CADR предоставляет командам организаций единое рабочее пространство для ведения ADR: незарегистрированный пользователь может ознакомиться с возможностями системы на публичной странице, а авторизованные участники — предлагать, обсуждать и утверждать архитектурные решения. Интуитивно понятный интерфейс, разработанный по образу файлового проводника и трекеров задач, позволяет легко знакомиться с накопленной базой решений даже новым участникам команды.</w:t>
      </w:r>
    </w:p>
    <w:p w:rsidR="00373C5A" w:rsidRDefault="008354CA" w:rsidP="008354CA">
      <w:pPr>
        <w:pStyle w:val="afd"/>
      </w:pPr>
      <w:r>
        <w:t>Веб-приложение может быть использовано в следующих направлениях:</w:t>
      </w:r>
    </w:p>
    <w:p w:rsidR="00373C5A" w:rsidRPr="008354CA" w:rsidRDefault="008354CA" w:rsidP="008354CA">
      <w:pPr>
        <w:pStyle w:val="1"/>
      </w:pPr>
      <w:r w:rsidRPr="008354CA">
        <w:t>Единая база архитектурных знаний: все значимые решения команды собираются в одном месте, структурируются по папкам и связям между записями, что исключает потерю знаний при уходе участников и повторное обсуждение уже принятых решений.</w:t>
      </w:r>
    </w:p>
    <w:p w:rsidR="00373C5A" w:rsidRPr="008354CA" w:rsidRDefault="008354CA" w:rsidP="008354CA">
      <w:pPr>
        <w:pStyle w:val="1"/>
      </w:pPr>
      <w:r w:rsidRPr="008354CA">
        <w:t>Коллективная проработка решений: любой участник организации может предложить решение, обсудить его в комментариях и выразить отношение голосом, а финальное решение утверждается либо администратором, либо автоматически по итогам голосования.</w:t>
      </w:r>
    </w:p>
    <w:p w:rsidR="00373C5A" w:rsidRPr="008354CA" w:rsidRDefault="008354CA" w:rsidP="008354CA">
      <w:pPr>
        <w:pStyle w:val="1"/>
      </w:pPr>
      <w:r w:rsidRPr="008354CA">
        <w:t>Управление жизненным циклом: каждое решение проходит управляемые этапы — от черновика до утверждения или отклонения; при устаревании решение помечается соответствующим статусом со ссылкой на новое, сохраняя полную историю.</w:t>
      </w:r>
    </w:p>
    <w:p w:rsidR="00373C5A" w:rsidRPr="008354CA" w:rsidRDefault="008354CA" w:rsidP="008354CA">
      <w:pPr>
        <w:pStyle w:val="1"/>
      </w:pPr>
      <w:r w:rsidRPr="008354CA">
        <w:t>Передача знаний и онбординг: новые участники знакомятся с историей решений через удобный веб-интерфейс, а экспорт утверждённых ADR в Markdown позволяет использовать накопленную базу в проектной документации и при работе с ИИ-агентами.</w:t>
      </w:r>
    </w:p>
    <w:p w:rsidR="008354CA" w:rsidRDefault="008354CA">
      <w:pPr>
        <w:suppressAutoHyphens/>
        <w:rPr>
          <w:rFonts w:eastAsia="Microsoft YaHei" w:cs="Times New Roman"/>
          <w:b/>
          <w:bCs/>
          <w:sz w:val="32"/>
          <w:szCs w:val="32"/>
        </w:rPr>
      </w:pPr>
      <w:r>
        <w:rPr>
          <w:rFonts w:cs="Times New Roman"/>
        </w:rPr>
        <w:br w:type="page"/>
      </w:r>
    </w:p>
    <w:p w:rsidR="00373C5A" w:rsidRPr="008354CA" w:rsidRDefault="008354CA" w:rsidP="008354CA">
      <w:pPr>
        <w:pStyle w:val="caption1"/>
      </w:pPr>
      <w:r w:rsidRPr="008354CA">
        <w:lastRenderedPageBreak/>
        <w:t>1.2 Обзор аналогов</w:t>
      </w:r>
    </w:p>
    <w:p w:rsidR="00373C5A" w:rsidRDefault="008354CA" w:rsidP="008354CA">
      <w:pPr>
        <w:pStyle w:val="caption11"/>
      </w:pPr>
      <w:r w:rsidRPr="008354CA">
        <w:t>1. ADR MANAGER</w:t>
      </w:r>
      <w:r>
        <w:rPr>
          <w:noProof/>
          <w:lang w:eastAsia="ru-RU" w:bidi="ar-SA"/>
        </w:rPr>
        <w:drawing>
          <wp:inline distT="0" distB="0" distL="0" distR="0">
            <wp:extent cx="5939790" cy="3866515"/>
            <wp:effectExtent l="19050" t="0" r="3810" b="0"/>
            <wp:docPr id="3" name="Рисунок 3" descr="C:\Users\Admin\Downloads\editor-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editor-screensho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66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C5A" w:rsidRPr="008354CA" w:rsidRDefault="008354CA" w:rsidP="008354CA">
      <w:pPr>
        <w:pStyle w:val="af2"/>
        <w:spacing w:before="0" w:after="0" w:line="360" w:lineRule="auto"/>
        <w:jc w:val="center"/>
        <w:rPr>
          <w:rStyle w:val="FontStyle138"/>
        </w:rPr>
      </w:pPr>
      <w:r w:rsidRPr="008354CA">
        <w:rPr>
          <w:rStyle w:val="FontStyle138"/>
        </w:rPr>
        <w:t>Рисунок 1 - Интерфейс ADR Manager</w:t>
      </w:r>
    </w:p>
    <w:p w:rsidR="00373C5A" w:rsidRDefault="008354CA" w:rsidP="00793AD8">
      <w:pPr>
        <w:pStyle w:val="afd"/>
      </w:pPr>
      <w:r>
        <w:t>Описание: ADR Manager — веб-приложение с открытым исходным кодом для визуального ведения ADR, хранящихся в GitHub-репозитории в формате MADR (Markdown Any Decision Records). Приложение читает файлы ADR из репозитория, позволяет редактировать их в удобной визуальной форме и сохранять обратно в репозиторий (рис. 1).</w:t>
      </w:r>
    </w:p>
    <w:p w:rsidR="00373C5A" w:rsidRPr="00793AD8" w:rsidRDefault="008354CA" w:rsidP="00793AD8">
      <w:pPr>
        <w:pStyle w:val="afd"/>
        <w:rPr>
          <w:b/>
        </w:rPr>
      </w:pPr>
      <w:r w:rsidRPr="00793AD8">
        <w:rPr>
          <w:b/>
        </w:rPr>
        <w:t>Достоинства:</w:t>
      </w:r>
    </w:p>
    <w:p w:rsidR="00373C5A" w:rsidRDefault="008354CA" w:rsidP="00793AD8">
      <w:pPr>
        <w:pStyle w:val="1"/>
      </w:pPr>
      <w:r>
        <w:t>Визуальный редактор ADR вместо ручной правки Markdown-файлов;</w:t>
      </w:r>
    </w:p>
    <w:p w:rsidR="00373C5A" w:rsidRDefault="008354CA" w:rsidP="00793AD8">
      <w:pPr>
        <w:pStyle w:val="1"/>
      </w:pPr>
      <w:r>
        <w:t>Работа с привычным для команд Git-репозиторием;</w:t>
      </w:r>
    </w:p>
    <w:p w:rsidR="00373C5A" w:rsidRDefault="008354CA" w:rsidP="00793AD8">
      <w:pPr>
        <w:pStyle w:val="1"/>
      </w:pPr>
      <w:r>
        <w:t>Открытый исходный код;</w:t>
      </w:r>
    </w:p>
    <w:p w:rsidR="00373C5A" w:rsidRDefault="008354CA" w:rsidP="00793AD8">
      <w:pPr>
        <w:pStyle w:val="1"/>
      </w:pPr>
      <w:r>
        <w:t>Поддержка распространённого шаблона MADR.</w:t>
      </w:r>
    </w:p>
    <w:p w:rsidR="00373C5A" w:rsidRPr="00793AD8" w:rsidRDefault="008354CA" w:rsidP="00793AD8">
      <w:pPr>
        <w:pStyle w:val="afd"/>
        <w:rPr>
          <w:b/>
        </w:rPr>
      </w:pPr>
      <w:r w:rsidRPr="00793AD8">
        <w:rPr>
          <w:b/>
        </w:rPr>
        <w:t>Недостатки:</w:t>
      </w:r>
    </w:p>
    <w:p w:rsidR="00373C5A" w:rsidRDefault="008354CA" w:rsidP="00793AD8">
      <w:pPr>
        <w:pStyle w:val="1"/>
      </w:pPr>
      <w:r>
        <w:t>Полная привязка к GitHub: без репозитория и аккаунта GitHub работать невозможно;</w:t>
      </w:r>
    </w:p>
    <w:p w:rsidR="00373C5A" w:rsidRDefault="008354CA" w:rsidP="00793AD8">
      <w:pPr>
        <w:pStyle w:val="1"/>
      </w:pPr>
      <w:r>
        <w:t>Отсутствие управления жизненным циклом: статусы меняются правкой текста файла;</w:t>
      </w:r>
    </w:p>
    <w:p w:rsidR="00373C5A" w:rsidRDefault="008354CA" w:rsidP="00793AD8">
      <w:pPr>
        <w:pStyle w:val="1"/>
      </w:pPr>
      <w:r>
        <w:t>Отсутствие голосования, комментариев и обсуждения внутри системы;</w:t>
      </w:r>
    </w:p>
    <w:p w:rsidR="00373C5A" w:rsidRDefault="008354CA" w:rsidP="00793AD8">
      <w:pPr>
        <w:pStyle w:val="1"/>
      </w:pPr>
      <w:r>
        <w:lastRenderedPageBreak/>
        <w:t>Отсутствие ролевой модели и понятия организации;</w:t>
      </w:r>
    </w:p>
    <w:p w:rsidR="00373C5A" w:rsidRDefault="008354CA" w:rsidP="00793AD8">
      <w:pPr>
        <w:pStyle w:val="1"/>
      </w:pPr>
      <w:r>
        <w:t>Проект фактически не развивается.</w:t>
      </w:r>
    </w:p>
    <w:p w:rsidR="00373C5A" w:rsidRDefault="008354CA" w:rsidP="00793AD8">
      <w:pPr>
        <w:pStyle w:val="caption11"/>
      </w:pPr>
      <w:r>
        <w:t>2. ADR-TOOLS</w:t>
      </w:r>
    </w:p>
    <w:p w:rsidR="00373C5A" w:rsidRPr="00793AD8" w:rsidRDefault="00793AD8">
      <w:pPr>
        <w:pStyle w:val="af2"/>
        <w:jc w:val="center"/>
        <w:rPr>
          <w:rStyle w:val="FontStyle138"/>
        </w:rPr>
      </w:pPr>
      <w:r w:rsidRPr="00793AD8">
        <w:rPr>
          <w:rStyle w:val="FontStyle138"/>
          <w:noProof/>
          <w:lang w:eastAsia="ru-RU" w:bidi="ar-SA"/>
        </w:rPr>
        <w:drawing>
          <wp:inline distT="0" distB="0" distL="0" distR="0">
            <wp:extent cx="5940425" cy="3726151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6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354CA" w:rsidRPr="00793AD8">
        <w:rPr>
          <w:rStyle w:val="FontStyle138"/>
        </w:rPr>
        <w:t>Рисунок 2 - Работа с adr-tools в командной строке</w:t>
      </w:r>
    </w:p>
    <w:p w:rsidR="00373C5A" w:rsidRDefault="008354CA" w:rsidP="00793AD8">
      <w:pPr>
        <w:pStyle w:val="afd"/>
      </w:pPr>
      <w:r>
        <w:t>Описание: adr-tools — консольная утилита с открытым исходным кодом для создания и сопровождения ADR в репозитории проекта. Утилита создаёт пронумерованные Markdown-файлы по заданному шаблону и поддерживает связи «заменяет» (supersedes) между решениями (рис. 2).</w:t>
      </w:r>
    </w:p>
    <w:p w:rsidR="00373C5A" w:rsidRPr="00793AD8" w:rsidRDefault="008354CA" w:rsidP="00793AD8">
      <w:pPr>
        <w:pStyle w:val="afd"/>
        <w:rPr>
          <w:b/>
        </w:rPr>
      </w:pPr>
      <w:r w:rsidRPr="00793AD8">
        <w:rPr>
          <w:b/>
        </w:rPr>
        <w:t>Достоинства:</w:t>
      </w:r>
    </w:p>
    <w:p w:rsidR="00373C5A" w:rsidRDefault="008354CA" w:rsidP="00793AD8">
      <w:pPr>
        <w:pStyle w:val="1"/>
      </w:pPr>
      <w:r>
        <w:t>Минимализм и скорость работы;</w:t>
      </w:r>
    </w:p>
    <w:p w:rsidR="00373C5A" w:rsidRDefault="008354CA" w:rsidP="00793AD8">
      <w:pPr>
        <w:pStyle w:val="1"/>
      </w:pPr>
      <w:r>
        <w:t>Не требует собственного сервера, работает офлайн;</w:t>
      </w:r>
    </w:p>
    <w:p w:rsidR="00373C5A" w:rsidRDefault="008354CA" w:rsidP="00793AD8">
      <w:pPr>
        <w:pStyle w:val="1"/>
      </w:pPr>
      <w:r>
        <w:t>Открытый исходный код;</w:t>
      </w:r>
    </w:p>
    <w:p w:rsidR="00373C5A" w:rsidRDefault="008354CA" w:rsidP="00793AD8">
      <w:pPr>
        <w:pStyle w:val="1"/>
      </w:pPr>
      <w:r>
        <w:t>Естественная интеграция с Git.</w:t>
      </w:r>
    </w:p>
    <w:p w:rsidR="00373C5A" w:rsidRPr="00793AD8" w:rsidRDefault="008354CA" w:rsidP="00793AD8">
      <w:pPr>
        <w:pStyle w:val="afd"/>
        <w:rPr>
          <w:b/>
        </w:rPr>
      </w:pPr>
      <w:r w:rsidRPr="00793AD8">
        <w:rPr>
          <w:b/>
        </w:rPr>
        <w:t>Недостатки:</w:t>
      </w:r>
    </w:p>
    <w:p w:rsidR="00373C5A" w:rsidRDefault="008354CA" w:rsidP="00793AD8">
      <w:pPr>
        <w:pStyle w:val="1"/>
      </w:pPr>
      <w:r>
        <w:t>Только командная строка, отсутствие графического интерфейса;</w:t>
      </w:r>
    </w:p>
    <w:p w:rsidR="00373C5A" w:rsidRDefault="008354CA" w:rsidP="00793AD8">
      <w:pPr>
        <w:pStyle w:val="1"/>
      </w:pPr>
      <w:r>
        <w:t>Отсутствие статусов, голосований и комментариев;</w:t>
      </w:r>
    </w:p>
    <w:p w:rsidR="00373C5A" w:rsidRDefault="008354CA" w:rsidP="00793AD8">
      <w:pPr>
        <w:pStyle w:val="1"/>
      </w:pPr>
      <w:r>
        <w:t>Отсутствие разграничения доступа и совместной работы;</w:t>
      </w:r>
    </w:p>
    <w:p w:rsidR="00373C5A" w:rsidRDefault="008354CA" w:rsidP="00793AD8">
      <w:pPr>
        <w:pStyle w:val="1"/>
      </w:pPr>
      <w:r>
        <w:t>Требует установки окружения Bash на каждой рабочей машине.</w:t>
      </w:r>
    </w:p>
    <w:p w:rsidR="00373C5A" w:rsidRDefault="008354CA" w:rsidP="00793AD8">
      <w:pPr>
        <w:pStyle w:val="caption11"/>
      </w:pPr>
      <w:r>
        <w:lastRenderedPageBreak/>
        <w:t>3. LOG4BRAINS</w:t>
      </w:r>
    </w:p>
    <w:p w:rsidR="00373C5A" w:rsidRPr="00793AD8" w:rsidRDefault="00793AD8">
      <w:pPr>
        <w:pStyle w:val="af2"/>
        <w:jc w:val="center"/>
        <w:rPr>
          <w:rStyle w:val="FontStyle138"/>
        </w:rPr>
      </w:pPr>
      <w:r w:rsidRPr="00793AD8">
        <w:rPr>
          <w:rStyle w:val="FontStyle138"/>
          <w:noProof/>
          <w:lang w:eastAsia="ru-RU" w:bidi="ar-SA"/>
        </w:rPr>
        <w:drawing>
          <wp:inline distT="0" distB="0" distL="0" distR="0">
            <wp:extent cx="5940425" cy="3351213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1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354CA" w:rsidRPr="00793AD8">
        <w:rPr>
          <w:rStyle w:val="FontStyle138"/>
        </w:rPr>
        <w:t>Рисунок 3 - Сайт, сгенерированный Log4brains</w:t>
      </w:r>
    </w:p>
    <w:p w:rsidR="00373C5A" w:rsidRDefault="008354CA" w:rsidP="00793AD8">
      <w:pPr>
        <w:pStyle w:val="afd"/>
      </w:pPr>
      <w:r>
        <w:t>Описание: Log4brains — инструмент класса docs-as-code с открытым исходным кодом: ADR создаются из командной строки по шаблону, после чего система генерирует статический сайт-базу знаний с навигацией, поиском и визуализацией связей между решениями (рис. 3).</w:t>
      </w:r>
    </w:p>
    <w:p w:rsidR="00373C5A" w:rsidRPr="00793AD8" w:rsidRDefault="008354CA" w:rsidP="00793AD8">
      <w:pPr>
        <w:pStyle w:val="afd"/>
        <w:rPr>
          <w:b/>
        </w:rPr>
      </w:pPr>
      <w:r w:rsidRPr="00793AD8">
        <w:rPr>
          <w:b/>
        </w:rPr>
        <w:t>Достоинства:</w:t>
      </w:r>
    </w:p>
    <w:p w:rsidR="00373C5A" w:rsidRDefault="008354CA" w:rsidP="00793AD8">
      <w:pPr>
        <w:pStyle w:val="1"/>
      </w:pPr>
      <w:r>
        <w:t>Удобный сгенерированный сайт с навигацией и поиском;</w:t>
      </w:r>
    </w:p>
    <w:p w:rsidR="00373C5A" w:rsidRDefault="008354CA" w:rsidP="00793AD8">
      <w:pPr>
        <w:pStyle w:val="1"/>
      </w:pPr>
      <w:r>
        <w:t>Визуализация связей между ADR;</w:t>
      </w:r>
    </w:p>
    <w:p w:rsidR="00373C5A" w:rsidRDefault="008354CA" w:rsidP="00793AD8">
      <w:pPr>
        <w:pStyle w:val="1"/>
      </w:pPr>
      <w:r>
        <w:t>Открытый исходный код;</w:t>
      </w:r>
    </w:p>
    <w:p w:rsidR="00373C5A" w:rsidRDefault="008354CA" w:rsidP="00793AD8">
      <w:pPr>
        <w:pStyle w:val="1"/>
      </w:pPr>
      <w:r>
        <w:t>Возможность публикации базы знаний (например, на GitHub Pages).</w:t>
      </w:r>
    </w:p>
    <w:p w:rsidR="00373C5A" w:rsidRPr="00793AD8" w:rsidRDefault="008354CA" w:rsidP="00793AD8">
      <w:pPr>
        <w:pStyle w:val="afd"/>
        <w:rPr>
          <w:b/>
        </w:rPr>
      </w:pPr>
      <w:r w:rsidRPr="00793AD8">
        <w:rPr>
          <w:b/>
        </w:rPr>
        <w:t>Недостатки:</w:t>
      </w:r>
    </w:p>
    <w:p w:rsidR="00373C5A" w:rsidRDefault="008354CA" w:rsidP="00793AD8">
      <w:pPr>
        <w:pStyle w:val="1"/>
      </w:pPr>
      <w:r>
        <w:t>Сгенерированный сайт предназначен только для чтения: редактирование выполняется в IDE и командной строке;</w:t>
      </w:r>
    </w:p>
    <w:p w:rsidR="00373C5A" w:rsidRDefault="008354CA" w:rsidP="00793AD8">
      <w:pPr>
        <w:pStyle w:val="1"/>
      </w:pPr>
      <w:r>
        <w:t>Отсутствие управления статусами, голосований и комментариев;</w:t>
      </w:r>
    </w:p>
    <w:p w:rsidR="00373C5A" w:rsidRDefault="008354CA" w:rsidP="00793AD8">
      <w:pPr>
        <w:pStyle w:val="1"/>
      </w:pPr>
      <w:r>
        <w:t>Отсутствие ролевой модели, организаций и приглашений;</w:t>
      </w:r>
    </w:p>
    <w:p w:rsidR="00373C5A" w:rsidRDefault="008354CA" w:rsidP="00793AD8">
      <w:pPr>
        <w:pStyle w:val="1"/>
      </w:pPr>
      <w:r>
        <w:t>Требует окружения Node.js.</w:t>
      </w:r>
    </w:p>
    <w:p w:rsidR="00793AD8" w:rsidRDefault="00793AD8">
      <w:pPr>
        <w:suppressAutoHyphens/>
        <w:rPr>
          <w:rFonts w:eastAsia="0" w:cs="Times New Roman"/>
          <w:b/>
          <w:color w:val="auto"/>
          <w:szCs w:val="22"/>
          <w:lang w:eastAsia="ru-RU" w:bidi="ar-SA"/>
        </w:rPr>
      </w:pPr>
      <w:r>
        <w:rPr>
          <w:rFonts w:cs="Times New Roman"/>
          <w:b/>
        </w:rPr>
        <w:br w:type="page"/>
      </w:r>
    </w:p>
    <w:p w:rsidR="00373C5A" w:rsidRDefault="008354CA">
      <w:pPr>
        <w:pStyle w:val="afe"/>
        <w:jc w:val="both"/>
      </w:pPr>
      <w:r>
        <w:rPr>
          <w:rFonts w:ascii="Times New Roman" w:hAnsi="Times New Roman" w:cs="Times New Roman"/>
          <w:b/>
          <w:sz w:val="24"/>
        </w:rPr>
        <w:lastRenderedPageBreak/>
        <w:t>4. ADR-VIEWER</w:t>
      </w:r>
    </w:p>
    <w:p w:rsidR="00793AD8" w:rsidRDefault="00793AD8">
      <w:pPr>
        <w:pStyle w:val="af2"/>
        <w:jc w:val="center"/>
        <w:rPr>
          <w:rFonts w:cs="Times New Roman"/>
          <w:i w:val="0"/>
          <w:lang w:val="en-US"/>
        </w:rPr>
      </w:pPr>
      <w:r>
        <w:rPr>
          <w:noProof/>
          <w:lang w:eastAsia="ru-RU" w:bidi="ar-SA"/>
        </w:rPr>
        <w:drawing>
          <wp:inline distT="0" distB="0" distL="0" distR="0">
            <wp:extent cx="2926451" cy="4442400"/>
            <wp:effectExtent l="19050" t="0" r="7249" b="0"/>
            <wp:docPr id="10" name="Рисунок 10" descr="https://raw.githubusercontent.com/mrwilson/adr-viewer/master/images/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raw.githubusercontent.com/mrwilson/adr-viewer/master/images/exampl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549" cy="4442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C5A" w:rsidRPr="00793AD8" w:rsidRDefault="008354CA">
      <w:pPr>
        <w:pStyle w:val="af2"/>
        <w:jc w:val="center"/>
        <w:rPr>
          <w:rStyle w:val="FontStyle138"/>
        </w:rPr>
      </w:pPr>
      <w:r w:rsidRPr="00793AD8">
        <w:rPr>
          <w:rStyle w:val="FontStyle138"/>
        </w:rPr>
        <w:t>Рисунок 4 - Страница, сгенерированная adr-viewer</w:t>
      </w:r>
    </w:p>
    <w:p w:rsidR="00373C5A" w:rsidRDefault="008354CA" w:rsidP="00793AD8">
      <w:pPr>
        <w:pStyle w:val="afd"/>
      </w:pPr>
      <w:r>
        <w:t>Описание: adr-viewer — утилита с открытым исходным кодом, генерирующая простую статическую HTML-страницу со списком ADR из папки репозитория (рис. 4).</w:t>
      </w:r>
    </w:p>
    <w:p w:rsidR="00373C5A" w:rsidRPr="00793AD8" w:rsidRDefault="008354CA" w:rsidP="00793AD8">
      <w:pPr>
        <w:pStyle w:val="afd"/>
        <w:rPr>
          <w:b/>
        </w:rPr>
      </w:pPr>
      <w:r w:rsidRPr="00793AD8">
        <w:rPr>
          <w:b/>
        </w:rPr>
        <w:t>Достоинства:</w:t>
      </w:r>
    </w:p>
    <w:p w:rsidR="00373C5A" w:rsidRDefault="008354CA" w:rsidP="00793AD8">
      <w:pPr>
        <w:pStyle w:val="1"/>
      </w:pPr>
      <w:r>
        <w:t>Крайне проста в использовании;</w:t>
      </w:r>
    </w:p>
    <w:p w:rsidR="00373C5A" w:rsidRDefault="008354CA" w:rsidP="00793AD8">
      <w:pPr>
        <w:pStyle w:val="1"/>
      </w:pPr>
      <w:r>
        <w:t>Открытый исходный код;</w:t>
      </w:r>
    </w:p>
    <w:p w:rsidR="00373C5A" w:rsidRDefault="008354CA" w:rsidP="00793AD8">
      <w:pPr>
        <w:pStyle w:val="1"/>
      </w:pPr>
      <w:r>
        <w:t>Быстрый просмотр ADR без чтения файлов вручную.</w:t>
      </w:r>
    </w:p>
    <w:p w:rsidR="00373C5A" w:rsidRPr="00793AD8" w:rsidRDefault="008354CA" w:rsidP="00793AD8">
      <w:pPr>
        <w:pStyle w:val="afd"/>
        <w:rPr>
          <w:b/>
        </w:rPr>
      </w:pPr>
      <w:r w:rsidRPr="00793AD8">
        <w:rPr>
          <w:b/>
        </w:rPr>
        <w:t>Недостатки:</w:t>
      </w:r>
    </w:p>
    <w:p w:rsidR="00373C5A" w:rsidRDefault="008354CA" w:rsidP="00793AD8">
      <w:pPr>
        <w:pStyle w:val="1"/>
      </w:pPr>
      <w:r>
        <w:t>Только просмотр, без редактирования;</w:t>
      </w:r>
    </w:p>
    <w:p w:rsidR="00373C5A" w:rsidRDefault="008354CA" w:rsidP="00793AD8">
      <w:pPr>
        <w:pStyle w:val="1"/>
      </w:pPr>
      <w:r>
        <w:t>Отсутствие жизненного цикла, обсуждений и голосований;</w:t>
      </w:r>
    </w:p>
    <w:p w:rsidR="00373C5A" w:rsidRDefault="008354CA" w:rsidP="00793AD8">
      <w:pPr>
        <w:pStyle w:val="1"/>
      </w:pPr>
      <w:r>
        <w:t>Отсутствие разграничения доступа;</w:t>
      </w:r>
    </w:p>
    <w:p w:rsidR="00373C5A" w:rsidRDefault="008354CA" w:rsidP="00793AD8">
      <w:pPr>
        <w:pStyle w:val="1"/>
      </w:pPr>
      <w:r>
        <w:t>Минимальный функционал.</w:t>
      </w:r>
    </w:p>
    <w:p w:rsidR="00373C5A" w:rsidRPr="00793AD8" w:rsidRDefault="008354CA" w:rsidP="00793AD8">
      <w:pPr>
        <w:pStyle w:val="afd"/>
        <w:rPr>
          <w:b/>
        </w:rPr>
      </w:pPr>
      <w:r w:rsidRPr="00793AD8">
        <w:rPr>
          <w:b/>
        </w:rPr>
        <w:t>Преимущества веб-приложения CADR:</w:t>
      </w:r>
    </w:p>
    <w:p w:rsidR="00373C5A" w:rsidRDefault="008354CA" w:rsidP="00793AD8">
      <w:pPr>
        <w:pStyle w:val="1"/>
      </w:pPr>
      <w:r>
        <w:t>Полноценный веб-интерфейс без привязки к Git-репозиторию и командной строке;</w:t>
      </w:r>
    </w:p>
    <w:p w:rsidR="00373C5A" w:rsidRDefault="008354CA" w:rsidP="00793AD8">
      <w:pPr>
        <w:pStyle w:val="1"/>
      </w:pPr>
      <w:r>
        <w:lastRenderedPageBreak/>
        <w:t>Управляемый жизненный цикл ADR: статусы, матрица переходов, автоматическое утверждение по итогам голосования;</w:t>
      </w:r>
    </w:p>
    <w:p w:rsidR="00373C5A" w:rsidRDefault="008354CA" w:rsidP="00793AD8">
      <w:pPr>
        <w:pStyle w:val="1"/>
      </w:pPr>
      <w:r>
        <w:t>Обсуждение внутри системы: комментарии и голоса участников;</w:t>
      </w:r>
    </w:p>
    <w:p w:rsidR="00373C5A" w:rsidRDefault="008354CA" w:rsidP="00793AD8">
      <w:pPr>
        <w:pStyle w:val="1"/>
      </w:pPr>
      <w:r>
        <w:t>Ролевая модель в рамках организаций и система приглашений;</w:t>
      </w:r>
    </w:p>
    <w:p w:rsidR="00373C5A" w:rsidRDefault="008354CA" w:rsidP="00793AD8">
      <w:pPr>
        <w:pStyle w:val="1"/>
      </w:pPr>
      <w:r>
        <w:t>Настраиваемые шаблоны ADR с подсказками (встроенные шаблоны «Минимальный» и «Базовый»);</w:t>
      </w:r>
    </w:p>
    <w:p w:rsidR="00373C5A" w:rsidRDefault="008354CA" w:rsidP="00793AD8">
      <w:pPr>
        <w:pStyle w:val="1"/>
      </w:pPr>
      <w:r>
        <w:t>Структурирование решений по папкам с быстрыми фильтрами по статусам;</w:t>
      </w:r>
    </w:p>
    <w:p w:rsidR="00373C5A" w:rsidRDefault="008354CA" w:rsidP="00793AD8">
      <w:pPr>
        <w:pStyle w:val="1"/>
      </w:pPr>
      <w:r>
        <w:t>Экспорт утверждённых решений в Markdown для документации и ИИ-агентов.</w:t>
      </w:r>
    </w:p>
    <w:p w:rsidR="00373C5A" w:rsidRPr="00793AD8" w:rsidRDefault="008354CA" w:rsidP="00793AD8">
      <w:pPr>
        <w:pStyle w:val="afd"/>
        <w:rPr>
          <w:b/>
        </w:rPr>
      </w:pPr>
      <w:r w:rsidRPr="00793AD8">
        <w:rPr>
          <w:b/>
        </w:rPr>
        <w:t>Недостатки веб-приложения CADR:</w:t>
      </w:r>
    </w:p>
    <w:p w:rsidR="00373C5A" w:rsidRDefault="008354CA" w:rsidP="00793AD8">
      <w:pPr>
        <w:pStyle w:val="1"/>
      </w:pPr>
      <w:r>
        <w:t>Отсутствие интеграции с Git-репозиториями (хранение данных в базе данных);</w:t>
      </w:r>
    </w:p>
    <w:p w:rsidR="00373C5A" w:rsidRDefault="008354CA" w:rsidP="00793AD8">
      <w:pPr>
        <w:pStyle w:val="1"/>
      </w:pPr>
      <w:r>
        <w:t>Отсутствие импорта уже существующих Markdown-файлов ADR;</w:t>
      </w:r>
    </w:p>
    <w:p w:rsidR="00373C5A" w:rsidRDefault="008354CA" w:rsidP="00793AD8">
      <w:pPr>
        <w:pStyle w:val="1"/>
      </w:pPr>
      <w:r>
        <w:t>Необходимость самостоятельного развёртывания и сопровождения;</w:t>
      </w:r>
    </w:p>
    <w:p w:rsidR="00373C5A" w:rsidRDefault="008354CA" w:rsidP="00793AD8">
      <w:pPr>
        <w:pStyle w:val="1"/>
      </w:pPr>
      <w:r>
        <w:t>Отсутствие интеграций с внешними сервисами (мессенджеры, почтовые рассылки).</w:t>
      </w:r>
    </w:p>
    <w:p w:rsidR="00793AD8" w:rsidRDefault="00793AD8">
      <w:pPr>
        <w:suppressAutoHyphens/>
        <w:rPr>
          <w:rFonts w:eastAsia="Microsoft YaHei" w:cs="Times New Roman"/>
          <w:b/>
          <w:bCs/>
          <w:sz w:val="28"/>
          <w:szCs w:val="32"/>
        </w:rPr>
      </w:pPr>
      <w:r>
        <w:br w:type="page"/>
      </w:r>
    </w:p>
    <w:p w:rsidR="00373C5A" w:rsidRDefault="008354CA" w:rsidP="00793AD8">
      <w:pPr>
        <w:pStyle w:val="caption1"/>
      </w:pPr>
      <w:r>
        <w:lastRenderedPageBreak/>
        <w:t>1.3 Требования к разрабатываемой ИС</w:t>
      </w:r>
    </w:p>
    <w:p w:rsidR="00373C5A" w:rsidRPr="008E2F0B" w:rsidRDefault="008354CA" w:rsidP="00793AD8">
      <w:pPr>
        <w:pStyle w:val="afd"/>
        <w:rPr>
          <w:b/>
        </w:rPr>
      </w:pPr>
      <w:r w:rsidRPr="008E2F0B">
        <w:rPr>
          <w:b/>
        </w:rPr>
        <w:t>Функциональные требования</w:t>
      </w:r>
    </w:p>
    <w:p w:rsidR="00373C5A" w:rsidRDefault="008354CA" w:rsidP="00793AD8">
      <w:pPr>
        <w:pStyle w:val="afd"/>
      </w:pPr>
      <w:r>
        <w:t>Веб-приложение CADR должно обеспечивать выполнение следующих основных функций:</w:t>
      </w:r>
    </w:p>
    <w:p w:rsidR="00373C5A" w:rsidRDefault="008354CA" w:rsidP="00793AD8">
      <w:pPr>
        <w:pStyle w:val="1"/>
      </w:pPr>
      <w:r w:rsidRPr="008E2F0B">
        <w:rPr>
          <w:b/>
        </w:rPr>
        <w:t>Регистрация и авторизация пользователей</w:t>
      </w:r>
      <w:r>
        <w:t>: предоставление возможности посетителям создавать учётные записи и безопасно входить в систему; опция «Запомнить меня» продлевает сессию через refresh-токен.</w:t>
      </w:r>
    </w:p>
    <w:p w:rsidR="00373C5A" w:rsidRDefault="008354CA" w:rsidP="00793AD8">
      <w:pPr>
        <w:pStyle w:val="1"/>
      </w:pPr>
      <w:r w:rsidRPr="008E2F0B">
        <w:rPr>
          <w:b/>
        </w:rPr>
        <w:t>Профиль пользователя</w:t>
      </w:r>
      <w:r>
        <w:t>: просмотр своих данных и всех созданных ADR в разрезе организаций.</w:t>
      </w:r>
    </w:p>
    <w:p w:rsidR="00373C5A" w:rsidRDefault="008354CA" w:rsidP="00793AD8">
      <w:pPr>
        <w:pStyle w:val="1"/>
      </w:pPr>
      <w:r w:rsidRPr="008E2F0B">
        <w:rPr>
          <w:b/>
        </w:rPr>
        <w:t>Работа с организациями</w:t>
      </w:r>
      <w:r>
        <w:t>: создание организации (создатель автоматически становится её администратором), редактирование и удаление, список организаций пользователя, дашборд с последними изменениями и приглашениями.</w:t>
      </w:r>
    </w:p>
    <w:p w:rsidR="00373C5A" w:rsidRDefault="008354CA" w:rsidP="00793AD8">
      <w:pPr>
        <w:pStyle w:val="1"/>
      </w:pPr>
      <w:r w:rsidRPr="008E2F0B">
        <w:rPr>
          <w:b/>
        </w:rPr>
        <w:t>Приглашения в организацию</w:t>
      </w:r>
      <w:r>
        <w:t>: отправка приглашения по email с указанием роли, принятие и отклонение приглашения адресатом.</w:t>
      </w:r>
    </w:p>
    <w:p w:rsidR="00373C5A" w:rsidRDefault="008354CA" w:rsidP="00793AD8">
      <w:pPr>
        <w:pStyle w:val="1"/>
      </w:pPr>
      <w:r w:rsidRPr="00863EA9">
        <w:rPr>
          <w:b/>
        </w:rPr>
        <w:t>Управление участниками организации</w:t>
      </w:r>
      <w:r>
        <w:t>: просмотр списка участников, смена роли и удаление участника (доступно администратору организации).</w:t>
      </w:r>
    </w:p>
    <w:p w:rsidR="00373C5A" w:rsidRDefault="008354CA" w:rsidP="00793AD8">
      <w:pPr>
        <w:pStyle w:val="1"/>
      </w:pPr>
      <w:r w:rsidRPr="008E2F0B">
        <w:rPr>
          <w:b/>
        </w:rPr>
        <w:t>Ведение ADR</w:t>
      </w:r>
      <w:r>
        <w:t>: создание записи по выбранному шаблону (встроенному или собственному), редактирование заголовка и упорядоченных разделов, перемещение между папками, удаление.</w:t>
      </w:r>
    </w:p>
    <w:p w:rsidR="00373C5A" w:rsidRDefault="008354CA" w:rsidP="00793AD8">
      <w:pPr>
        <w:pStyle w:val="1"/>
      </w:pPr>
      <w:r w:rsidRPr="008E2F0B">
        <w:rPr>
          <w:b/>
        </w:rPr>
        <w:t>Жизненный цикл ADR</w:t>
      </w:r>
      <w:r>
        <w:t>: переводы записей между статусами («Черновик», «Предложен», «Утверждён», «Отклонён», «Требует пересмотра», «Устарел») по матрице переходов с проверкой прав, автоматическое утверждение при достижении порога голосов.</w:t>
      </w:r>
    </w:p>
    <w:p w:rsidR="00373C5A" w:rsidRDefault="008354CA" w:rsidP="00793AD8">
      <w:pPr>
        <w:pStyle w:val="1"/>
      </w:pPr>
      <w:r w:rsidRPr="008E2F0B">
        <w:rPr>
          <w:b/>
        </w:rPr>
        <w:t>Обсуждение решений</w:t>
      </w:r>
      <w:r>
        <w:t>: комментарии к ADR (создание любым участником, правка и удаление автором, удаление модератором) и голосование «за/против» с запретом голосовать за собственное решение и возможностью отзыва голоса.</w:t>
      </w:r>
    </w:p>
    <w:p w:rsidR="00373C5A" w:rsidRDefault="008354CA" w:rsidP="00793AD8">
      <w:pPr>
        <w:pStyle w:val="1"/>
      </w:pPr>
      <w:r w:rsidRPr="008E2F0B">
        <w:rPr>
          <w:b/>
        </w:rPr>
        <w:t>Связи между ADR</w:t>
      </w:r>
      <w:r>
        <w:t>: установка связей типов «связан с», «заменяет», «устарел в пользу» для отражения истории решений.</w:t>
      </w:r>
    </w:p>
    <w:p w:rsidR="00373C5A" w:rsidRDefault="008354CA" w:rsidP="00793AD8">
      <w:pPr>
        <w:pStyle w:val="1"/>
      </w:pPr>
      <w:r w:rsidRPr="008E2F0B">
        <w:rPr>
          <w:b/>
        </w:rPr>
        <w:t>Структурирование и навигация</w:t>
      </w:r>
      <w:r>
        <w:t>: иерархия папок в стиле проводника, хлебные крошки, перемещение записей и папок перетаскиванием, фильтрация по статусам, список последних изменений.</w:t>
      </w:r>
    </w:p>
    <w:p w:rsidR="00373C5A" w:rsidRDefault="008354CA" w:rsidP="00793AD8">
      <w:pPr>
        <w:pStyle w:val="1"/>
      </w:pPr>
      <w:r w:rsidRPr="008E2F0B">
        <w:rPr>
          <w:b/>
        </w:rPr>
        <w:t>Шаблоны ADR</w:t>
      </w:r>
      <w:r>
        <w:t>: управление собственными шаблонами организации с подсказками и примерами для архитекторов; защита встроенных шаблонов от изменения.</w:t>
      </w:r>
    </w:p>
    <w:p w:rsidR="00373C5A" w:rsidRDefault="008354CA" w:rsidP="00793AD8">
      <w:pPr>
        <w:pStyle w:val="1"/>
      </w:pPr>
      <w:r w:rsidRPr="008E2F0B">
        <w:rPr>
          <w:b/>
        </w:rPr>
        <w:lastRenderedPageBreak/>
        <w:t>Настройки организации</w:t>
      </w:r>
      <w:r>
        <w:t>: порог количества голосов «за», необходимого для автоматического утверждения ADR (значение 0 — немедленное утверждение при создании).</w:t>
      </w:r>
    </w:p>
    <w:p w:rsidR="00373C5A" w:rsidRDefault="008354CA" w:rsidP="00793AD8">
      <w:pPr>
        <w:pStyle w:val="1"/>
      </w:pPr>
      <w:r w:rsidRPr="008E2F0B">
        <w:rPr>
          <w:b/>
        </w:rPr>
        <w:t>Экспорт в Markdown</w:t>
      </w:r>
      <w:r>
        <w:t>: выгрузка отдельной записи, а также всех утверждённых записей организации единым документом.</w:t>
      </w:r>
    </w:p>
    <w:p w:rsidR="00373C5A" w:rsidRDefault="008354CA" w:rsidP="00793AD8">
      <w:pPr>
        <w:pStyle w:val="1"/>
      </w:pPr>
      <w:r w:rsidRPr="008E2F0B">
        <w:rPr>
          <w:b/>
        </w:rPr>
        <w:t>Ролевое разграничение прав доступа</w:t>
      </w:r>
      <w:r>
        <w:t>: серверная проверка прав на каждой операции; интерфейс скрывает недоступные действия, но безопасность не зависит от интерфейса.</w:t>
      </w:r>
    </w:p>
    <w:p w:rsidR="00373C5A" w:rsidRDefault="008354CA" w:rsidP="00793AD8">
      <w:pPr>
        <w:pStyle w:val="1"/>
      </w:pPr>
      <w:r w:rsidRPr="008E2F0B">
        <w:rPr>
          <w:b/>
        </w:rPr>
        <w:t>Обеспечение информационной безопасности</w:t>
      </w:r>
      <w:r>
        <w:t>: хеширование паролей, JWT-аутентификация с refresh-токенами, валидация пользовательского ввода, логирование операций.</w:t>
      </w:r>
    </w:p>
    <w:p w:rsidR="00373C5A" w:rsidRDefault="008354CA" w:rsidP="00793AD8">
      <w:pPr>
        <w:pStyle w:val="caption11"/>
      </w:pPr>
      <w:r>
        <w:t>1.3.1 Требования к интерфейсу</w:t>
      </w:r>
    </w:p>
    <w:p w:rsidR="00373C5A" w:rsidRDefault="008354CA" w:rsidP="00793AD8">
      <w:pPr>
        <w:pStyle w:val="1"/>
      </w:pPr>
      <w:r w:rsidRPr="00863EA9">
        <w:rPr>
          <w:b/>
        </w:rPr>
        <w:t>Адаптивность и кроссплатформенная доступность</w:t>
      </w:r>
      <w:r>
        <w:t>: интерфейс должен корректно отображаться и сохранять полную функциональность на различных типах устройств (смартфоны, планшеты, компьютеры). Сетка Bootstrap и гибкие компоненты автоматически подстраиваются под разрешение экрана, обеспечивая удобство взаимодействия как при сенсорном вводе, так и с помощью мыши и клавиатуры.</w:t>
      </w:r>
    </w:p>
    <w:p w:rsidR="00373C5A" w:rsidRDefault="008354CA" w:rsidP="00793AD8">
      <w:pPr>
        <w:pStyle w:val="1"/>
      </w:pPr>
      <w:r w:rsidRPr="00863EA9">
        <w:rPr>
          <w:b/>
        </w:rPr>
        <w:t>Простота навигации и интуитивность</w:t>
      </w:r>
      <w:r>
        <w:t>: раздел ADR построен по образу привычного файлового проводника — иерархия папок, таблица содержимого, хлебные крошки, кнопки «Создать ADR» и «Создать папку». Структура меню (организации, дашборд, профиль, кнопки «Войти»/«Выйти») должна быть логичной и соответствовать ожидаемым паттернам поведения (рис. 5).</w:t>
      </w:r>
    </w:p>
    <w:p w:rsidR="00373C5A" w:rsidRDefault="008354CA" w:rsidP="00793AD8">
      <w:pPr>
        <w:pStyle w:val="1"/>
      </w:pPr>
      <w:r w:rsidRPr="00863EA9">
        <w:rPr>
          <w:b/>
        </w:rPr>
        <w:t>Минимализм и визуальная чистота</w:t>
      </w:r>
      <w:r>
        <w:t>: дизайн исключает визуальный шум и избыточные декоративные элементы. Приоритет отдаётся функциональности, скорости восприятия информации и читаемости контента. Единая цветовая палитра, типографика и стили компонентов формируют узнаваемый образ системы.</w:t>
      </w:r>
    </w:p>
    <w:p w:rsidR="00373C5A" w:rsidRDefault="008354CA">
      <w:r>
        <w:rPr>
          <w:rFonts w:cs="Times New Roman"/>
          <w:b/>
          <w:color w:val="FF0000"/>
        </w:rPr>
        <w:t>[СКРИНШОТ: главная страница портала CADR (публичный лендинг)]</w:t>
      </w:r>
    </w:p>
    <w:p w:rsidR="00373C5A" w:rsidRPr="00C82768" w:rsidRDefault="008354CA">
      <w:pPr>
        <w:pStyle w:val="af2"/>
        <w:jc w:val="center"/>
        <w:rPr>
          <w:rStyle w:val="FontStyle138"/>
        </w:rPr>
      </w:pPr>
      <w:r w:rsidRPr="00C82768">
        <w:rPr>
          <w:rStyle w:val="FontStyle138"/>
        </w:rPr>
        <w:t>Рисунок 5 - Главная страница портала CADR</w:t>
      </w:r>
    </w:p>
    <w:p w:rsidR="00373C5A" w:rsidRDefault="008354CA" w:rsidP="00793AD8">
      <w:pPr>
        <w:pStyle w:val="1"/>
      </w:pPr>
      <w:r w:rsidRPr="00863EA9">
        <w:rPr>
          <w:b/>
        </w:rPr>
        <w:t>Информативная обратная связь</w:t>
      </w:r>
      <w:r>
        <w:t>: система предоставляет пользователю понятные сообщения об успешном выполнении действий (создание ADR, смена статуса, приглашение участника), цветовые «капсулы» статусов, а также чёткие описания ошибок при некорректном вводе данных или недопустимых действиях.</w:t>
      </w:r>
    </w:p>
    <w:p w:rsidR="00793AD8" w:rsidRPr="00793AD8" w:rsidRDefault="008354CA" w:rsidP="00793AD8">
      <w:pPr>
        <w:pStyle w:val="1"/>
      </w:pPr>
      <w:r w:rsidRPr="00863EA9">
        <w:rPr>
          <w:b/>
        </w:rPr>
        <w:t>Доступность контента и читаемость</w:t>
      </w:r>
      <w:r>
        <w:t>: текстовые элементы обладают достаточным контрастом относительно фона. Размеры шрифтов, межстрочные интервалы и отступы обеспечивают комфортное чтение на любых экранах.</w:t>
      </w:r>
      <w:r w:rsidR="00793AD8" w:rsidRPr="00793AD8">
        <w:br w:type="page"/>
      </w:r>
    </w:p>
    <w:p w:rsidR="00373C5A" w:rsidRDefault="008354CA" w:rsidP="00C82768">
      <w:pPr>
        <w:pStyle w:val="caption1"/>
      </w:pPr>
      <w:r>
        <w:lastRenderedPageBreak/>
        <w:t xml:space="preserve">1.4 </w:t>
      </w:r>
      <w:r w:rsidRPr="00C82768">
        <w:t>Обоснование</w:t>
      </w:r>
      <w:r>
        <w:t xml:space="preserve"> выбора стека технологий</w:t>
      </w:r>
    </w:p>
    <w:p w:rsidR="00373C5A" w:rsidRDefault="008354CA" w:rsidP="00793AD8">
      <w:pPr>
        <w:pStyle w:val="afd"/>
      </w:pPr>
      <w:r w:rsidRPr="00863EA9">
        <w:rPr>
          <w:b/>
        </w:rPr>
        <w:t>Платформа и язык программирования</w:t>
      </w:r>
      <w:r>
        <w:t>: C# и .NET 8. Выбор обусловлен строгой статической типизацией, высокой производительностью платформы и зрелой экосистемой для серверной разработки. C# обеспечивает надёжную основу для создания масштабируемых веб-приложений:</w:t>
      </w:r>
    </w:p>
    <w:p w:rsidR="00373C5A" w:rsidRDefault="008354CA" w:rsidP="00793AD8">
      <w:pPr>
        <w:pStyle w:val="1"/>
      </w:pPr>
      <w:r w:rsidRPr="00863EA9">
        <w:rPr>
          <w:b/>
        </w:rPr>
        <w:t>Безопасность и предсказуемость</w:t>
      </w:r>
      <w:r>
        <w:t>. Строгая типизация и контроль ошибок компилятором (в проекте включён режим TreatWarningsAsErrors) исключают целый класс ошибок ещё на этапе сборки, что критично для системы с развитой ролевой моделью и бизнес-логикой жизненного цикла.</w:t>
      </w:r>
    </w:p>
    <w:p w:rsidR="00373C5A" w:rsidRDefault="008354CA" w:rsidP="00793AD8">
      <w:pPr>
        <w:pStyle w:val="1"/>
      </w:pPr>
      <w:r w:rsidRPr="00863EA9">
        <w:rPr>
          <w:b/>
        </w:rPr>
        <w:t>Встроенное внедрение зависимостей (DI)</w:t>
      </w:r>
      <w:r>
        <w:t>. Стандартный контейнер сервисов позволяет построить модульную архитектуру с автоматической регистрацией зависимостей и слабой связанностью компонентов.</w:t>
      </w:r>
    </w:p>
    <w:p w:rsidR="00373C5A" w:rsidRDefault="008354CA" w:rsidP="00793AD8">
      <w:pPr>
        <w:pStyle w:val="1"/>
      </w:pPr>
      <w:r w:rsidRPr="00863EA9">
        <w:rPr>
          <w:b/>
        </w:rPr>
        <w:t>LINQ</w:t>
      </w:r>
      <w:r>
        <w:t>. Единый декларативный язык запросов к коллекциям и базе данных сокращает объём кода и количество ошибок при выборках.</w:t>
      </w:r>
    </w:p>
    <w:p w:rsidR="00373C5A" w:rsidRDefault="008354CA" w:rsidP="00793AD8">
      <w:pPr>
        <w:pStyle w:val="1"/>
      </w:pPr>
      <w:r w:rsidRPr="00863EA9">
        <w:rPr>
          <w:b/>
        </w:rPr>
        <w:t>Кроссплатформенность</w:t>
      </w:r>
      <w:r>
        <w:t>. Приложение работает на Windows и Linux без изменения кода, что упрощает развёртывание.</w:t>
      </w:r>
    </w:p>
    <w:p w:rsidR="00373C5A" w:rsidRDefault="008354CA" w:rsidP="00793AD8">
      <w:pPr>
        <w:pStyle w:val="afd"/>
      </w:pPr>
      <w:r w:rsidRPr="00863EA9">
        <w:rPr>
          <w:b/>
        </w:rPr>
        <w:t xml:space="preserve">Серверная часть: </w:t>
      </w:r>
      <w:r>
        <w:t>ASP.NET Core Web API. Серверная логика реализована в виде REST API с модульной архитектурой: вертикальные модули (Administrations — учётные записи, организации, приглашения; Adrs — ADR, папки, комментарии, голоса, шаблоны) разделены на слои сущностей, репозиториев, сервисов и контроллеров. Дополнительно используются версионирование API (Asp.Versioning) и автоматическая OpenAPI-документация (Swashbuckle/Swagger).</w:t>
      </w:r>
    </w:p>
    <w:p w:rsidR="00373C5A" w:rsidRDefault="008354CA" w:rsidP="00793AD8">
      <w:pPr>
        <w:pStyle w:val="afd"/>
      </w:pPr>
      <w:r w:rsidRPr="00863EA9">
        <w:rPr>
          <w:b/>
        </w:rPr>
        <w:t>Система управления базами данных (СУБД):</w:t>
      </w:r>
      <w:r>
        <w:t xml:space="preserve"> PostgreSQL выбрана как высоконадёжная реляционная СУБД с открытым исходным кодом. Она обеспечивает:</w:t>
      </w:r>
    </w:p>
    <w:p w:rsidR="00373C5A" w:rsidRDefault="008354CA" w:rsidP="00793AD8">
      <w:pPr>
        <w:pStyle w:val="1"/>
      </w:pPr>
      <w:r w:rsidRPr="00863EA9">
        <w:rPr>
          <w:b/>
        </w:rPr>
        <w:t>Структурированное хранение данных</w:t>
      </w:r>
      <w:r>
        <w:t>. Реляционная модель идеально подходит для логически связанных сущностей проекта: пользователи, организации, роли, ADR, разделы, комментарии, голоса, связи, шаблоны.</w:t>
      </w:r>
    </w:p>
    <w:p w:rsidR="00373C5A" w:rsidRDefault="008354CA" w:rsidP="00793AD8">
      <w:pPr>
        <w:pStyle w:val="1"/>
      </w:pPr>
      <w:r w:rsidRPr="00863EA9">
        <w:rPr>
          <w:b/>
        </w:rPr>
        <w:t>Целостность и безопасность транзакций</w:t>
      </w:r>
      <w:r>
        <w:t>. Поддержка ACID и внешних ключей гарантирует корректность жизненного цикла записей без дублирования или потери данных.</w:t>
      </w:r>
    </w:p>
    <w:p w:rsidR="00373C5A" w:rsidRDefault="008354CA" w:rsidP="00793AD8">
      <w:pPr>
        <w:pStyle w:val="1"/>
      </w:pPr>
      <w:r w:rsidRPr="00863EA9">
        <w:rPr>
          <w:b/>
        </w:rPr>
        <w:t>Возможности серверной логики</w:t>
      </w:r>
      <w:r>
        <w:t>. Хранимые функции (create_adr, vote_adr), триггеры и представления (VIEW) позволяют инкапсулировать сквозную логику (присвоение номеров, пересчёт голосов, автоматическое утверждение) на уровне базы данных, исключая гонки при одновременном доступе.</w:t>
      </w:r>
    </w:p>
    <w:p w:rsidR="00373C5A" w:rsidRDefault="008354CA" w:rsidP="00793AD8">
      <w:pPr>
        <w:pStyle w:val="1"/>
      </w:pPr>
      <w:r w:rsidRPr="00863EA9">
        <w:rPr>
          <w:b/>
        </w:rPr>
        <w:lastRenderedPageBreak/>
        <w:t>Частичные уникальные индексы</w:t>
      </w:r>
      <w:r>
        <w:t>. Уникальность логина, email и названий проверяется только среди действующих записей, что естественно сочетается с механизмом мягкого удаления.</w:t>
      </w:r>
    </w:p>
    <w:p w:rsidR="00373C5A" w:rsidRDefault="008354CA" w:rsidP="00793AD8">
      <w:pPr>
        <w:pStyle w:val="afd"/>
      </w:pPr>
      <w:r>
        <w:t>ORM: Entity Framework Core 8. Подход code-first с миграциями обеспечивает:</w:t>
      </w:r>
    </w:p>
    <w:p w:rsidR="00373C5A" w:rsidRDefault="008354CA" w:rsidP="00793AD8">
      <w:pPr>
        <w:pStyle w:val="1"/>
      </w:pPr>
      <w:r w:rsidRPr="00863EA9">
        <w:rPr>
          <w:b/>
        </w:rPr>
        <w:t>Единый источник истины для схемы данных</w:t>
      </w:r>
      <w:r>
        <w:t>: сущности C# описывают структуру БД, миграции воспроизводят её в любой среде.</w:t>
      </w:r>
    </w:p>
    <w:p w:rsidR="00373C5A" w:rsidRDefault="008354CA" w:rsidP="00793AD8">
      <w:pPr>
        <w:pStyle w:val="1"/>
      </w:pPr>
      <w:r w:rsidRPr="00863EA9">
        <w:rPr>
          <w:b/>
        </w:rPr>
        <w:t>Защиту от SQL-инъекций</w:t>
      </w:r>
      <w:r>
        <w:t>: все запросы формируются и параметризуются автоматически через LINQ.</w:t>
      </w:r>
    </w:p>
    <w:p w:rsidR="00373C5A" w:rsidRDefault="008354CA" w:rsidP="00793AD8">
      <w:pPr>
        <w:pStyle w:val="1"/>
      </w:pPr>
      <w:r w:rsidRPr="00863EA9">
        <w:rPr>
          <w:b/>
        </w:rPr>
        <w:t>Работу с представлениями и хранимыми функциями PostgreSQL из типизированного кода</w:t>
      </w:r>
      <w:r>
        <w:t>.</w:t>
      </w:r>
    </w:p>
    <w:p w:rsidR="00373C5A" w:rsidRDefault="008354CA" w:rsidP="00793AD8">
      <w:pPr>
        <w:pStyle w:val="1"/>
      </w:pPr>
      <w:r w:rsidRPr="00863EA9">
        <w:rPr>
          <w:b/>
        </w:rPr>
        <w:t>Единый механизм аудита</w:t>
      </w:r>
      <w:r>
        <w:t>: даты и авторы создания и изменения заполняются автоматически в базовых репозиториях.</w:t>
      </w:r>
    </w:p>
    <w:p w:rsidR="00373C5A" w:rsidRDefault="008354CA" w:rsidP="00793AD8">
      <w:pPr>
        <w:pStyle w:val="afd"/>
      </w:pPr>
      <w:r>
        <w:t>Frontend-технологии: Blazor WebAssembly. Клиентская часть реализована как одностраничное приложение (SPA) на C#:</w:t>
      </w:r>
    </w:p>
    <w:p w:rsidR="00373C5A" w:rsidRDefault="008354CA" w:rsidP="00793AD8">
      <w:pPr>
        <w:pStyle w:val="1"/>
      </w:pPr>
      <w:r w:rsidRPr="00863EA9">
        <w:rPr>
          <w:b/>
        </w:rPr>
        <w:t>Единый язык разработки</w:t>
      </w:r>
      <w:r>
        <w:t>. Компоненты интерфейса пишутся на C#, что исключает дублирование моделей и логики между сервером и клиентом и снижает количество ошибок на стыке частей системы.</w:t>
      </w:r>
    </w:p>
    <w:p w:rsidR="00373C5A" w:rsidRDefault="008354CA" w:rsidP="00793AD8">
      <w:pPr>
        <w:pStyle w:val="1"/>
      </w:pPr>
      <w:r w:rsidRPr="00863EA9">
        <w:rPr>
          <w:b/>
        </w:rPr>
        <w:t>Компонентная переиспользуемость</w:t>
      </w:r>
      <w:r>
        <w:t>. Собственная библиотека компонентов (таблицы, модальные окна, выпадающие списки, «капсулы» статусов) обеспечивает консистентность интерфейса.</w:t>
      </w:r>
    </w:p>
    <w:p w:rsidR="00373C5A" w:rsidRDefault="008354CA" w:rsidP="00793AD8">
      <w:pPr>
        <w:pStyle w:val="1"/>
      </w:pPr>
      <w:r w:rsidRPr="00863EA9">
        <w:rPr>
          <w:b/>
        </w:rPr>
        <w:t>Встроенная авторизация</w:t>
      </w:r>
      <w:r>
        <w:t>. Механизмы AuthorizeRouteView и AuthenticationStateProvider позволяют скрывать недоступные страницы и кнопки в зависимости от роли.</w:t>
      </w:r>
    </w:p>
    <w:p w:rsidR="00373C5A" w:rsidRDefault="008354CA" w:rsidP="00793AD8">
      <w:pPr>
        <w:pStyle w:val="afd"/>
      </w:pPr>
      <w:r w:rsidRPr="00863EA9">
        <w:rPr>
          <w:b/>
        </w:rPr>
        <w:t>Интеграция API и клиентской части</w:t>
      </w:r>
      <w:r>
        <w:t>: NSwag. Типизированный клиент C# генерируется автоматически из OpenAPI-спецификации API: контракт «портал — API» не дублируется вручную, а тот же клиент используется в интеграционных тестах.</w:t>
      </w:r>
    </w:p>
    <w:p w:rsidR="00373C5A" w:rsidRDefault="008354CA" w:rsidP="00793AD8">
      <w:pPr>
        <w:pStyle w:val="afd"/>
      </w:pPr>
      <w:r w:rsidRPr="00863EA9">
        <w:rPr>
          <w:b/>
        </w:rPr>
        <w:t>Вспомогательные библиотеки</w:t>
      </w:r>
      <w:r>
        <w:t>: AutoMapper (маппинг сущностей и моделей передачи данных), FluentValidation (декларативная валидация входных данных), Serilog (структурное логирование с отправкой в Seq), Newtonsoft.Json (сериализация перечислений строками).</w:t>
      </w:r>
    </w:p>
    <w:p w:rsidR="00373C5A" w:rsidRDefault="008354CA" w:rsidP="00793AD8">
      <w:pPr>
        <w:pStyle w:val="afd"/>
      </w:pPr>
      <w:r w:rsidRPr="00863EA9">
        <w:rPr>
          <w:b/>
        </w:rPr>
        <w:t>Безопасность</w:t>
      </w:r>
      <w:r>
        <w:t>: ASP.NET Core Authentication JWT Bearer (подписанные и зашифрованные токены доступа), ASP.NET Core Data Protection (шифрование refresh-токенов), PBKDF2 для хеширования паролей.</w:t>
      </w:r>
    </w:p>
    <w:p w:rsidR="00373C5A" w:rsidRDefault="008354CA" w:rsidP="00793AD8">
      <w:pPr>
        <w:pStyle w:val="afd"/>
      </w:pPr>
      <w:r>
        <w:lastRenderedPageBreak/>
        <w:t>Тестирование: xUnit, Moq, FluentAssertions, WebApplicationFactory (интеграционные тесты на реальном конвейере HTTP), EF Core InMemory (модульные тесты сервисов и репозиториев).</w:t>
      </w:r>
    </w:p>
    <w:p w:rsidR="00373C5A" w:rsidRDefault="008354CA" w:rsidP="00793AD8">
      <w:pPr>
        <w:pStyle w:val="afd"/>
      </w:pPr>
      <w:r w:rsidRPr="00863EA9">
        <w:rPr>
          <w:b/>
        </w:rPr>
        <w:t>Среда разработки и отладки</w:t>
      </w:r>
      <w:r>
        <w:t>: Visual Studio 2022 и JetBrains Rider, система контроля версий Git, интерфейс командной строки dotnet. Среда обеспечивает удобную работу с решением из 37 проектов: навигацию по модулям, рефакторинг, отладку и применение миграций. Локально система развёртывается как два процесса: REST API (https://localhost:7248, со Swagger UI в среде разработки) и портал Blazor WebAssembly (https://localhost:7136), а также сервер логирования Seq.</w:t>
      </w:r>
    </w:p>
    <w:p w:rsidR="00793AD8" w:rsidRDefault="00793AD8">
      <w:pPr>
        <w:suppressAutoHyphens/>
        <w:rPr>
          <w:rFonts w:eastAsia="Microsoft YaHei" w:cs="Times New Roman"/>
          <w:b/>
          <w:bCs/>
          <w:sz w:val="32"/>
          <w:szCs w:val="32"/>
        </w:rPr>
      </w:pPr>
      <w:r>
        <w:rPr>
          <w:rFonts w:cs="Times New Roman"/>
        </w:rPr>
        <w:br w:type="page"/>
      </w:r>
    </w:p>
    <w:p w:rsidR="00373C5A" w:rsidRDefault="008354CA" w:rsidP="00793AD8">
      <w:pPr>
        <w:pStyle w:val="caption1"/>
      </w:pPr>
      <w:r>
        <w:lastRenderedPageBreak/>
        <w:t>2. Проектирование</w:t>
      </w:r>
    </w:p>
    <w:p w:rsidR="00373C5A" w:rsidRDefault="008354CA" w:rsidP="00C82768">
      <w:pPr>
        <w:pStyle w:val="caption1"/>
      </w:pPr>
      <w:r>
        <w:t>2.1. Проектирование системы</w:t>
      </w:r>
    </w:p>
    <w:p w:rsidR="00373C5A" w:rsidRDefault="008354CA" w:rsidP="00C82768">
      <w:pPr>
        <w:pStyle w:val="afd"/>
      </w:pPr>
      <w:r>
        <w:t>Веб-приложение CADR проектировалось как модульный монолит — единое развёртываемое решение, внутренне разделённое на независимые вертикальные модули. Решение состоит из 37 проектов, сгруппированных в вертикальные модули и общие слои. Каждый модуль самодостаточен и может развиваться и тестироваться независимо, а при необходимости — быть выделен в отдельный сервис без изменения бизнес-логики.</w:t>
      </w:r>
    </w:p>
    <w:p w:rsidR="00373C5A" w:rsidRDefault="008354CA" w:rsidP="00C82768">
      <w:pPr>
        <w:pStyle w:val="afd"/>
      </w:pPr>
      <w:r>
        <w:t>В системе выделены два вертикальных модуля:</w:t>
      </w:r>
    </w:p>
    <w:p w:rsidR="00373C5A" w:rsidRDefault="008354CA" w:rsidP="00C82768">
      <w:pPr>
        <w:pStyle w:val="1"/>
      </w:pPr>
      <w:r>
        <w:t>Administrations — учётные записи, организации, участники, приглашения, refresh-токены;</w:t>
      </w:r>
    </w:p>
    <w:p w:rsidR="00373C5A" w:rsidRDefault="008354CA" w:rsidP="00C82768">
      <w:pPr>
        <w:pStyle w:val="1"/>
      </w:pPr>
      <w:r>
        <w:t>Adrs — записи ADR, папки, разделы, комментарии, голоса, связи, шаблоны, настройки организации.</w:t>
      </w:r>
    </w:p>
    <w:p w:rsidR="00373C5A" w:rsidRDefault="008354CA" w:rsidP="00C82768">
      <w:pPr>
        <w:pStyle w:val="afd"/>
      </w:pPr>
      <w:r>
        <w:t>Каждый модуль разделён на слои: Entities (сущности и конфигурации EF Core), Repositories (интерфейсы и реализации доступа к данным), Services (бизнес-логика в классах-«менеджерах»), Api (REST-контроллеры) и Pages (страницы Blazor). Сквозные компоненты (контекст базы данных и миграции, базовые репозитории с аудитом, JWT-инфраструктура, логирование) выделены в общие слои DataAccess и Common. Композиция всех модулей выполняется в хост-проекте CADR.Api посредством автоматической регистрации зависимостей по маркерным интерфейсам сборок, что позволяет подключать модули по принципу «плагинов».</w:t>
      </w:r>
    </w:p>
    <w:p w:rsidR="00373C5A" w:rsidRDefault="008354CA" w:rsidP="00C82768">
      <w:pPr>
        <w:pStyle w:val="afd"/>
      </w:pPr>
      <w:r>
        <w:t>Система развёртывается как два процесса: REST API (ASP.NET Core) и портал (Blazor WebAssembly). Портал обращается к API через типизированный клиент, сгенерированный из OpenAPI-спецификации.</w:t>
      </w:r>
    </w:p>
    <w:p w:rsidR="00373C5A" w:rsidRDefault="008354CA" w:rsidP="00C82768">
      <w:pPr>
        <w:pStyle w:val="afd"/>
      </w:pPr>
      <w:r>
        <w:t>Авторизация построена на JWT-токенах: токен доступа передаётся в защищённом куки-файле (или в заголовке Authorization: Bearer), а продление сессии выполняется по refresh-токену незаметно для пользователя. Права проверяются на сервере при каждой операции.</w:t>
      </w:r>
    </w:p>
    <w:p w:rsidR="00373C5A" w:rsidRDefault="008354CA" w:rsidP="00793AD8">
      <w:pPr>
        <w:pStyle w:val="caption11"/>
      </w:pPr>
      <w:r>
        <w:t>2.1.1 Определение группы пользователей</w:t>
      </w:r>
    </w:p>
    <w:p w:rsidR="00373C5A" w:rsidRDefault="008354CA" w:rsidP="00C82768">
      <w:pPr>
        <w:pStyle w:val="afd"/>
      </w:pPr>
      <w:r>
        <w:t>Гость: незарегистрированный посетитель. Доступна публичная страница с описанием системы, регистрация и авторизация.</w:t>
      </w:r>
    </w:p>
    <w:p w:rsidR="00373C5A" w:rsidRDefault="008354CA" w:rsidP="00C82768">
      <w:pPr>
        <w:pStyle w:val="afd"/>
      </w:pPr>
      <w:r w:rsidRPr="00863EA9">
        <w:rPr>
          <w:b/>
        </w:rPr>
        <w:t>Участник (User):</w:t>
      </w:r>
      <w:r>
        <w:t xml:space="preserve"> участник организации. Может просматривать ADR организации и профили участников, участвовать в обсуждении — оставлять комментарии и голосовать за или против решений.</w:t>
      </w:r>
    </w:p>
    <w:p w:rsidR="00373C5A" w:rsidRDefault="008354CA" w:rsidP="00C82768">
      <w:pPr>
        <w:pStyle w:val="afd"/>
      </w:pPr>
      <w:r w:rsidRPr="00863EA9">
        <w:rPr>
          <w:b/>
        </w:rPr>
        <w:t>Архитектор (Architect):</w:t>
      </w:r>
      <w:r>
        <w:t xml:space="preserve"> может всё, что участник, а также создавать, редактировать, перемещать и удалять ADR и папки, управлять связями между решениями </w:t>
      </w:r>
      <w:r>
        <w:lastRenderedPageBreak/>
        <w:t>и шаблонами ADR, переводить записи в статус «Предложен» и возвращать их из «Требует пересмотра».</w:t>
      </w:r>
    </w:p>
    <w:p w:rsidR="00373C5A" w:rsidRDefault="008354CA" w:rsidP="00C82768">
      <w:pPr>
        <w:pStyle w:val="afd"/>
      </w:pPr>
      <w:r w:rsidRPr="00863EA9">
        <w:rPr>
          <w:b/>
        </w:rPr>
        <w:t>Администратор (Admin):</w:t>
      </w:r>
      <w:r>
        <w:t xml:space="preserve"> может всё, что архитектор, а также управлять участниками и приглашениями (в том числе менять роли), настраивать порог автоматического утверждения, изменять статусы ADR (утверждать, отклонять, отправлять на пересмотр), экспортировать утверждённые решения, редактировать и удалять организацию.</w:t>
      </w:r>
    </w:p>
    <w:p w:rsidR="00373C5A" w:rsidRDefault="008354CA" w:rsidP="00C82768">
      <w:pPr>
        <w:pStyle w:val="afd"/>
      </w:pPr>
      <w:r>
        <w:t>Роли назначаются в рамках каждой организации отдельно: один и тот же пользователь может быть администратором в одной организации и участником — в другой.</w:t>
      </w:r>
    </w:p>
    <w:p w:rsidR="00373C5A" w:rsidRDefault="008354CA" w:rsidP="00793AD8">
      <w:pPr>
        <w:pStyle w:val="caption11"/>
      </w:pPr>
      <w:r>
        <w:t>2.1.2 Функциональное моделирование</w:t>
      </w:r>
    </w:p>
    <w:p w:rsidR="00373C5A" w:rsidRDefault="008354CA" w:rsidP="00C82768">
      <w:pPr>
        <w:pStyle w:val="afd"/>
      </w:pPr>
      <w:r w:rsidRPr="00863EA9">
        <w:rPr>
          <w:b/>
        </w:rPr>
        <w:t>Регистрация и вход</w:t>
      </w:r>
      <w:r>
        <w:t>: реализованы функции регистрации новой учётной записи и авторизации с опцией «Запомнить меня»; после входа пользователь перенаправляется к списку своих организаций.</w:t>
      </w:r>
    </w:p>
    <w:p w:rsidR="00373C5A" w:rsidRDefault="008354CA" w:rsidP="00C82768">
      <w:pPr>
        <w:pStyle w:val="afd"/>
      </w:pPr>
      <w:r w:rsidRPr="00863EA9">
        <w:rPr>
          <w:b/>
        </w:rPr>
        <w:t>Организации и дашборд</w:t>
      </w:r>
      <w:r>
        <w:t>: пользователь создаёт организацию (становясь её администратором) или принимает приглашение; на дашборде отображаются последние изменённые ADR и ожидающие приглашения.</w:t>
      </w:r>
    </w:p>
    <w:p w:rsidR="00373C5A" w:rsidRDefault="008354CA" w:rsidP="00C82768">
      <w:pPr>
        <w:pStyle w:val="afd"/>
      </w:pPr>
      <w:r w:rsidRPr="00863EA9">
        <w:rPr>
          <w:b/>
        </w:rPr>
        <w:t>Проводник ADR</w:t>
      </w:r>
      <w:r>
        <w:t>: папки и записи отображаются в одной таблице с хлебными крошками; «капсулы» статусов показывают количество записей каждого статуса и служат фильтрами; записи и папки перемещаются перетаскиванием.</w:t>
      </w:r>
    </w:p>
    <w:p w:rsidR="00373C5A" w:rsidRDefault="008354CA" w:rsidP="00C82768">
      <w:pPr>
        <w:pStyle w:val="afd"/>
      </w:pPr>
      <w:r w:rsidRPr="00863EA9">
        <w:rPr>
          <w:b/>
        </w:rPr>
        <w:t>Форма создания и редактирования ADR</w:t>
      </w:r>
      <w:r>
        <w:t>: выбор заголовка и шаблона, разделы предзаполняются подсказками и примерами из шаблона, поддерживаются перестановка и удаление разделов.</w:t>
      </w:r>
    </w:p>
    <w:p w:rsidR="00373C5A" w:rsidRDefault="008354CA" w:rsidP="00C82768">
      <w:pPr>
        <w:pStyle w:val="afd"/>
      </w:pPr>
      <w:r w:rsidRPr="00863EA9">
        <w:rPr>
          <w:b/>
        </w:rPr>
        <w:t>Страница ADR:</w:t>
      </w:r>
      <w:r>
        <w:t xml:space="preserve"> просмотр разделов с подсказками, изменение статуса (отображаются только допустимые переходы), голосование, комментарии, управление связями, экспорт в Markdown.</w:t>
      </w:r>
    </w:p>
    <w:p w:rsidR="00373C5A" w:rsidRDefault="008354CA" w:rsidP="00C82768">
      <w:pPr>
        <w:pStyle w:val="afd"/>
      </w:pPr>
      <w:r w:rsidRPr="00863EA9">
        <w:rPr>
          <w:b/>
        </w:rPr>
        <w:t>Управление организацией (для администратора):</w:t>
      </w:r>
      <w:r>
        <w:t xml:space="preserve"> приглашение участников по email с назначением роли, смена ролей, удаление участников, настройка порога утверждения, управление шаблонами.</w:t>
      </w:r>
    </w:p>
    <w:p w:rsidR="00373C5A" w:rsidRDefault="008354CA" w:rsidP="00C82768">
      <w:pPr>
        <w:pStyle w:val="afd"/>
      </w:pPr>
      <w:r>
        <w:t>Создание базы данных для хранения данных о пользователях, организациях, ADR, папках, комментариях, голосах, связях, шаблонах и другой необходимой информации для корректной работы приложения.</w:t>
      </w:r>
    </w:p>
    <w:p w:rsidR="00373C5A" w:rsidRDefault="008354CA" w:rsidP="00C82768">
      <w:pPr>
        <w:pStyle w:val="afd"/>
      </w:pPr>
      <w:r>
        <w:t>Диаграмма прецедентов (рис. 6) отображает взаимодействие между пользователями и системой.</w:t>
      </w:r>
    </w:p>
    <w:p w:rsidR="00373C5A" w:rsidRDefault="008354CA">
      <w:r>
        <w:rPr>
          <w:rFonts w:cs="Times New Roman"/>
          <w:b/>
          <w:color w:val="FF0000"/>
        </w:rPr>
        <w:lastRenderedPageBreak/>
        <w:t>[ДИАГРАММА: UML диаграмма прецедентов — акторы: Гость, Участник, Арх</w:t>
      </w:r>
      <w:r>
        <w:rPr>
          <w:rFonts w:cs="Times New Roman"/>
          <w:b/>
          <w:color w:val="FF0000"/>
        </w:rPr>
        <w:t>и</w:t>
      </w:r>
      <w:r>
        <w:rPr>
          <w:rFonts w:cs="Times New Roman"/>
          <w:b/>
          <w:color w:val="FF0000"/>
        </w:rPr>
        <w:t>тектор, Администратор; прецеденты: регистрация и авторизация, управление орг</w:t>
      </w:r>
      <w:r>
        <w:rPr>
          <w:rFonts w:cs="Times New Roman"/>
          <w:b/>
          <w:color w:val="FF0000"/>
        </w:rPr>
        <w:t>а</w:t>
      </w:r>
      <w:r>
        <w:rPr>
          <w:rFonts w:cs="Times New Roman"/>
          <w:b/>
          <w:color w:val="FF0000"/>
        </w:rPr>
        <w:t>низациями, приглашения, управление участниками и ролями, созд</w:t>
      </w:r>
      <w:r>
        <w:rPr>
          <w:rFonts w:cs="Times New Roman"/>
          <w:b/>
          <w:color w:val="FF0000"/>
        </w:rPr>
        <w:t>а</w:t>
      </w:r>
      <w:r>
        <w:rPr>
          <w:rFonts w:cs="Times New Roman"/>
          <w:b/>
          <w:color w:val="FF0000"/>
        </w:rPr>
        <w:t>ние/редактирование/перемещение/удаление ADR и папок, изменение статусов ADR, голосование, комментирование, управление связями, управление шаблонами, н</w:t>
      </w:r>
      <w:r>
        <w:rPr>
          <w:rFonts w:cs="Times New Roman"/>
          <w:b/>
          <w:color w:val="FF0000"/>
        </w:rPr>
        <w:t>а</w:t>
      </w:r>
      <w:r>
        <w:rPr>
          <w:rFonts w:cs="Times New Roman"/>
          <w:b/>
          <w:color w:val="FF0000"/>
        </w:rPr>
        <w:t>стройка порога утверждения, экспорт в Markdown]</w:t>
      </w:r>
    </w:p>
    <w:p w:rsidR="00373C5A" w:rsidRPr="00C82768" w:rsidRDefault="008354CA">
      <w:pPr>
        <w:pStyle w:val="af2"/>
        <w:jc w:val="center"/>
        <w:rPr>
          <w:rStyle w:val="FontStyle138"/>
        </w:rPr>
      </w:pPr>
      <w:r w:rsidRPr="00C82768">
        <w:rPr>
          <w:rStyle w:val="FontStyle138"/>
        </w:rPr>
        <w:t>Рисунок 6 - Диаграмма прецедентов</w:t>
      </w:r>
    </w:p>
    <w:p w:rsidR="00373C5A" w:rsidRDefault="008354CA" w:rsidP="00C82768">
      <w:pPr>
        <w:pStyle w:val="afd"/>
      </w:pPr>
      <w:r w:rsidRPr="00863EA9">
        <w:rPr>
          <w:b/>
        </w:rPr>
        <w:t>Жизненный цикл ADR (рис. 7):</w:t>
      </w:r>
      <w:r>
        <w:t xml:space="preserve"> запись создаётся в статусе «Черновик», архитектор переводит её в статус «Предложен», после чего запись голосуется. Администратор может утвердить или отклонить её, либо она утверждается автоматически при достижении порога голосов «за». Утверждённая запись при устаревании переводится в «Требует пересмотра» или «Устарел»; отклонённая может быть доработана и снова предложена. Все переводы проверяются по матрице переходов с учётом роли и авторства. Диаграмма последовательности (рис. 7) отображает этот цикл от создания записи до конечного статуса.</w:t>
      </w:r>
    </w:p>
    <w:p w:rsidR="00373C5A" w:rsidRDefault="008354CA">
      <w:r>
        <w:rPr>
          <w:rFonts w:cs="Times New Roman"/>
          <w:b/>
          <w:color w:val="FF0000"/>
        </w:rPr>
        <w:t>[ДИАГРАММА: UML диаграмма последовательности «Жизненный цикл ADR» — участники: Архитектор, Система, Администратор, Участники, База данных; перех</w:t>
      </w:r>
      <w:r>
        <w:rPr>
          <w:rFonts w:cs="Times New Roman"/>
          <w:b/>
          <w:color w:val="FF0000"/>
        </w:rPr>
        <w:t>о</w:t>
      </w:r>
      <w:r>
        <w:rPr>
          <w:rFonts w:cs="Times New Roman"/>
          <w:b/>
          <w:color w:val="FF0000"/>
        </w:rPr>
        <w:t>ды статусов: Черновик -&gt; Предложен -&gt; Утверждён/Отклонён -&gt; Требует пересмотра -&gt; Устарел; автоматическое утверждение при достижении порога голосов]</w:t>
      </w:r>
    </w:p>
    <w:p w:rsidR="00373C5A" w:rsidRPr="00C82768" w:rsidRDefault="008354CA">
      <w:pPr>
        <w:pStyle w:val="af2"/>
        <w:jc w:val="center"/>
        <w:rPr>
          <w:rStyle w:val="FontStyle138"/>
        </w:rPr>
      </w:pPr>
      <w:r w:rsidRPr="00C82768">
        <w:rPr>
          <w:rStyle w:val="FontStyle138"/>
        </w:rPr>
        <w:t>Рисунок 7 - Диаграмма последовательности жизненного цикла ADR</w:t>
      </w:r>
    </w:p>
    <w:p w:rsidR="00373C5A" w:rsidRDefault="008354CA" w:rsidP="00C82768">
      <w:pPr>
        <w:pStyle w:val="caption1"/>
      </w:pPr>
      <w:r>
        <w:t>2.2. Разработка модели базы данных</w:t>
      </w:r>
    </w:p>
    <w:p w:rsidR="00373C5A" w:rsidRDefault="008354CA" w:rsidP="00C82768">
      <w:pPr>
        <w:pStyle w:val="afd"/>
      </w:pPr>
      <w:r w:rsidRPr="00863EA9">
        <w:rPr>
          <w:b/>
        </w:rPr>
        <w:t>База данных спроектирована в СУБД PostgreSQL в подходе code-first:</w:t>
      </w:r>
      <w:r>
        <w:t xml:space="preserve"> сущности описываются на C#, а миграции Entity Framework Core воспроизводят схему в любой среде. Всего создано четыре миграции, включая миграцию объектов БД (представления, функции, триггер). Все таблицы используют UUID-ключи, механизм мягкого удаления (запись помечается датой удаления) и автоматический аудит (даты и авторы создания и изменения); уникальные индексы являются частичными и учитывают только действующие записи.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b/>
          <w:color w:val="FF0000"/>
          <w:lang w:val="en-US"/>
        </w:rPr>
        <w:t>[</w:t>
      </w:r>
      <w:r>
        <w:rPr>
          <w:rFonts w:cs="Times New Roman"/>
          <w:b/>
          <w:color w:val="FF0000"/>
        </w:rPr>
        <w:t>ДИАГРАММА</w:t>
      </w:r>
      <w:r w:rsidRPr="008354CA">
        <w:rPr>
          <w:rFonts w:cs="Times New Roman"/>
          <w:b/>
          <w:color w:val="FF0000"/>
          <w:lang w:val="en-US"/>
        </w:rPr>
        <w:t>: ER-</w:t>
      </w:r>
      <w:r>
        <w:rPr>
          <w:rFonts w:cs="Times New Roman"/>
          <w:b/>
          <w:color w:val="FF0000"/>
        </w:rPr>
        <w:t>диаграмма</w:t>
      </w:r>
      <w:r w:rsidRPr="008354CA">
        <w:rPr>
          <w:rFonts w:cs="Times New Roman"/>
          <w:b/>
          <w:color w:val="FF0000"/>
          <w:lang w:val="en-US"/>
        </w:rPr>
        <w:t xml:space="preserve"> </w:t>
      </w:r>
      <w:r>
        <w:rPr>
          <w:rFonts w:cs="Times New Roman"/>
          <w:b/>
          <w:color w:val="FF0000"/>
        </w:rPr>
        <w:t>базы</w:t>
      </w:r>
      <w:r w:rsidRPr="008354CA">
        <w:rPr>
          <w:rFonts w:cs="Times New Roman"/>
          <w:b/>
          <w:color w:val="FF0000"/>
          <w:lang w:val="en-US"/>
        </w:rPr>
        <w:t xml:space="preserve"> </w:t>
      </w:r>
      <w:r>
        <w:rPr>
          <w:rFonts w:cs="Times New Roman"/>
          <w:b/>
          <w:color w:val="FF0000"/>
        </w:rPr>
        <w:t>данных</w:t>
      </w:r>
      <w:r w:rsidRPr="008354CA">
        <w:rPr>
          <w:rFonts w:cs="Times New Roman"/>
          <w:b/>
          <w:color w:val="FF0000"/>
          <w:lang w:val="en-US"/>
        </w:rPr>
        <w:t xml:space="preserve"> PostgreSQL — </w:t>
      </w:r>
      <w:r>
        <w:rPr>
          <w:rFonts w:cs="Times New Roman"/>
          <w:b/>
          <w:color w:val="FF0000"/>
        </w:rPr>
        <w:t>таблицы</w:t>
      </w:r>
      <w:r w:rsidRPr="008354CA">
        <w:rPr>
          <w:rFonts w:cs="Times New Roman"/>
          <w:b/>
          <w:color w:val="FF0000"/>
          <w:lang w:val="en-US"/>
        </w:rPr>
        <w:t xml:space="preserve"> Users, Organiz</w:t>
      </w:r>
      <w:r w:rsidRPr="008354CA">
        <w:rPr>
          <w:rFonts w:cs="Times New Roman"/>
          <w:b/>
          <w:color w:val="FF0000"/>
          <w:lang w:val="en-US"/>
        </w:rPr>
        <w:t>a</w:t>
      </w:r>
      <w:r w:rsidRPr="008354CA">
        <w:rPr>
          <w:rFonts w:cs="Times New Roman"/>
          <w:b/>
          <w:color w:val="FF0000"/>
          <w:lang w:val="en-US"/>
        </w:rPr>
        <w:t>tions, UserOrganizations, UserInvites, RefreshTokens, AdrFolders, Adrs, AdrSections, AdrComments, AdrVotes, AdrLinks, AdrTemplates, AdrTemplateSections, AdrOrganiz</w:t>
      </w:r>
      <w:r w:rsidRPr="008354CA">
        <w:rPr>
          <w:rFonts w:cs="Times New Roman"/>
          <w:b/>
          <w:color w:val="FF0000"/>
          <w:lang w:val="en-US"/>
        </w:rPr>
        <w:t>a</w:t>
      </w:r>
      <w:r w:rsidRPr="008354CA">
        <w:rPr>
          <w:rFonts w:cs="Times New Roman"/>
          <w:b/>
          <w:color w:val="FF0000"/>
          <w:lang w:val="en-US"/>
        </w:rPr>
        <w:t xml:space="preserve">tionSettings </w:t>
      </w:r>
      <w:r>
        <w:rPr>
          <w:rFonts w:cs="Times New Roman"/>
          <w:b/>
          <w:color w:val="FF0000"/>
        </w:rPr>
        <w:t>с</w:t>
      </w:r>
      <w:r w:rsidRPr="008354CA">
        <w:rPr>
          <w:rFonts w:cs="Times New Roman"/>
          <w:b/>
          <w:color w:val="FF0000"/>
          <w:lang w:val="en-US"/>
        </w:rPr>
        <w:t xml:space="preserve"> </w:t>
      </w:r>
      <w:r>
        <w:rPr>
          <w:rFonts w:cs="Times New Roman"/>
          <w:b/>
          <w:color w:val="FF0000"/>
        </w:rPr>
        <w:t>внешними</w:t>
      </w:r>
      <w:r w:rsidRPr="008354CA">
        <w:rPr>
          <w:rFonts w:cs="Times New Roman"/>
          <w:b/>
          <w:color w:val="FF0000"/>
          <w:lang w:val="en-US"/>
        </w:rPr>
        <w:t xml:space="preserve"> </w:t>
      </w:r>
      <w:r>
        <w:rPr>
          <w:rFonts w:cs="Times New Roman"/>
          <w:b/>
          <w:color w:val="FF0000"/>
        </w:rPr>
        <w:t>ключами</w:t>
      </w:r>
      <w:r w:rsidRPr="008354CA">
        <w:rPr>
          <w:rFonts w:cs="Times New Roman"/>
          <w:b/>
          <w:color w:val="FF0000"/>
          <w:lang w:val="en-US"/>
        </w:rPr>
        <w:t>]</w:t>
      </w:r>
    </w:p>
    <w:p w:rsidR="00373C5A" w:rsidRPr="00C82768" w:rsidRDefault="008354CA">
      <w:pPr>
        <w:pStyle w:val="af2"/>
        <w:jc w:val="center"/>
        <w:rPr>
          <w:rStyle w:val="FontStyle138"/>
        </w:rPr>
      </w:pPr>
      <w:r w:rsidRPr="00C82768">
        <w:rPr>
          <w:rStyle w:val="FontStyle138"/>
        </w:rPr>
        <w:t>Рисунок 8 - ER-диаграмма базы данных</w:t>
      </w:r>
    </w:p>
    <w:p w:rsidR="00373C5A" w:rsidRDefault="008354CA" w:rsidP="00C82768">
      <w:pPr>
        <w:pStyle w:val="afd"/>
      </w:pPr>
      <w:r>
        <w:t>Основные таблицы и их назначение:</w:t>
      </w:r>
    </w:p>
    <w:p w:rsidR="00373C5A" w:rsidRDefault="008354CA" w:rsidP="00C82768">
      <w:pPr>
        <w:pStyle w:val="1"/>
        <w:numPr>
          <w:ilvl w:val="0"/>
          <w:numId w:val="45"/>
        </w:numPr>
        <w:ind w:left="0" w:firstLine="709"/>
      </w:pPr>
      <w:r>
        <w:t>Users: пользователи системы (логин, хеш пароля и соль, имя, email, отметки о блокировке и подтверждении email).</w:t>
      </w:r>
    </w:p>
    <w:p w:rsidR="00373C5A" w:rsidRDefault="008354CA" w:rsidP="00C82768">
      <w:pPr>
        <w:pStyle w:val="1"/>
        <w:numPr>
          <w:ilvl w:val="0"/>
          <w:numId w:val="45"/>
        </w:numPr>
        <w:ind w:left="0" w:firstLine="709"/>
      </w:pPr>
      <w:r>
        <w:t>Organizations: организации (название, описание).</w:t>
      </w:r>
    </w:p>
    <w:p w:rsidR="00373C5A" w:rsidRDefault="008354CA" w:rsidP="00C82768">
      <w:pPr>
        <w:pStyle w:val="1"/>
        <w:numPr>
          <w:ilvl w:val="0"/>
          <w:numId w:val="45"/>
        </w:numPr>
        <w:ind w:left="0" w:firstLine="709"/>
      </w:pPr>
      <w:r>
        <w:t>UserOrganizations: связь пользователей и организаций с ролью участника в организации.</w:t>
      </w:r>
    </w:p>
    <w:p w:rsidR="00373C5A" w:rsidRDefault="008354CA" w:rsidP="00C82768">
      <w:pPr>
        <w:pStyle w:val="1"/>
        <w:numPr>
          <w:ilvl w:val="0"/>
          <w:numId w:val="45"/>
        </w:numPr>
        <w:ind w:left="0" w:firstLine="709"/>
      </w:pPr>
      <w:r>
        <w:lastRenderedPageBreak/>
        <w:t>UserInvites: приглашения в организацию (адресат, организация, назначаемая роль).</w:t>
      </w:r>
    </w:p>
    <w:p w:rsidR="00373C5A" w:rsidRDefault="008354CA" w:rsidP="00C82768">
      <w:pPr>
        <w:pStyle w:val="1"/>
        <w:numPr>
          <w:ilvl w:val="0"/>
          <w:numId w:val="45"/>
        </w:numPr>
        <w:ind w:left="0" w:firstLine="709"/>
      </w:pPr>
      <w:r>
        <w:t>RefreshTokens: refresh-токены для продления сессии (срок действия, полезная нагрузка для повторного выпуска JWT, отметка безопасности учётной записи).</w:t>
      </w:r>
    </w:p>
    <w:p w:rsidR="00373C5A" w:rsidRDefault="008354CA" w:rsidP="00C82768">
      <w:pPr>
        <w:pStyle w:val="1"/>
        <w:numPr>
          <w:ilvl w:val="0"/>
          <w:numId w:val="45"/>
        </w:numPr>
        <w:ind w:left="0" w:firstLine="709"/>
      </w:pPr>
      <w:r>
        <w:t>AdrFolders: иерархия папок для группировки ADR (самосвязь «родительская папка»).</w:t>
      </w:r>
    </w:p>
    <w:p w:rsidR="00373C5A" w:rsidRDefault="008354CA" w:rsidP="00C82768">
      <w:pPr>
        <w:pStyle w:val="1"/>
        <w:numPr>
          <w:ilvl w:val="0"/>
          <w:numId w:val="45"/>
        </w:numPr>
        <w:ind w:left="0" w:firstLine="709"/>
      </w:pPr>
      <w:r>
        <w:t>Adrs: записи архитектурных решений (сквозной номер в организации, заголовок, статус, автор, организация, родительская папка, шаблон).</w:t>
      </w:r>
    </w:p>
    <w:p w:rsidR="00373C5A" w:rsidRDefault="008354CA" w:rsidP="00C82768">
      <w:pPr>
        <w:pStyle w:val="1"/>
        <w:numPr>
          <w:ilvl w:val="0"/>
          <w:numId w:val="45"/>
        </w:numPr>
        <w:ind w:left="0" w:firstLine="709"/>
      </w:pPr>
      <w:r>
        <w:t>AdrSections: упорядоченные разделы ADR (позиция, заголовок, содержимое).</w:t>
      </w:r>
    </w:p>
    <w:p w:rsidR="00373C5A" w:rsidRDefault="008354CA" w:rsidP="00C82768">
      <w:pPr>
        <w:pStyle w:val="1"/>
        <w:numPr>
          <w:ilvl w:val="0"/>
          <w:numId w:val="45"/>
        </w:numPr>
        <w:ind w:left="0" w:firstLine="709"/>
      </w:pPr>
      <w:r>
        <w:t>AdrComments: комментарии участников к ADR.</w:t>
      </w:r>
    </w:p>
    <w:p w:rsidR="00373C5A" w:rsidRDefault="008354CA" w:rsidP="00C82768">
      <w:pPr>
        <w:pStyle w:val="1"/>
        <w:numPr>
          <w:ilvl w:val="0"/>
          <w:numId w:val="45"/>
        </w:numPr>
        <w:ind w:left="0" w:firstLine="709"/>
      </w:pPr>
      <w:r>
        <w:t>AdrVotes: голоса участников «за/против» (уникальность пары «запись — пользователь»).</w:t>
      </w:r>
    </w:p>
    <w:p w:rsidR="00373C5A" w:rsidRDefault="008354CA" w:rsidP="00C82768">
      <w:pPr>
        <w:pStyle w:val="1"/>
        <w:numPr>
          <w:ilvl w:val="0"/>
          <w:numId w:val="45"/>
        </w:numPr>
        <w:ind w:left="0" w:firstLine="709"/>
      </w:pPr>
      <w:r>
        <w:t>AdrLinks: связи между ADR (тип: «связан с», «заменяет», «устарел в пользу»).</w:t>
      </w:r>
    </w:p>
    <w:p w:rsidR="00373C5A" w:rsidRDefault="008354CA" w:rsidP="00C82768">
      <w:pPr>
        <w:pStyle w:val="1"/>
        <w:numPr>
          <w:ilvl w:val="0"/>
          <w:numId w:val="45"/>
        </w:numPr>
        <w:ind w:left="0" w:firstLine="709"/>
      </w:pPr>
      <w:r>
        <w:t>AdrTemplates: шаблоны ADR (встроенные — без привязки к организации, и собственные шаблоны организаций).</w:t>
      </w:r>
    </w:p>
    <w:p w:rsidR="00373C5A" w:rsidRDefault="008354CA" w:rsidP="00C82768">
      <w:pPr>
        <w:pStyle w:val="1"/>
        <w:numPr>
          <w:ilvl w:val="0"/>
          <w:numId w:val="45"/>
        </w:numPr>
        <w:ind w:left="0" w:firstLine="709"/>
      </w:pPr>
      <w:r>
        <w:t>AdrTemplateSections: разделы шаблонов с подсказками и примерами для архитекторов.</w:t>
      </w:r>
    </w:p>
    <w:p w:rsidR="00373C5A" w:rsidRPr="00C82768" w:rsidRDefault="008354CA" w:rsidP="00C82768">
      <w:pPr>
        <w:pStyle w:val="2"/>
      </w:pPr>
      <w:r w:rsidRPr="00C82768">
        <w:t>AdrOrganizationSettings: настройки ADR-модуля организации (порог голосов «за» для автоматического утверждения).</w:t>
      </w:r>
    </w:p>
    <w:p w:rsidR="00373C5A" w:rsidRDefault="008354CA" w:rsidP="00C82768">
      <w:pPr>
        <w:pStyle w:val="afd"/>
      </w:pPr>
      <w:r>
        <w:t>Дополнительно на уровне БД созданы представления (VIEW): organization_members (участники организации с данными пользователей) и adr_summary (сводка по записям с вычисляемым счётом голосов); хранимые функции create_adr (присвоение сквозного номера записи в организации), vote_adr и withdraw_vote_adr (голосование с проверкой корректности) и триггер trg_adr_votes_recalc (автоматическое изменение статуса записи при изменении голосов).</w:t>
      </w:r>
    </w:p>
    <w:p w:rsidR="00373C5A" w:rsidRDefault="008354CA" w:rsidP="00C82768">
      <w:pPr>
        <w:pStyle w:val="caption1"/>
      </w:pPr>
      <w:r>
        <w:t>2.3. Проектирование интерфейсов</w:t>
      </w:r>
    </w:p>
    <w:p w:rsidR="00373C5A" w:rsidRDefault="008354CA" w:rsidP="00C82768">
      <w:pPr>
        <w:pStyle w:val="afd"/>
      </w:pPr>
      <w:r>
        <w:t>Проектирование интерфейса осуществлялось с учётом требований к удобству и современному дизайну. Основным требованием было создание интуитивно понятного интерфейса, знакомого пользователю по работе с файловыми проводниками и трекерами задач.</w:t>
      </w:r>
    </w:p>
    <w:p w:rsidR="00373C5A" w:rsidRPr="00863EA9" w:rsidRDefault="008354CA" w:rsidP="00C82768">
      <w:pPr>
        <w:pStyle w:val="afd"/>
        <w:rPr>
          <w:b/>
        </w:rPr>
      </w:pPr>
      <w:r w:rsidRPr="00863EA9">
        <w:rPr>
          <w:b/>
        </w:rPr>
        <w:t>Принципы дизайна:</w:t>
      </w:r>
    </w:p>
    <w:p w:rsidR="00373C5A" w:rsidRDefault="008354CA" w:rsidP="00C82768">
      <w:pPr>
        <w:pStyle w:val="1"/>
        <w:numPr>
          <w:ilvl w:val="0"/>
          <w:numId w:val="46"/>
        </w:numPr>
        <w:ind w:left="0" w:firstLine="709"/>
      </w:pPr>
      <w:r>
        <w:t>Минимализм — чистые линии, отсутствие визуального шума, акцент на содержимом решений;</w:t>
      </w:r>
    </w:p>
    <w:p w:rsidR="00373C5A" w:rsidRDefault="008354CA" w:rsidP="00C82768">
      <w:pPr>
        <w:pStyle w:val="1"/>
        <w:numPr>
          <w:ilvl w:val="0"/>
          <w:numId w:val="46"/>
        </w:numPr>
        <w:ind w:left="0" w:firstLine="709"/>
      </w:pPr>
      <w:r>
        <w:lastRenderedPageBreak/>
        <w:t>Интуитивность — ADR-раздел выполнен в стиле файлового проводника: папки, таблица содержимого, хлебные крошки, знакомые значки действий;</w:t>
      </w:r>
    </w:p>
    <w:p w:rsidR="00373C5A" w:rsidRDefault="008354CA" w:rsidP="00C82768">
      <w:pPr>
        <w:pStyle w:val="1"/>
        <w:numPr>
          <w:ilvl w:val="0"/>
          <w:numId w:val="46"/>
        </w:numPr>
        <w:ind w:left="0" w:firstLine="709"/>
      </w:pPr>
      <w:r>
        <w:t>Доступность — адаптивность под все устройства (десктоп, планшет, мобильный) на основе сетки Bootstrap;</w:t>
      </w:r>
    </w:p>
    <w:p w:rsidR="00373C5A" w:rsidRDefault="008354CA" w:rsidP="00C82768">
      <w:pPr>
        <w:pStyle w:val="1"/>
        <w:numPr>
          <w:ilvl w:val="0"/>
          <w:numId w:val="46"/>
        </w:numPr>
        <w:ind w:left="0" w:firstLine="709"/>
      </w:pPr>
      <w:r>
        <w:t>Консистентность — единая библиотека переиспользуемых компонентов (таблицы, модальные окна, выпадающие списки, «капсулы» статусов, аккордеоны) на всех страницах приложения.</w:t>
      </w:r>
    </w:p>
    <w:p w:rsidR="00C82768" w:rsidRDefault="00C82768">
      <w:pPr>
        <w:suppressAutoHyphens/>
        <w:rPr>
          <w:rFonts w:eastAsia="Microsoft YaHei" w:cs="Times New Roman"/>
          <w:b/>
          <w:bCs/>
          <w:sz w:val="28"/>
          <w:szCs w:val="32"/>
        </w:rPr>
      </w:pPr>
      <w:r>
        <w:br w:type="page"/>
      </w:r>
    </w:p>
    <w:p w:rsidR="00373C5A" w:rsidRDefault="008354CA" w:rsidP="00C82768">
      <w:pPr>
        <w:pStyle w:val="caption1"/>
      </w:pPr>
      <w:r>
        <w:lastRenderedPageBreak/>
        <w:t>3. Реализация</w:t>
      </w:r>
    </w:p>
    <w:p w:rsidR="00373C5A" w:rsidRDefault="008354CA" w:rsidP="00C82768">
      <w:pPr>
        <w:pStyle w:val="caption1"/>
      </w:pPr>
      <w:r>
        <w:t>3.1. Реализация основных функций</w:t>
      </w:r>
    </w:p>
    <w:p w:rsidR="00373C5A" w:rsidRDefault="008354CA">
      <w:r>
        <w:rPr>
          <w:rFonts w:cs="Times New Roman"/>
          <w:b/>
          <w:color w:val="FF0000"/>
        </w:rPr>
        <w:t>[ДИАГРАММА: UML диаграмма классов — слои: контроллеры (AdrController и др.) -&gt; менеджеры (AdrManager, AdrFolderManager и др.) -&gt; репозитории -&gt; сущности EF Core (Adr, AdrSection, AdrFolder и др.); интерфейсы Contracts]</w:t>
      </w:r>
    </w:p>
    <w:p w:rsidR="00373C5A" w:rsidRPr="00C82768" w:rsidRDefault="008354CA">
      <w:pPr>
        <w:pStyle w:val="af2"/>
        <w:jc w:val="center"/>
        <w:rPr>
          <w:rStyle w:val="FontStyle138"/>
        </w:rPr>
      </w:pPr>
      <w:r w:rsidRPr="00C82768">
        <w:rPr>
          <w:rStyle w:val="FontStyle138"/>
        </w:rPr>
        <w:t>Рисунок 9 - Диаграмма классов</w:t>
      </w:r>
    </w:p>
    <w:p w:rsidR="00373C5A" w:rsidRDefault="008354CA" w:rsidP="00C82768">
      <w:pPr>
        <w:pStyle w:val="afd"/>
      </w:pPr>
      <w:r>
        <w:t>В процессе реализации веб-приложения CADR были разработаны модули, обеспечивающие выполнение основных функций: учётные записи и организации с ролевым разграничением доступа, ведение ADR с управляемым жизненным циклом, обсуждение решений (комментарии и голоса), шаблоны и настройки организации, а также экспорт в Markdown.</w:t>
      </w:r>
    </w:p>
    <w:p w:rsidR="00373C5A" w:rsidRDefault="008354CA" w:rsidP="00C82768">
      <w:pPr>
        <w:pStyle w:val="afd"/>
      </w:pPr>
      <w:r>
        <w:t>Архитектура системы построена на основе принципов модульности и разделения ответственности, что обеспечивает гибкость, масштабируемость и упрощает поддержку кода (рис. 9). Для реализации основных функций использовались следующие подходы:</w:t>
      </w:r>
    </w:p>
    <w:p w:rsidR="00373C5A" w:rsidRDefault="008354CA" w:rsidP="00C82768">
      <w:pPr>
        <w:pStyle w:val="1"/>
      </w:pPr>
      <w:r w:rsidRPr="0052004E">
        <w:rPr>
          <w:b/>
        </w:rPr>
        <w:t>Аутентификация и авторизация</w:t>
      </w:r>
      <w:r>
        <w:t>: JWT-токен со сроком жизни один час передаётся в защищённом куки-файле (флаги HttpOnly, Secure, SameSite=Strict) или в заголовке Authorization: Bearer; опция «Запомнить меня» включает refresh-токен на 29 дней, который хранится в зашифрованном виде (ASP.NET Core Data Protection) и ротируется при каждом обновлении. Пароли хешируются алгоритмом PBKDF2 (SHA-256) с индивидуальной случайной солью. Проверка прав выполняется на сервере в сервисном слое при каждой операции.</w:t>
      </w:r>
    </w:p>
    <w:p w:rsidR="00373C5A" w:rsidRDefault="008354CA" w:rsidP="00C82768">
      <w:pPr>
        <w:pStyle w:val="1"/>
      </w:pPr>
      <w:r w:rsidRPr="0052004E">
        <w:rPr>
          <w:b/>
        </w:rPr>
        <w:t>Модуль ADR</w:t>
      </w:r>
      <w:r>
        <w:t>: бизнес-логика сосредоточена в менеджерах (AdrManager, AdrFolderManager, AdrCommentManager, AdrLinkManager, AdrTemplateManager), валидация входных данных — в валидаторах FluentValidation, доступ к данным — в репозиториях над Entity Framework Core. Присвоение сквозного номера записи и голосование вынесены в хранимые функции PostgreSQL (create_adr, vote_adr), что исключает гонки при одновременном создании записей и голосовании.</w:t>
      </w:r>
    </w:p>
    <w:p w:rsidR="00373C5A" w:rsidRDefault="008354CA" w:rsidP="00C82768">
      <w:pPr>
        <w:pStyle w:val="1"/>
      </w:pPr>
      <w:r w:rsidRPr="0052004E">
        <w:rPr>
          <w:b/>
        </w:rPr>
        <w:t>Жизненный цикл ADR</w:t>
      </w:r>
      <w:r>
        <w:t>: матрица допустимых переходов статусов реализована в менеджере ADR (метод IsTransitionAllowed) и продублирована на клиенте только для отображения доступных кнопок; авторитетной является серверная проверка. Автоматическое утверждение при достижении порога голосов выполняется триггером на стороне БД, а моментальное утверждение при нулевом пороге — сервисным слоем.</w:t>
      </w:r>
    </w:p>
    <w:p w:rsidR="00373C5A" w:rsidRDefault="008354CA" w:rsidP="00C82768">
      <w:pPr>
        <w:pStyle w:val="1"/>
      </w:pPr>
      <w:r w:rsidRPr="0052004E">
        <w:rPr>
          <w:b/>
        </w:rPr>
        <w:t>Папки и структура</w:t>
      </w:r>
      <w:r>
        <w:t>: иерархия папок защищена от перемещения папки в собственный потомок (проверка поддерева); удаление папки каскадно мягко удаляет вложенные папки и записи с предварительным предупреждением об их количестве.</w:t>
      </w:r>
    </w:p>
    <w:p w:rsidR="00373C5A" w:rsidRDefault="008354CA" w:rsidP="00C82768">
      <w:pPr>
        <w:pStyle w:val="1"/>
      </w:pPr>
      <w:r w:rsidRPr="0052004E">
        <w:rPr>
          <w:b/>
        </w:rPr>
        <w:lastRenderedPageBreak/>
        <w:t>Комментарии, голоса и связи</w:t>
      </w:r>
      <w:r>
        <w:t>: создание комментариев доступно любому участнику организации, правка — только автору, удаление — автору, архитектору или администратору; голосование запрещает голосовать за собственное решение; связи не допускают ссылку записи на саму себя и дублирования.</w:t>
      </w:r>
    </w:p>
    <w:p w:rsidR="00373C5A" w:rsidRDefault="008354CA" w:rsidP="00C82768">
      <w:pPr>
        <w:pStyle w:val="1"/>
      </w:pPr>
      <w:r w:rsidRPr="0052004E">
        <w:rPr>
          <w:b/>
        </w:rPr>
        <w:t>Шаблоны и настройки</w:t>
      </w:r>
      <w:r>
        <w:t>: встроенные шаблоны («Минимальный», «Базовый») защищены от изменения; порог голосов для автоматического утверждения настраивается администратором организации.</w:t>
      </w:r>
    </w:p>
    <w:p w:rsidR="00373C5A" w:rsidRDefault="008354CA" w:rsidP="00C82768">
      <w:pPr>
        <w:pStyle w:val="1"/>
      </w:pPr>
      <w:r w:rsidRPr="0052004E">
        <w:rPr>
          <w:b/>
        </w:rPr>
        <w:t>Экспорт в Markdown</w:t>
      </w:r>
      <w:r>
        <w:t>: экспорт отдельной записи и всех утверждённых записей организации формирует документ с номером, заголовком, статусом, автором, датой создания и разделами.</w:t>
      </w:r>
    </w:p>
    <w:p w:rsidR="00373C5A" w:rsidRDefault="008354CA" w:rsidP="00C82768">
      <w:pPr>
        <w:pStyle w:val="1"/>
      </w:pPr>
      <w:r w:rsidRPr="0052004E">
        <w:rPr>
          <w:b/>
        </w:rPr>
        <w:t>Валидация и обработка ошибок</w:t>
      </w:r>
      <w:r>
        <w:t>: ошибки валидации возвращаются со статусом 422 (Unprocessable Entity) и списком полей; недопустимые бизнес-операции (например, неверный переход статуса) — 406 (Not Acceptable) с понятным сообщением; отсутствие сущности — 404; нарушение прав — 403. Единые фильтры исключений гарантируют, что служебная информация не раскрывается клиенту.</w:t>
      </w:r>
    </w:p>
    <w:p w:rsidR="00373C5A" w:rsidRDefault="008354CA" w:rsidP="00BF162E">
      <w:pPr>
        <w:pStyle w:val="afd"/>
      </w:pPr>
      <w:r>
        <w:t>Пример реализации:</w:t>
      </w:r>
    </w:p>
    <w:p w:rsidR="00373C5A" w:rsidRDefault="008354CA" w:rsidP="00BF162E">
      <w:pPr>
        <w:pStyle w:val="afd"/>
      </w:pPr>
      <w:r>
        <w:t>Для иллюстрации реализации жизненного цикла ADR ниже приведена матрица допустимых переходов статусов с проверкой роли (метод IsTransitionAllowed сервиса AdrManager):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>private static bool IsTransitionAllowed(AdrStatus current, AdrStatus target, Role role, bool isAuthor)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 xml:space="preserve">    =&gt; (current, target) switch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 xml:space="preserve">    {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(AdrStatus.Draft, AdrStatus.Proposed) =&gt; role is Role.Admin or Role.Architect,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(AdrStatus.Proposed, AdrStatus.Approved) =&gt; role == Role.Admin,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(AdrStatus.Proposed, AdrStatus.Rejected) =&gt; role == Role.Admin,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(AdrStatus.Approved, AdrStatus.NeedsRevision) =&gt; role == Role.Admin,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(AdrStatus.Approved, AdrStatus.Deprecated) =&gt; role == Role.Admin || isAuthor,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(AdrStatus.NeedsRevision, AdrStatus.Approved) =&gt; role == Role.Admin,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(AdrStatus.NeedsRevision, AdrStatus.Proposed) =&gt; role is Role.Admin or Role.Architect,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(AdrStatus.NeedsRevision, AdrStatus.Deprecated) =&gt; role == Role.Admin || isAuthor,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(AdrStatus.Rejected, AdrStatus.Proposed) =&gt; role == Role.Admin,</w:t>
      </w:r>
    </w:p>
    <w:p w:rsidR="00373C5A" w:rsidRDefault="008354CA">
      <w:r>
        <w:rPr>
          <w:rFonts w:cs="Times New Roman"/>
        </w:rPr>
        <w:t>_ =&gt; false,</w:t>
      </w:r>
    </w:p>
    <w:p w:rsidR="00373C5A" w:rsidRDefault="008354CA">
      <w:r>
        <w:rPr>
          <w:rFonts w:ascii="Courier New" w:hAnsi="Courier New" w:cs="Courier New"/>
          <w:sz w:val="20"/>
        </w:rPr>
        <w:t xml:space="preserve">    };</w:t>
      </w:r>
    </w:p>
    <w:p w:rsidR="00373C5A" w:rsidRDefault="008354CA">
      <w:r>
        <w:rPr>
          <w:rFonts w:cs="Times New Roman"/>
        </w:rPr>
        <w:t>После успешного перехода применяется правило моментального утверждения: если в н</w:t>
      </w:r>
      <w:r>
        <w:rPr>
          <w:rFonts w:cs="Times New Roman"/>
        </w:rPr>
        <w:t>а</w:t>
      </w:r>
      <w:r>
        <w:rPr>
          <w:rFonts w:cs="Times New Roman"/>
        </w:rPr>
        <w:t>стройках организации порог голосов равен нулю, запись сразу получает статус «Утве</w:t>
      </w:r>
      <w:r>
        <w:rPr>
          <w:rFonts w:cs="Times New Roman"/>
        </w:rPr>
        <w:t>р</w:t>
      </w:r>
      <w:r>
        <w:rPr>
          <w:rFonts w:cs="Times New Roman"/>
        </w:rPr>
        <w:t>ждён» (метод ApplyInstantApprovalAsync):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>private async Task ApplyInstantApprovalAsync(Guid organizationId, A</w:t>
      </w:r>
      <w:r w:rsidRPr="008354CA">
        <w:rPr>
          <w:rFonts w:ascii="Courier New" w:hAnsi="Courier New" w:cs="Courier New"/>
          <w:sz w:val="20"/>
          <w:lang w:val="en-US"/>
        </w:rPr>
        <w:t>c</w:t>
      </w:r>
      <w:r w:rsidRPr="008354CA">
        <w:rPr>
          <w:rFonts w:ascii="Courier New" w:hAnsi="Courier New" w:cs="Courier New"/>
          <w:sz w:val="20"/>
          <w:lang w:val="en-US"/>
        </w:rPr>
        <w:t>tion&lt;AdrStatus&gt; setStatus, CancellationToken cancellationToken)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>{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 xml:space="preserve">    var settings = await adrOrganizationSettingsReadReposit</w:t>
      </w:r>
      <w:r w:rsidRPr="008354CA">
        <w:rPr>
          <w:rFonts w:ascii="Courier New" w:hAnsi="Courier New" w:cs="Courier New"/>
          <w:sz w:val="20"/>
          <w:lang w:val="en-US"/>
        </w:rPr>
        <w:t>o</w:t>
      </w:r>
      <w:r w:rsidRPr="008354CA">
        <w:rPr>
          <w:rFonts w:ascii="Courier New" w:hAnsi="Courier New" w:cs="Courier New"/>
          <w:sz w:val="20"/>
          <w:lang w:val="en-US"/>
        </w:rPr>
        <w:t>ry.GetByOrganizationIdAsync(organizationId, cancellationToken);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 xml:space="preserve">    var threshold = settings?.LikesRequiredForApproval ?? DefaultLikesRequ</w:t>
      </w:r>
      <w:r w:rsidRPr="008354CA">
        <w:rPr>
          <w:rFonts w:ascii="Courier New" w:hAnsi="Courier New" w:cs="Courier New"/>
          <w:sz w:val="20"/>
          <w:lang w:val="en-US"/>
        </w:rPr>
        <w:t>i</w:t>
      </w:r>
      <w:r w:rsidRPr="008354CA">
        <w:rPr>
          <w:rFonts w:ascii="Courier New" w:hAnsi="Courier New" w:cs="Courier New"/>
          <w:sz w:val="20"/>
          <w:lang w:val="en-US"/>
        </w:rPr>
        <w:t>redForApproval;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 xml:space="preserve">    if (threshold == 0)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lastRenderedPageBreak/>
        <w:t xml:space="preserve">    {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setStatus(AdrStatus.Approved);</w:t>
      </w:r>
    </w:p>
    <w:p w:rsidR="00373C5A" w:rsidRDefault="008354CA">
      <w:r w:rsidRPr="008354CA">
        <w:rPr>
          <w:rFonts w:ascii="Courier New" w:hAnsi="Courier New" w:cs="Courier New"/>
          <w:sz w:val="20"/>
          <w:lang w:val="en-US"/>
        </w:rPr>
        <w:t xml:space="preserve">    </w:t>
      </w:r>
      <w:r>
        <w:rPr>
          <w:rFonts w:ascii="Courier New" w:hAnsi="Courier New" w:cs="Courier New"/>
          <w:sz w:val="20"/>
        </w:rPr>
        <w:t>}</w:t>
      </w:r>
    </w:p>
    <w:p w:rsidR="00373C5A" w:rsidRDefault="008354CA">
      <w:r>
        <w:rPr>
          <w:rFonts w:ascii="Courier New" w:hAnsi="Courier New" w:cs="Courier New"/>
          <w:sz w:val="20"/>
        </w:rPr>
        <w:t>}</w:t>
      </w:r>
    </w:p>
    <w:p w:rsidR="00373C5A" w:rsidRDefault="008354CA" w:rsidP="00BF162E">
      <w:pPr>
        <w:pStyle w:val="caption1"/>
      </w:pPr>
      <w:r>
        <w:t>3.2. Реализация интерфейсов</w:t>
      </w:r>
    </w:p>
    <w:p w:rsidR="00373C5A" w:rsidRDefault="008354CA" w:rsidP="00BF162E">
      <w:pPr>
        <w:pStyle w:val="afd"/>
      </w:pPr>
      <w:r>
        <w:t>Реализация пользовательского интерфейса портала CADR осуществлялась на Blazor WebAssembly с использованием собственной компонентной библиотеки поверх Bootstrap. Такой подход обеспечил консистентность интерфейса, типобезопасность и единый язык разработки с серверной частью.</w:t>
      </w:r>
    </w:p>
    <w:p w:rsidR="00373C5A" w:rsidRDefault="008354CA" w:rsidP="00BF162E">
      <w:pPr>
        <w:pStyle w:val="afd"/>
      </w:pPr>
      <w:r>
        <w:t>Для реализации интерфейсов применялись следующие подходы и технологии:</w:t>
      </w:r>
    </w:p>
    <w:p w:rsidR="00373C5A" w:rsidRDefault="008354CA" w:rsidP="00BF162E">
      <w:pPr>
        <w:pStyle w:val="1"/>
      </w:pPr>
      <w:r>
        <w:t>Компонентная библиотека: переиспользуемые компоненты (таблицы, модальные окна, offcanvas-панели, выпадающие списки, хлебные крошки, «капсулы» статусов, аккордеоны, поля форм) собраны в отдельном проекте и используются всеми страницами, что предотвращает дублирование разметки и упрощает внесение изменений.</w:t>
      </w:r>
    </w:p>
    <w:p w:rsidR="00373C5A" w:rsidRDefault="008354CA" w:rsidP="00BF162E">
      <w:pPr>
        <w:pStyle w:val="1"/>
      </w:pPr>
      <w:r>
        <w:t>Типизированный API-клиент: клиент C# сгенерирован инструментом NSwag из OpenAPI-спецификации API. Все вызовы сервера типизированы, модели запросов и ответов не дублируются вручную.</w:t>
      </w:r>
    </w:p>
    <w:p w:rsidR="00373C5A" w:rsidRDefault="008354CA" w:rsidP="00BF162E">
      <w:pPr>
        <w:pStyle w:val="1"/>
      </w:pPr>
      <w:r>
        <w:t>Аутентификация на портале: при запуске портал проверяет наличие действительного токена доступа; при его отсутствии или истечении незаметно для пользователя выполняется запрос обновления токена по refresh-куке. Состояние авторизации интегрировано со стандартными механизмами Blazor (AuthorizeRouteView): страницы и кнопки, недоступные по роли, скрываются, а переход к защищённым страницам перенаправляет на вход.</w:t>
      </w:r>
    </w:p>
    <w:p w:rsidR="00373C5A" w:rsidRDefault="008354CA" w:rsidP="00BF162E">
      <w:pPr>
        <w:pStyle w:val="1"/>
      </w:pPr>
      <w:r>
        <w:t>Интерактивность: перемещение записей и папок перетаскиванием (HTML5 Drag and Drop) как на папки, так и на элементы хлебных крошек; модальные окна и offcanvas-панели для приглашений и смены роли; «капсулы» статусов с цветовыми кодами и счётчиками; динамические подсказки разделов из шаблона.</w:t>
      </w:r>
    </w:p>
    <w:p w:rsidR="00373C5A" w:rsidRDefault="008354CA" w:rsidP="00BF162E">
      <w:pPr>
        <w:pStyle w:val="1"/>
      </w:pPr>
      <w:r>
        <w:t>Экспорт файлов: скачивание экспортированных Markdown-документов реализовано через JS-interop.</w:t>
      </w:r>
    </w:p>
    <w:p w:rsidR="00373C5A" w:rsidRDefault="008354CA" w:rsidP="00BF162E">
      <w:pPr>
        <w:pStyle w:val="1"/>
      </w:pPr>
      <w:r>
        <w:t>Обработка ошибок: компонент ErrorBoundary отображает понятную страницу ошибки вместо «белого экрана»; сообщения об ошибках API выводятся пользователю в доступной форме.</w:t>
      </w:r>
    </w:p>
    <w:p w:rsidR="00373C5A" w:rsidRDefault="008354CA" w:rsidP="00BF162E">
      <w:pPr>
        <w:pStyle w:val="caption1"/>
      </w:pPr>
      <w:r>
        <w:t>3.3. Тестирование</w:t>
      </w:r>
    </w:p>
    <w:p w:rsidR="00373C5A" w:rsidRDefault="008354CA" w:rsidP="00BF162E">
      <w:pPr>
        <w:pStyle w:val="afd"/>
      </w:pPr>
      <w:r>
        <w:t>Тестирование веб-приложения CADR проводилось с целью проверки соответствия разработанной системы требованиям, выявления ошибок и обеспечения стабильной работы всех функциональных модулей.</w:t>
      </w:r>
    </w:p>
    <w:p w:rsidR="00373C5A" w:rsidRDefault="008354CA" w:rsidP="00BF162E">
      <w:pPr>
        <w:pStyle w:val="afd"/>
      </w:pPr>
      <w:r>
        <w:lastRenderedPageBreak/>
        <w:t>Методы тестирования:</w:t>
      </w:r>
    </w:p>
    <w:p w:rsidR="00373C5A" w:rsidRDefault="008354CA" w:rsidP="00BF162E">
      <w:pPr>
        <w:pStyle w:val="1"/>
        <w:numPr>
          <w:ilvl w:val="0"/>
          <w:numId w:val="47"/>
        </w:numPr>
        <w:ind w:left="0" w:firstLine="709"/>
      </w:pPr>
      <w:r>
        <w:t>Модульное тестирование — проверка бизнес-логики менеджеров, репозиториев и валидаторов на изолированном контексте EF Core InMemory. Отдельными тестами проверяется корректность конфигурации профилей AutoMapper и разрешение всех зависимостей из DI-контейнера.</w:t>
      </w:r>
    </w:p>
    <w:p w:rsidR="00373C5A" w:rsidRDefault="008354CA" w:rsidP="00BF162E">
      <w:pPr>
        <w:pStyle w:val="1"/>
        <w:numPr>
          <w:ilvl w:val="0"/>
          <w:numId w:val="47"/>
        </w:numPr>
        <w:ind w:left="0" w:firstLine="709"/>
      </w:pPr>
      <w:r>
        <w:t>Интеграционное тестирование — тесты выполняются на реальном конвейере ASP.NET Core (WebApplicationFactory) с выделением чистой базы данных PostgreSQL для каждого прогона. Проверяются сквозные сценарии «клиент — API — БД», включая авторизацию и ролевые ограничения.</w:t>
      </w:r>
    </w:p>
    <w:p w:rsidR="00373C5A" w:rsidRDefault="008354CA" w:rsidP="00BF162E">
      <w:pPr>
        <w:pStyle w:val="1"/>
        <w:numPr>
          <w:ilvl w:val="0"/>
          <w:numId w:val="47"/>
        </w:numPr>
        <w:ind w:left="0" w:firstLine="709"/>
      </w:pPr>
      <w:r>
        <w:t>Тестирование пользовательского интерфейса (UI-тестирование) — проверка корректного отображения элементов интерфейса в разных браузерах (Google Chrome, Firefox, Microsoft Edge) и на разных разрешениях экрана.</w:t>
      </w:r>
    </w:p>
    <w:p w:rsidR="00373C5A" w:rsidRDefault="008354CA" w:rsidP="00BF162E">
      <w:pPr>
        <w:pStyle w:val="1"/>
        <w:numPr>
          <w:ilvl w:val="0"/>
          <w:numId w:val="47"/>
        </w:numPr>
        <w:ind w:left="0" w:firstLine="709"/>
      </w:pPr>
      <w:r>
        <w:t>Тестирование безопасности — проверка ролевой модели (попытки выполнения операций без нужной роли), запрета само-голосования, недопустимых переходов статусов, корректности авторизации по токенам.</w:t>
      </w:r>
    </w:p>
    <w:p w:rsidR="00373C5A" w:rsidRDefault="008354CA" w:rsidP="00BF162E">
      <w:pPr>
        <w:pStyle w:val="1"/>
        <w:numPr>
          <w:ilvl w:val="0"/>
          <w:numId w:val="47"/>
        </w:numPr>
        <w:ind w:left="0" w:firstLine="709"/>
      </w:pPr>
      <w:r>
        <w:t>Ручное тестирование — пошаговая проверка всех сценариев использования приложения вручную разработчиком для выявления логических ошибок и недочетов в интерфейсе.</w:t>
      </w:r>
    </w:p>
    <w:p w:rsidR="00373C5A" w:rsidRDefault="008354CA">
      <w:r>
        <w:rPr>
          <w:rFonts w:cs="Times New Roman"/>
        </w:rPr>
        <w:t>Таблица 1 – Тест-кейсы</w:t>
      </w:r>
    </w:p>
    <w:tbl>
      <w:tblPr>
        <w:tblStyle w:val="aff2"/>
        <w:tblW w:w="0" w:type="auto"/>
        <w:jc w:val="center"/>
        <w:tblLook w:val="04A0"/>
      </w:tblPr>
      <w:tblGrid>
        <w:gridCol w:w="464"/>
        <w:gridCol w:w="1830"/>
        <w:gridCol w:w="2488"/>
        <w:gridCol w:w="1971"/>
        <w:gridCol w:w="1700"/>
        <w:gridCol w:w="1118"/>
      </w:tblGrid>
      <w:tr w:rsidR="00373C5A">
        <w:trPr>
          <w:jc w:val="center"/>
        </w:trPr>
        <w:tc>
          <w:tcPr>
            <w:tcW w:w="1559" w:type="dxa"/>
          </w:tcPr>
          <w:p w:rsidR="00373C5A" w:rsidRDefault="008354CA">
            <w:r>
              <w:rPr>
                <w:rFonts w:cs="Times New Roman"/>
                <w:b/>
              </w:rPr>
              <w:t>№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  <w:b/>
              </w:rPr>
              <w:t>Описание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  <w:b/>
              </w:rPr>
              <w:t>Шаги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  <w:b/>
              </w:rPr>
              <w:t>Ожидаемый результат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  <w:b/>
              </w:rPr>
              <w:t>Фактический результат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  <w:b/>
              </w:rPr>
              <w:t>Статус</w:t>
            </w:r>
          </w:p>
        </w:tc>
      </w:tr>
      <w:tr w:rsidR="00373C5A">
        <w:trPr>
          <w:jc w:val="center"/>
        </w:trPr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1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Проверка у</w:t>
            </w:r>
            <w:r>
              <w:rPr>
                <w:rFonts w:cs="Times New Roman"/>
              </w:rPr>
              <w:t>с</w:t>
            </w:r>
            <w:r>
              <w:rPr>
                <w:rFonts w:cs="Times New Roman"/>
              </w:rPr>
              <w:t>пешной рег</w:t>
            </w:r>
            <w:r>
              <w:rPr>
                <w:rFonts w:cs="Times New Roman"/>
              </w:rPr>
              <w:t>и</w:t>
            </w:r>
            <w:r>
              <w:rPr>
                <w:rFonts w:cs="Times New Roman"/>
              </w:rPr>
              <w:t>страции пол</w:t>
            </w:r>
            <w:r>
              <w:rPr>
                <w:rFonts w:cs="Times New Roman"/>
              </w:rPr>
              <w:t>ь</w:t>
            </w:r>
            <w:r>
              <w:rPr>
                <w:rFonts w:cs="Times New Roman"/>
              </w:rPr>
              <w:t>зователя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1. Открыть страницу регистрации; 2. З</w:t>
            </w:r>
            <w:r>
              <w:rPr>
                <w:rFonts w:cs="Times New Roman"/>
              </w:rPr>
              <w:t>а</w:t>
            </w:r>
            <w:r>
              <w:rPr>
                <w:rFonts w:cs="Times New Roman"/>
              </w:rPr>
              <w:t>полнить все обяз</w:t>
            </w:r>
            <w:r>
              <w:rPr>
                <w:rFonts w:cs="Times New Roman"/>
              </w:rPr>
              <w:t>а</w:t>
            </w:r>
            <w:r>
              <w:rPr>
                <w:rFonts w:cs="Times New Roman"/>
              </w:rPr>
              <w:t>тельные поля вали</w:t>
            </w:r>
            <w:r>
              <w:rPr>
                <w:rFonts w:cs="Times New Roman"/>
              </w:rPr>
              <w:t>д</w:t>
            </w:r>
            <w:r>
              <w:rPr>
                <w:rFonts w:cs="Times New Roman"/>
              </w:rPr>
              <w:t>ными данными (имя, логин, email, пароль, подтверждение); 3. Нажать «Зарегистр</w:t>
            </w:r>
            <w:r>
              <w:rPr>
                <w:rFonts w:cs="Times New Roman"/>
              </w:rPr>
              <w:t>и</w:t>
            </w:r>
            <w:r>
              <w:rPr>
                <w:rFonts w:cs="Times New Roman"/>
              </w:rPr>
              <w:t>роваться»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Учётная запись создана, перен</w:t>
            </w:r>
            <w:r>
              <w:rPr>
                <w:rFonts w:cs="Times New Roman"/>
              </w:rPr>
              <w:t>а</w:t>
            </w:r>
            <w:r>
              <w:rPr>
                <w:rFonts w:cs="Times New Roman"/>
              </w:rPr>
              <w:t>правление на страницу входа, уведомление об успехе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Успешно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Пройден</w:t>
            </w:r>
          </w:p>
        </w:tc>
      </w:tr>
      <w:tr w:rsidR="00373C5A">
        <w:trPr>
          <w:jc w:val="center"/>
        </w:trPr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2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Авторизация с опцией «З</w:t>
            </w:r>
            <w:r>
              <w:rPr>
                <w:rFonts w:cs="Times New Roman"/>
              </w:rPr>
              <w:t>а</w:t>
            </w:r>
            <w:r>
              <w:rPr>
                <w:rFonts w:cs="Times New Roman"/>
              </w:rPr>
              <w:t>помнить меня»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1. Открыть страницу входа; 2. Ввести в</w:t>
            </w:r>
            <w:r>
              <w:rPr>
                <w:rFonts w:cs="Times New Roman"/>
              </w:rPr>
              <w:t>а</w:t>
            </w:r>
            <w:r>
              <w:rPr>
                <w:rFonts w:cs="Times New Roman"/>
              </w:rPr>
              <w:t>лидные логин и п</w:t>
            </w:r>
            <w:r>
              <w:rPr>
                <w:rFonts w:cs="Times New Roman"/>
              </w:rPr>
              <w:t>а</w:t>
            </w:r>
            <w:r>
              <w:rPr>
                <w:rFonts w:cs="Times New Roman"/>
              </w:rPr>
              <w:t>роль; 3. Отметить «Запомнить меня»; 4. Нажать «Войти»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Вход выполнен, выданы куки доступа и refresh-токен, сессия продл</w:t>
            </w:r>
            <w:r>
              <w:rPr>
                <w:rFonts w:cs="Times New Roman"/>
              </w:rPr>
              <w:t>е</w:t>
            </w:r>
            <w:r>
              <w:rPr>
                <w:rFonts w:cs="Times New Roman"/>
              </w:rPr>
              <w:t>вается без п</w:t>
            </w:r>
            <w:r>
              <w:rPr>
                <w:rFonts w:cs="Times New Roman"/>
              </w:rPr>
              <w:t>о</w:t>
            </w:r>
            <w:r>
              <w:rPr>
                <w:rFonts w:cs="Times New Roman"/>
              </w:rPr>
              <w:t>вторного ввода пароля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Успешно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Пройден</w:t>
            </w:r>
          </w:p>
        </w:tc>
      </w:tr>
      <w:tr w:rsidR="00373C5A">
        <w:trPr>
          <w:jc w:val="center"/>
        </w:trPr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3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Создание ADR по шаблону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1. Авторизоваться как архитектор; 2. О</w:t>
            </w:r>
            <w:r>
              <w:rPr>
                <w:rFonts w:cs="Times New Roman"/>
              </w:rPr>
              <w:t>т</w:t>
            </w:r>
            <w:r>
              <w:rPr>
                <w:rFonts w:cs="Times New Roman"/>
              </w:rPr>
              <w:t xml:space="preserve">крыть проводник ADR; 3. Нажать «Создать ADR»; 4. </w:t>
            </w:r>
            <w:r>
              <w:rPr>
                <w:rFonts w:cs="Times New Roman"/>
              </w:rPr>
              <w:lastRenderedPageBreak/>
              <w:t>Ввести заголовок, выбрать шаблон «Б</w:t>
            </w:r>
            <w:r>
              <w:rPr>
                <w:rFonts w:cs="Times New Roman"/>
              </w:rPr>
              <w:t>а</w:t>
            </w:r>
            <w:r>
              <w:rPr>
                <w:rFonts w:cs="Times New Roman"/>
              </w:rPr>
              <w:t>зовый»; 5. Сохранить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lastRenderedPageBreak/>
              <w:t>Запись создана со статусом «Черновик», разделы предз</w:t>
            </w:r>
            <w:r>
              <w:rPr>
                <w:rFonts w:cs="Times New Roman"/>
              </w:rPr>
              <w:t>а</w:t>
            </w:r>
            <w:r>
              <w:rPr>
                <w:rFonts w:cs="Times New Roman"/>
              </w:rPr>
              <w:t>полнены по</w:t>
            </w:r>
            <w:r>
              <w:rPr>
                <w:rFonts w:cs="Times New Roman"/>
              </w:rPr>
              <w:t>д</w:t>
            </w:r>
            <w:r>
              <w:rPr>
                <w:rFonts w:cs="Times New Roman"/>
              </w:rPr>
              <w:lastRenderedPageBreak/>
              <w:t>сказками ша</w:t>
            </w:r>
            <w:r>
              <w:rPr>
                <w:rFonts w:cs="Times New Roman"/>
              </w:rPr>
              <w:t>б</w:t>
            </w:r>
            <w:r>
              <w:rPr>
                <w:rFonts w:cs="Times New Roman"/>
              </w:rPr>
              <w:t>лона, сквозной номер присвоен автоматически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lastRenderedPageBreak/>
              <w:t>Успешно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Пройден</w:t>
            </w:r>
          </w:p>
        </w:tc>
      </w:tr>
      <w:tr w:rsidR="00373C5A">
        <w:trPr>
          <w:jc w:val="center"/>
        </w:trPr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lastRenderedPageBreak/>
              <w:t>4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Перевод ADR из «Чернов</w:t>
            </w:r>
            <w:r>
              <w:rPr>
                <w:rFonts w:cs="Times New Roman"/>
              </w:rPr>
              <w:t>и</w:t>
            </w:r>
            <w:r>
              <w:rPr>
                <w:rFonts w:cs="Times New Roman"/>
              </w:rPr>
              <w:t>ка» в «Пре</w:t>
            </w:r>
            <w:r>
              <w:rPr>
                <w:rFonts w:cs="Times New Roman"/>
              </w:rPr>
              <w:t>д</w:t>
            </w:r>
            <w:r>
              <w:rPr>
                <w:rFonts w:cs="Times New Roman"/>
              </w:rPr>
              <w:t>ложен»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1. Открыть созда</w:t>
            </w:r>
            <w:r>
              <w:rPr>
                <w:rFonts w:cs="Times New Roman"/>
              </w:rPr>
              <w:t>н</w:t>
            </w:r>
            <w:r>
              <w:rPr>
                <w:rFonts w:cs="Times New Roman"/>
              </w:rPr>
              <w:t>ную запись; 2. В сп</w:t>
            </w:r>
            <w:r>
              <w:rPr>
                <w:rFonts w:cs="Times New Roman"/>
              </w:rPr>
              <w:t>и</w:t>
            </w:r>
            <w:r>
              <w:rPr>
                <w:rFonts w:cs="Times New Roman"/>
              </w:rPr>
              <w:t>ске статусов выбрать «Предложен»; 3. Подтвердить дейс</w:t>
            </w:r>
            <w:r>
              <w:rPr>
                <w:rFonts w:cs="Times New Roman"/>
              </w:rPr>
              <w:t>т</w:t>
            </w:r>
            <w:r>
              <w:rPr>
                <w:rFonts w:cs="Times New Roman"/>
              </w:rPr>
              <w:t>вие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Статус изменён, запись доступна участникам для голосования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Успешно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Пройден</w:t>
            </w:r>
          </w:p>
        </w:tc>
      </w:tr>
      <w:tr w:rsidR="00373C5A">
        <w:trPr>
          <w:jc w:val="center"/>
        </w:trPr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5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Голосование и автоматическое утверждение ADR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1. Авторизоваться другим участником организации; 2. О</w:t>
            </w:r>
            <w:r>
              <w:rPr>
                <w:rFonts w:cs="Times New Roman"/>
              </w:rPr>
              <w:t>т</w:t>
            </w:r>
            <w:r>
              <w:rPr>
                <w:rFonts w:cs="Times New Roman"/>
              </w:rPr>
              <w:t>крыть запись в стат</w:t>
            </w:r>
            <w:r>
              <w:rPr>
                <w:rFonts w:cs="Times New Roman"/>
              </w:rPr>
              <w:t>у</w:t>
            </w:r>
            <w:r>
              <w:rPr>
                <w:rFonts w:cs="Times New Roman"/>
              </w:rPr>
              <w:t>се «Предложен»; 3. Нажать кнопку «за» (порог утверждения = 1)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Голос учтён, счёт голосов достиг порога, статус записи автоматически изменён на «У</w:t>
            </w:r>
            <w:r>
              <w:rPr>
                <w:rFonts w:cs="Times New Roman"/>
              </w:rPr>
              <w:t>т</w:t>
            </w:r>
            <w:r>
              <w:rPr>
                <w:rFonts w:cs="Times New Roman"/>
              </w:rPr>
              <w:t>верждён»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Успешно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Пройден</w:t>
            </w:r>
          </w:p>
        </w:tc>
      </w:tr>
      <w:tr w:rsidR="00373C5A">
        <w:trPr>
          <w:jc w:val="center"/>
        </w:trPr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6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Попытка гол</w:t>
            </w:r>
            <w:r>
              <w:rPr>
                <w:rFonts w:cs="Times New Roman"/>
              </w:rPr>
              <w:t>о</w:t>
            </w:r>
            <w:r>
              <w:rPr>
                <w:rFonts w:cs="Times New Roman"/>
              </w:rPr>
              <w:t>сования за со</w:t>
            </w:r>
            <w:r>
              <w:rPr>
                <w:rFonts w:cs="Times New Roman"/>
              </w:rPr>
              <w:t>б</w:t>
            </w:r>
            <w:r>
              <w:rPr>
                <w:rFonts w:cs="Times New Roman"/>
              </w:rPr>
              <w:t>ственную ADR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1. Авторизоваться как автор записи; 2. О</w:t>
            </w:r>
            <w:r>
              <w:rPr>
                <w:rFonts w:cs="Times New Roman"/>
              </w:rPr>
              <w:t>т</w:t>
            </w:r>
            <w:r>
              <w:rPr>
                <w:rFonts w:cs="Times New Roman"/>
              </w:rPr>
              <w:t>крыть запись; 3. Н</w:t>
            </w:r>
            <w:r>
              <w:rPr>
                <w:rFonts w:cs="Times New Roman"/>
              </w:rPr>
              <w:t>а</w:t>
            </w:r>
            <w:r>
              <w:rPr>
                <w:rFonts w:cs="Times New Roman"/>
              </w:rPr>
              <w:t>жать кнопку «за»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Голосование о</w:t>
            </w:r>
            <w:r>
              <w:rPr>
                <w:rFonts w:cs="Times New Roman"/>
              </w:rPr>
              <w:t>т</w:t>
            </w:r>
            <w:r>
              <w:rPr>
                <w:rFonts w:cs="Times New Roman"/>
              </w:rPr>
              <w:t>клонено, от</w:t>
            </w:r>
            <w:r>
              <w:rPr>
                <w:rFonts w:cs="Times New Roman"/>
              </w:rPr>
              <w:t>о</w:t>
            </w:r>
            <w:r>
              <w:rPr>
                <w:rFonts w:cs="Times New Roman"/>
              </w:rPr>
              <w:t>бражается с</w:t>
            </w:r>
            <w:r>
              <w:rPr>
                <w:rFonts w:cs="Times New Roman"/>
              </w:rPr>
              <w:t>о</w:t>
            </w:r>
            <w:r>
              <w:rPr>
                <w:rFonts w:cs="Times New Roman"/>
              </w:rPr>
              <w:t>общение о з</w:t>
            </w:r>
            <w:r>
              <w:rPr>
                <w:rFonts w:cs="Times New Roman"/>
              </w:rPr>
              <w:t>а</w:t>
            </w:r>
            <w:r>
              <w:rPr>
                <w:rFonts w:cs="Times New Roman"/>
              </w:rPr>
              <w:t>прете голосовать за собственное решение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Успешно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Пройден</w:t>
            </w:r>
          </w:p>
        </w:tc>
      </w:tr>
      <w:tr w:rsidR="00373C5A">
        <w:trPr>
          <w:jc w:val="center"/>
        </w:trPr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7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Экспорт у</w:t>
            </w:r>
            <w:r>
              <w:rPr>
                <w:rFonts w:cs="Times New Roman"/>
              </w:rPr>
              <w:t>т</w:t>
            </w:r>
            <w:r>
              <w:rPr>
                <w:rFonts w:cs="Times New Roman"/>
              </w:rPr>
              <w:t>верждённых ADR в Markdown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1. Открыть прово</w:t>
            </w:r>
            <w:r>
              <w:rPr>
                <w:rFonts w:cs="Times New Roman"/>
              </w:rPr>
              <w:t>д</w:t>
            </w:r>
            <w:r>
              <w:rPr>
                <w:rFonts w:cs="Times New Roman"/>
              </w:rPr>
              <w:t>ник ADR; 2. Выбрать вкладку «Утве</w:t>
            </w:r>
            <w:r>
              <w:rPr>
                <w:rFonts w:cs="Times New Roman"/>
              </w:rPr>
              <w:t>р</w:t>
            </w:r>
            <w:r>
              <w:rPr>
                <w:rFonts w:cs="Times New Roman"/>
              </w:rPr>
              <w:t>ждён»; 3. Нажать «Экспортировать в MD»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Скачан док</w:t>
            </w:r>
            <w:r>
              <w:rPr>
                <w:rFonts w:cs="Times New Roman"/>
              </w:rPr>
              <w:t>у</w:t>
            </w:r>
            <w:r>
              <w:rPr>
                <w:rFonts w:cs="Times New Roman"/>
              </w:rPr>
              <w:t>мент Markdown со всеми утве</w:t>
            </w:r>
            <w:r>
              <w:rPr>
                <w:rFonts w:cs="Times New Roman"/>
              </w:rPr>
              <w:t>р</w:t>
            </w:r>
            <w:r>
              <w:rPr>
                <w:rFonts w:cs="Times New Roman"/>
              </w:rPr>
              <w:t>ждёнными зап</w:t>
            </w:r>
            <w:r>
              <w:rPr>
                <w:rFonts w:cs="Times New Roman"/>
              </w:rPr>
              <w:t>и</w:t>
            </w:r>
            <w:r>
              <w:rPr>
                <w:rFonts w:cs="Times New Roman"/>
              </w:rPr>
              <w:t>сями организ</w:t>
            </w:r>
            <w:r>
              <w:rPr>
                <w:rFonts w:cs="Times New Roman"/>
              </w:rPr>
              <w:t>а</w:t>
            </w:r>
            <w:r>
              <w:rPr>
                <w:rFonts w:cs="Times New Roman"/>
              </w:rPr>
              <w:t>ции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Успешно</w:t>
            </w:r>
          </w:p>
        </w:tc>
        <w:tc>
          <w:tcPr>
            <w:tcW w:w="1559" w:type="dxa"/>
          </w:tcPr>
          <w:p w:rsidR="00373C5A" w:rsidRDefault="008354CA">
            <w:r>
              <w:rPr>
                <w:rFonts w:cs="Times New Roman"/>
              </w:rPr>
              <w:t>Пройден</w:t>
            </w:r>
          </w:p>
        </w:tc>
      </w:tr>
    </w:tbl>
    <w:p w:rsidR="00373C5A" w:rsidRDefault="00373C5A"/>
    <w:p w:rsidR="00BF162E" w:rsidRDefault="00BF162E">
      <w:pPr>
        <w:suppressAutoHyphens/>
        <w:rPr>
          <w:rFonts w:eastAsia="Microsoft YaHei" w:cs="Times New Roman"/>
          <w:b/>
          <w:bCs/>
          <w:sz w:val="28"/>
          <w:szCs w:val="32"/>
        </w:rPr>
      </w:pPr>
      <w:r>
        <w:br w:type="page"/>
      </w:r>
    </w:p>
    <w:p w:rsidR="00373C5A" w:rsidRDefault="008354CA" w:rsidP="00BF162E">
      <w:pPr>
        <w:pStyle w:val="caption1"/>
      </w:pPr>
      <w:r>
        <w:lastRenderedPageBreak/>
        <w:t>4. Руководство администратора/пользователя</w:t>
      </w:r>
    </w:p>
    <w:p w:rsidR="00373C5A" w:rsidRDefault="008354CA" w:rsidP="00BF162E">
      <w:pPr>
        <w:pStyle w:val="caption1"/>
      </w:pPr>
      <w:r>
        <w:t>4.1. Руководство для администратора</w:t>
      </w:r>
    </w:p>
    <w:p w:rsidR="00373C5A" w:rsidRDefault="008354CA" w:rsidP="00BF162E">
      <w:pPr>
        <w:pStyle w:val="afd"/>
      </w:pPr>
      <w:r>
        <w:t>Этот раздел предназначен для описания функций и возможностей системы, доступных администратору организации. Администратор управляет составом участников и настройками организации, утверждает архитектурные решения и отвечает за актуальность базы знаний.</w:t>
      </w:r>
    </w:p>
    <w:p w:rsidR="00373C5A" w:rsidRPr="00BF162E" w:rsidRDefault="008354CA" w:rsidP="00BF162E">
      <w:pPr>
        <w:pStyle w:val="afd"/>
        <w:rPr>
          <w:b/>
        </w:rPr>
      </w:pPr>
      <w:r w:rsidRPr="00BF162E">
        <w:rPr>
          <w:b/>
        </w:rPr>
        <w:t>Регистрация и вход:</w:t>
      </w:r>
    </w:p>
    <w:p w:rsidR="00373C5A" w:rsidRDefault="008354CA" w:rsidP="00BF162E">
      <w:pPr>
        <w:pStyle w:val="1"/>
      </w:pPr>
      <w:r>
        <w:t>Создание учётной записи: перейдите на страницу регистрации, заполните все необходимые поля (имя, логин, email, пароль) и подтвердите регистрацию (рис. 10);</w:t>
      </w:r>
    </w:p>
    <w:p w:rsidR="00373C5A" w:rsidRDefault="008354CA">
      <w:r>
        <w:rPr>
          <w:rFonts w:cs="Times New Roman"/>
          <w:b/>
          <w:color w:val="FF0000"/>
        </w:rPr>
        <w:t>[СКРИНШОТ: страница регистрации пользователя портала CADR]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10 - Страница регистрации пользователя</w:t>
      </w:r>
    </w:p>
    <w:p w:rsidR="00373C5A" w:rsidRDefault="008354CA" w:rsidP="00BF162E">
      <w:pPr>
        <w:pStyle w:val="1"/>
      </w:pPr>
      <w:r>
        <w:t>Авторизация в системе: введите логин и пароль на странице входа (рис. 11). Опция «Запомнить меня» продлевает сессию на 30 дней;</w:t>
      </w:r>
    </w:p>
    <w:p w:rsidR="00373C5A" w:rsidRDefault="008354CA">
      <w:r>
        <w:rPr>
          <w:rFonts w:cs="Times New Roman"/>
          <w:b/>
          <w:color w:val="FF0000"/>
        </w:rPr>
        <w:t>[СКРИНШОТ: страница авторизации портала CADR]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11 - Страница авторизации</w:t>
      </w:r>
    </w:p>
    <w:p w:rsidR="00373C5A" w:rsidRPr="00BF162E" w:rsidRDefault="008354CA" w:rsidP="00BF162E">
      <w:pPr>
        <w:pStyle w:val="afd"/>
        <w:rPr>
          <w:b/>
        </w:rPr>
      </w:pPr>
      <w:r w:rsidRPr="00BF162E">
        <w:rPr>
          <w:b/>
        </w:rPr>
        <w:t>Управление организациями:</w:t>
      </w:r>
    </w:p>
    <w:p w:rsidR="00373C5A" w:rsidRDefault="008354CA" w:rsidP="00BF162E">
      <w:pPr>
        <w:pStyle w:val="1"/>
      </w:pPr>
      <w:r>
        <w:t>Создание организации: на странице «Организации» нажмите «Создать организацию» и укажите название и описание. Создатель автоматически становится администратором организации (рис. 12, 13);</w:t>
      </w:r>
    </w:p>
    <w:p w:rsidR="00373C5A" w:rsidRDefault="008354CA">
      <w:r>
        <w:rPr>
          <w:rFonts w:cs="Times New Roman"/>
          <w:b/>
          <w:color w:val="FF0000"/>
        </w:rPr>
        <w:t>[СКРИНШОТ: страница со списком организаций пользователя]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12 - Список организаций пользователя</w:t>
      </w:r>
    </w:p>
    <w:p w:rsidR="00373C5A" w:rsidRDefault="008354CA">
      <w:r>
        <w:rPr>
          <w:rFonts w:cs="Times New Roman"/>
          <w:b/>
          <w:color w:val="FF0000"/>
        </w:rPr>
        <w:t>[СКРИНШОТ: форма создания организации]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13 - Форма создания организации</w:t>
      </w:r>
    </w:p>
    <w:p w:rsidR="00373C5A" w:rsidRDefault="008354CA" w:rsidP="00BF162E">
      <w:pPr>
        <w:pStyle w:val="1"/>
      </w:pPr>
      <w:r>
        <w:t>Редактирование и удаление организации доступны администратору со страницы организации (удаление выполняется с подтверждением).</w:t>
      </w:r>
    </w:p>
    <w:p w:rsidR="00373C5A" w:rsidRDefault="008354CA">
      <w:r>
        <w:rPr>
          <w:rFonts w:cs="Times New Roman"/>
        </w:rPr>
        <w:t>Управление участниками:</w:t>
      </w:r>
    </w:p>
    <w:p w:rsidR="00373C5A" w:rsidRDefault="008354CA" w:rsidP="00BF162E">
      <w:pPr>
        <w:pStyle w:val="1"/>
      </w:pPr>
      <w:r>
        <w:t>Просмотр участников: на странице организации откройте раздел «Участники» — отображается список с именами, логинами, email и ролями (рис. 14);</w:t>
      </w:r>
    </w:p>
    <w:p w:rsidR="00373C5A" w:rsidRDefault="008354CA">
      <w:r>
        <w:rPr>
          <w:rFonts w:cs="Times New Roman"/>
          <w:b/>
          <w:color w:val="FF0000"/>
        </w:rPr>
        <w:t>[СКРИНШОТ: страница управления участниками организации]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14 - Страница управления участниками организации</w:t>
      </w:r>
    </w:p>
    <w:p w:rsidR="00373C5A" w:rsidRDefault="008354CA" w:rsidP="00BF162E">
      <w:pPr>
        <w:pStyle w:val="1"/>
      </w:pPr>
      <w:r>
        <w:t>Приглашение участника: нажмите «Пригласить», укажите email существующего пользователя системы и назначаемую роль (участник или архитектор). Приглашённый увидит его на своём дашборде (рис. 15);</w:t>
      </w:r>
    </w:p>
    <w:p w:rsidR="00373C5A" w:rsidRDefault="008354CA">
      <w:r>
        <w:rPr>
          <w:rFonts w:cs="Times New Roman"/>
          <w:b/>
          <w:color w:val="FF0000"/>
        </w:rPr>
        <w:t>[СКРИНШОТ: боковая панель (offcanvas) приглашения пользователя]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15 - Приглашение пользователя в организацию</w:t>
      </w:r>
    </w:p>
    <w:p w:rsidR="00373C5A" w:rsidRDefault="008354CA" w:rsidP="00BF162E">
      <w:pPr>
        <w:pStyle w:val="1"/>
      </w:pPr>
      <w:r>
        <w:lastRenderedPageBreak/>
        <w:t>Смена роли: выберите участника и назначьте новую роль. Изменение собственной роли запрещено (рис. 16);</w:t>
      </w:r>
    </w:p>
    <w:p w:rsidR="00373C5A" w:rsidRDefault="008354CA">
      <w:r>
        <w:rPr>
          <w:rFonts w:cs="Times New Roman"/>
          <w:b/>
          <w:color w:val="FF0000"/>
        </w:rPr>
        <w:t>[СКРИНШОТ: панель изменения роли участника]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16 - Изменение роли участника</w:t>
      </w:r>
    </w:p>
    <w:p w:rsidR="00373C5A" w:rsidRDefault="008354CA" w:rsidP="00BF162E">
      <w:pPr>
        <w:pStyle w:val="1"/>
      </w:pPr>
      <w:r>
        <w:t>Удаление участника из организации (с подтверждением).</w:t>
      </w:r>
    </w:p>
    <w:p w:rsidR="00373C5A" w:rsidRPr="00BF162E" w:rsidRDefault="008354CA" w:rsidP="00BF162E">
      <w:pPr>
        <w:pStyle w:val="afd"/>
        <w:rPr>
          <w:b/>
        </w:rPr>
      </w:pPr>
      <w:r w:rsidRPr="00BF162E">
        <w:rPr>
          <w:b/>
        </w:rPr>
        <w:t>Настройки ADR организации:</w:t>
      </w:r>
    </w:p>
    <w:p w:rsidR="00373C5A" w:rsidRDefault="008354CA" w:rsidP="00BF162E">
      <w:pPr>
        <w:pStyle w:val="1"/>
      </w:pPr>
      <w:r>
        <w:t>На странице настроек ADR задайте порог голосов «за», необходимый для автоматического утверждения записи. Значение 0 означает моментальное утверждение при создании; значение по умолчанию — 1 (рис. 17);</w:t>
      </w:r>
    </w:p>
    <w:p w:rsidR="00373C5A" w:rsidRDefault="008354CA">
      <w:r>
        <w:rPr>
          <w:rFonts w:cs="Times New Roman"/>
          <w:b/>
          <w:color w:val="FF0000"/>
        </w:rPr>
        <w:t>[СКРИНШОТ: страница настроек ADR организации (порог утверждения)]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17 - Настройки ADR организации</w:t>
      </w:r>
    </w:p>
    <w:p w:rsidR="00373C5A" w:rsidRPr="00BF162E" w:rsidRDefault="008354CA" w:rsidP="00BF162E">
      <w:pPr>
        <w:pStyle w:val="afd"/>
        <w:rPr>
          <w:b/>
        </w:rPr>
      </w:pPr>
      <w:r w:rsidRPr="00BF162E">
        <w:rPr>
          <w:b/>
        </w:rPr>
        <w:t>Управление шаблонами:</w:t>
      </w:r>
    </w:p>
    <w:p w:rsidR="00373C5A" w:rsidRDefault="008354CA" w:rsidP="00BF162E">
      <w:pPr>
        <w:pStyle w:val="1"/>
      </w:pPr>
      <w:r>
        <w:t>Просмотр шаблонов: на странице настроек ADR отображаются встроенные («Минимальный», «Базовый») и собственные шаблоны организации (рис. 18);</w:t>
      </w:r>
    </w:p>
    <w:p w:rsidR="00373C5A" w:rsidRDefault="008354CA">
      <w:r>
        <w:rPr>
          <w:rFonts w:cs="Times New Roman"/>
          <w:b/>
          <w:color w:val="FF0000"/>
        </w:rPr>
        <w:t>[СКРИНШОТ: таблица шаблонов ADR организации]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18 - Список шаблонов ADR</w:t>
      </w:r>
    </w:p>
    <w:p w:rsidR="00373C5A" w:rsidRDefault="008354CA" w:rsidP="00BF162E">
      <w:pPr>
        <w:pStyle w:val="1"/>
      </w:pPr>
      <w:r>
        <w:t>Создание и редактирование шаблона: задайте название и разделы шаблона с подсказками и примерами — они будут показываться архитекторам при создании записи. Встроенные шаблоны защищены от изменения (рис. 19);</w:t>
      </w:r>
    </w:p>
    <w:p w:rsidR="00373C5A" w:rsidRDefault="008354CA">
      <w:r>
        <w:rPr>
          <w:rFonts w:cs="Times New Roman"/>
          <w:b/>
          <w:color w:val="FF0000"/>
        </w:rPr>
        <w:t>[СКРИНШОТ: форма создания/редактирования шаблона ADR]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19 - Форма создания шаблона ADR</w:t>
      </w:r>
    </w:p>
    <w:p w:rsidR="00373C5A" w:rsidRPr="00BF162E" w:rsidRDefault="008354CA" w:rsidP="00BF162E">
      <w:pPr>
        <w:pStyle w:val="afd"/>
        <w:rPr>
          <w:b/>
        </w:rPr>
      </w:pPr>
      <w:r w:rsidRPr="00BF162E">
        <w:rPr>
          <w:b/>
        </w:rPr>
        <w:t>Модерация ADR:</w:t>
      </w:r>
    </w:p>
    <w:p w:rsidR="00373C5A" w:rsidRDefault="008354CA" w:rsidP="00BF162E">
      <w:pPr>
        <w:pStyle w:val="1"/>
      </w:pPr>
      <w:r>
        <w:t>Утверждение и отклонение записей: на странице записи в списке статусов выберите «Утверждён» или «Отклонён». Также доступны отправка в «Требует пересмотра» и «Устарел» (рис. 20);</w:t>
      </w:r>
    </w:p>
    <w:p w:rsidR="00373C5A" w:rsidRDefault="008354CA">
      <w:r>
        <w:rPr>
          <w:rFonts w:cs="Times New Roman"/>
          <w:b/>
          <w:color w:val="FF0000"/>
        </w:rPr>
        <w:t>[СКРИНШОТ: страница ADR с открытым списком смены статуса]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20 - Изменение статуса ADR администратором</w:t>
      </w:r>
    </w:p>
    <w:p w:rsidR="00373C5A" w:rsidRDefault="008354CA" w:rsidP="00BF162E">
      <w:pPr>
        <w:pStyle w:val="1"/>
      </w:pPr>
      <w:r>
        <w:t>Экспорт всех утверждённых ADR: в проводнике ADR откройте вкладку «Утверждён» и нажмите «Экспортировать в MD» — будет скачан единый Markdown-документ со всеми действующими решениями организации.</w:t>
      </w:r>
    </w:p>
    <w:p w:rsidR="00373C5A" w:rsidRDefault="008354CA" w:rsidP="00BF162E">
      <w:pPr>
        <w:pStyle w:val="caption1"/>
      </w:pPr>
      <w:r>
        <w:t>4.2. Руководство для пользователя (архитектора, участника)</w:t>
      </w:r>
    </w:p>
    <w:p w:rsidR="00373C5A" w:rsidRDefault="008354CA" w:rsidP="00BF162E">
      <w:pPr>
        <w:pStyle w:val="caption11"/>
      </w:pPr>
      <w:r>
        <w:t>4.2.1 Руководство для архитектора</w:t>
      </w:r>
    </w:p>
    <w:p w:rsidR="00373C5A" w:rsidRPr="00BF162E" w:rsidRDefault="008354CA" w:rsidP="00BF162E">
      <w:pPr>
        <w:rPr>
          <w:b/>
        </w:rPr>
      </w:pPr>
      <w:r w:rsidRPr="00BF162E">
        <w:rPr>
          <w:b/>
        </w:rPr>
        <w:t>Регистрация и авторизация:</w:t>
      </w:r>
    </w:p>
    <w:p w:rsidR="00373C5A" w:rsidRDefault="008354CA" w:rsidP="00BF162E">
      <w:pPr>
        <w:pStyle w:val="1"/>
      </w:pPr>
      <w:r>
        <w:t>Создание учётной записи и вход в систему: аналогично разделу 4.1 (рис. 10, 11).</w:t>
      </w:r>
    </w:p>
    <w:p w:rsidR="00373C5A" w:rsidRPr="00BF162E" w:rsidRDefault="008354CA" w:rsidP="00BF162E">
      <w:pPr>
        <w:rPr>
          <w:b/>
        </w:rPr>
      </w:pPr>
      <w:r w:rsidRPr="00BF162E">
        <w:rPr>
          <w:b/>
        </w:rPr>
        <w:lastRenderedPageBreak/>
        <w:t>Присоединение к организации:</w:t>
      </w:r>
    </w:p>
    <w:p w:rsidR="00373C5A" w:rsidRDefault="008354CA" w:rsidP="00BF162E">
      <w:pPr>
        <w:pStyle w:val="1"/>
      </w:pPr>
      <w:r>
        <w:t>Принятие приглашения: на дашборде отобразится уведомление с количеством приглашений; откройте его и примите или отклоните приглашение. После принятия организация появится в списке ваших организаций (рис. 21);</w:t>
      </w:r>
    </w:p>
    <w:p w:rsidR="00373C5A" w:rsidRDefault="008354CA">
      <w:r>
        <w:rPr>
          <w:rFonts w:cs="Times New Roman"/>
          <w:b/>
          <w:color w:val="FF0000"/>
        </w:rPr>
        <w:t>[СКРИНШОТ: дашборд с уведомлением о приглашениях]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21 - Дашборд с приглашениями в организации</w:t>
      </w:r>
    </w:p>
    <w:p w:rsidR="00373C5A" w:rsidRPr="00BF162E" w:rsidRDefault="008354CA" w:rsidP="00BF162E">
      <w:pPr>
        <w:rPr>
          <w:b/>
        </w:rPr>
      </w:pPr>
      <w:r w:rsidRPr="00BF162E">
        <w:rPr>
          <w:b/>
        </w:rPr>
        <w:t>Работа с ADR:</w:t>
      </w:r>
    </w:p>
    <w:p w:rsidR="00373C5A" w:rsidRDefault="008354CA" w:rsidP="00BF162E">
      <w:pPr>
        <w:pStyle w:val="1"/>
      </w:pPr>
      <w:r>
        <w:t>Проводник ADR: откройте организацию и перейдите в раздел ADR. Папки и записи отображаются в одной таблице, хлебные крошки показывают текущий путь, «капсулы» статусов над таблицей служат фильтрами и показывают количество записей (рис. 22);</w:t>
      </w:r>
    </w:p>
    <w:p w:rsidR="00373C5A" w:rsidRDefault="008354CA">
      <w:r>
        <w:rPr>
          <w:rFonts w:cs="Times New Roman"/>
          <w:b/>
          <w:color w:val="FF0000"/>
        </w:rPr>
        <w:t>[СКРИНШОТ: проводник ADR — папки, записи, капсулы статусов]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22 - Проводник ADR</w:t>
      </w:r>
    </w:p>
    <w:p w:rsidR="00373C5A" w:rsidRDefault="008354CA" w:rsidP="00BF162E">
      <w:pPr>
        <w:pStyle w:val="1"/>
      </w:pPr>
      <w:r>
        <w:t>Создание папки: нажмите «Создать папку» и укажите имя (уникальное внутри родительской папки) (рис. 23);</w:t>
      </w:r>
    </w:p>
    <w:p w:rsidR="00373C5A" w:rsidRDefault="008354CA">
      <w:r>
        <w:rPr>
          <w:rFonts w:cs="Times New Roman"/>
          <w:b/>
          <w:color w:val="FF0000"/>
        </w:rPr>
        <w:t>[СКРИНШОТ: модальное окно создания папки]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23 - Создание папки</w:t>
      </w:r>
    </w:p>
    <w:p w:rsidR="00373C5A" w:rsidRDefault="008354CA" w:rsidP="00BF162E">
      <w:pPr>
        <w:pStyle w:val="1"/>
      </w:pPr>
      <w:r>
        <w:t>Создание ADR: нажмите «Создать ADR», введите заголовок и выберите шаблон — разделы предзаполнятся подсказками и примерами из шаблона (рис. 24);</w:t>
      </w:r>
    </w:p>
    <w:p w:rsidR="00373C5A" w:rsidRDefault="008354CA">
      <w:r>
        <w:rPr>
          <w:rFonts w:cs="Times New Roman"/>
          <w:b/>
          <w:color w:val="FF0000"/>
        </w:rPr>
        <w:t>[СКРИНШОТ: форма создания ADR с выбором шаблона]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24 - Форма создания ADR с выбором шаблона</w:t>
      </w:r>
    </w:p>
    <w:p w:rsidR="00373C5A" w:rsidRDefault="008354CA" w:rsidP="00BF162E">
      <w:pPr>
        <w:pStyle w:val="1"/>
      </w:pPr>
      <w:r>
        <w:t>Редактирование ADR: измените заголовок и содержимое разделов; порядок разделов меняется кнопками «вверх/вниз», лишние разделы удаляются (рис. 25);</w:t>
      </w:r>
    </w:p>
    <w:p w:rsidR="00373C5A" w:rsidRDefault="008354CA">
      <w:r>
        <w:rPr>
          <w:rFonts w:cs="Times New Roman"/>
          <w:b/>
          <w:color w:val="FF0000"/>
        </w:rPr>
        <w:t>[СКРИНШОТ: форма редактирования ADR с кнопками перестановки разделов]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25 - Редактирование разделов ADR</w:t>
      </w:r>
    </w:p>
    <w:p w:rsidR="00373C5A" w:rsidRDefault="008354CA" w:rsidP="00BF162E">
      <w:pPr>
        <w:pStyle w:val="1"/>
      </w:pPr>
      <w:r>
        <w:t>Работа со статусами: после подготовки переведите запись из «Черновика» в «Предложен» — участники смогут её обсуждать и голосовать. Дальнейшие переходы выполняются по матрице переходов: запись может быть утверждена администратором или автоматически по голосам, отправлена на пересмотр, отклонена или устареть (рис. 26);</w:t>
      </w:r>
    </w:p>
    <w:p w:rsidR="00373C5A" w:rsidRDefault="008354CA">
      <w:r>
        <w:rPr>
          <w:rFonts w:cs="Times New Roman"/>
          <w:b/>
          <w:color w:val="FF0000"/>
        </w:rPr>
        <w:t>[СКРИНШОТ: страница просмотра ADR с элементом смены статуса]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26 - Страница ADR с изменением статуса</w:t>
      </w:r>
    </w:p>
    <w:p w:rsidR="00373C5A" w:rsidRDefault="008354CA" w:rsidP="00BF162E">
      <w:pPr>
        <w:pStyle w:val="1"/>
      </w:pPr>
      <w:r>
        <w:t>Связи между решениями: на странице записи добавьте связь «Заменяет» (если новая запись подавляет старую), «Связан с» или «Устарел в пользу» — записи ищутся по заголовку и номеру (рис. 27);</w:t>
      </w:r>
    </w:p>
    <w:p w:rsidR="00373C5A" w:rsidRDefault="008354CA">
      <w:r>
        <w:rPr>
          <w:rFonts w:cs="Times New Roman"/>
          <w:b/>
          <w:color w:val="FF0000"/>
        </w:rPr>
        <w:t>[СКРИНШОТ: блок управления связями ADR с модальным окном поиска]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27 - Управление связями между ADR</w:t>
      </w:r>
    </w:p>
    <w:p w:rsidR="00373C5A" w:rsidRDefault="008354CA" w:rsidP="00BF162E">
      <w:pPr>
        <w:pStyle w:val="1"/>
      </w:pPr>
      <w:r>
        <w:lastRenderedPageBreak/>
        <w:t>Перемещение записей и папок: перетащите запись или папку на нужную папку или на элемент хлебных крошек (рис. 28);</w:t>
      </w:r>
    </w:p>
    <w:p w:rsidR="00373C5A" w:rsidRDefault="008354CA">
      <w:r>
        <w:rPr>
          <w:rFonts w:cs="Times New Roman"/>
          <w:b/>
          <w:color w:val="FF0000"/>
        </w:rPr>
        <w:t>[СКРИНШОТ: момент перетаскивания ADR на папку]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28 - Перемещение ADR перетаскиванием</w:t>
      </w:r>
    </w:p>
    <w:p w:rsidR="00373C5A" w:rsidRDefault="008354CA" w:rsidP="00BF162E">
      <w:pPr>
        <w:pStyle w:val="1"/>
      </w:pPr>
      <w:r>
        <w:t>Экспорт: нажмите «Экспортировать в MD» на странице записи — будет скачан Markdown-документ с номером, заголовком, статусом, автором и разделами (рис. 29).</w:t>
      </w:r>
    </w:p>
    <w:p w:rsidR="00373C5A" w:rsidRDefault="008354CA">
      <w:r>
        <w:rPr>
          <w:rFonts w:cs="Times New Roman"/>
          <w:b/>
          <w:color w:val="FF0000"/>
        </w:rPr>
        <w:t>[СКРИНШОТ: кнопка экспорта на странице ADR и/или скачанный файл]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29 - Экспорт ADR в Markdown</w:t>
      </w:r>
    </w:p>
    <w:p w:rsidR="00373C5A" w:rsidRDefault="008354CA">
      <w:pPr>
        <w:pStyle w:val="3"/>
      </w:pPr>
      <w:r>
        <w:rPr>
          <w:rFonts w:ascii="Times New Roman" w:hAnsi="Times New Roman" w:cs="Times New Roman"/>
        </w:rPr>
        <w:t>4.2.2 Руководство для участника</w:t>
      </w:r>
    </w:p>
    <w:p w:rsidR="00373C5A" w:rsidRPr="00BF162E" w:rsidRDefault="008354CA" w:rsidP="00BF162E">
      <w:pPr>
        <w:rPr>
          <w:b/>
        </w:rPr>
      </w:pPr>
      <w:r w:rsidRPr="00BF162E">
        <w:rPr>
          <w:b/>
        </w:rPr>
        <w:t>Регистрация и авторизация:</w:t>
      </w:r>
    </w:p>
    <w:p w:rsidR="00373C5A" w:rsidRDefault="008354CA" w:rsidP="00BF162E">
      <w:pPr>
        <w:pStyle w:val="1"/>
      </w:pPr>
      <w:r>
        <w:t>Создание учётной записи и вход в систему: аналогично разделу 4.1 (рис. 10, 11);</w:t>
      </w:r>
    </w:p>
    <w:p w:rsidR="00373C5A" w:rsidRDefault="008354CA" w:rsidP="00BF162E">
      <w:pPr>
        <w:pStyle w:val="1"/>
      </w:pPr>
      <w:r>
        <w:t xml:space="preserve">Присоединение к организации: принятие приглашения </w:t>
      </w:r>
      <w:r w:rsidR="00842710">
        <w:t>в</w:t>
      </w:r>
      <w:r>
        <w:t xml:space="preserve"> дашборде (рис. 21).</w:t>
      </w:r>
    </w:p>
    <w:p w:rsidR="00373C5A" w:rsidRPr="00BF162E" w:rsidRDefault="008354CA" w:rsidP="00BF162E">
      <w:pPr>
        <w:rPr>
          <w:b/>
        </w:rPr>
      </w:pPr>
      <w:r w:rsidRPr="00BF162E">
        <w:rPr>
          <w:b/>
        </w:rPr>
        <w:t>Просмотр ADR:</w:t>
      </w:r>
    </w:p>
    <w:p w:rsidR="00373C5A" w:rsidRDefault="008354CA" w:rsidP="00BF162E">
      <w:pPr>
        <w:pStyle w:val="1"/>
      </w:pPr>
      <w:r>
        <w:t>В проводнике организации участник видит папки и записи; для быстрого поиска используйте фильтры по статусам, список «Последние изменения» на дашборде и раздел «Мои ADR» в профиле (рис. 30);</w:t>
      </w:r>
    </w:p>
    <w:p w:rsidR="00373C5A" w:rsidRDefault="008354CA">
      <w:r>
        <w:rPr>
          <w:rFonts w:cs="Times New Roman"/>
          <w:b/>
          <w:color w:val="FF0000"/>
        </w:rPr>
        <w:t>[СКРИНШОТ: проводник ADR с выбранным фильтром статуса]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30 - Список ADR с фильтрацией по статусам</w:t>
      </w:r>
    </w:p>
    <w:p w:rsidR="00373C5A" w:rsidRPr="00BF162E" w:rsidRDefault="008354CA" w:rsidP="00BF162E">
      <w:pPr>
        <w:rPr>
          <w:b/>
        </w:rPr>
      </w:pPr>
      <w:r w:rsidRPr="00BF162E">
        <w:rPr>
          <w:b/>
        </w:rPr>
        <w:t>Голосование:</w:t>
      </w:r>
    </w:p>
    <w:p w:rsidR="00373C5A" w:rsidRDefault="008354CA" w:rsidP="00BF162E">
      <w:pPr>
        <w:pStyle w:val="1"/>
      </w:pPr>
      <w:r>
        <w:t>На странице записи в статусах «Предложен», «Утверждён» или «Требует пересмотра» нажмите «за» или «против». Голосовать за собственное решение нельзя; повторное нажатие отзывает голос (рис. 31);</w:t>
      </w:r>
    </w:p>
    <w:p w:rsidR="00373C5A" w:rsidRDefault="008354CA">
      <w:r>
        <w:rPr>
          <w:rFonts w:cs="Times New Roman"/>
          <w:b/>
          <w:color w:val="FF0000"/>
        </w:rPr>
        <w:t>[СКРИНШОТ: блок голосования на странице ADR с подсчётом голосов]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31 - Голосование за ADR</w:t>
      </w:r>
    </w:p>
    <w:p w:rsidR="00373C5A" w:rsidRPr="00BF162E" w:rsidRDefault="008354CA" w:rsidP="00BF162E">
      <w:pPr>
        <w:rPr>
          <w:b/>
        </w:rPr>
      </w:pPr>
      <w:r w:rsidRPr="00BF162E">
        <w:rPr>
          <w:b/>
        </w:rPr>
        <w:t>Комментарии:</w:t>
      </w:r>
    </w:p>
    <w:p w:rsidR="00373C5A" w:rsidRDefault="008354CA" w:rsidP="00BF162E">
      <w:pPr>
        <w:pStyle w:val="1"/>
      </w:pPr>
      <w:r>
        <w:t>В блоке комментариев добавьте вопрос или замечание. Правка и удаление доступны для собственных комментариев; модерация — архитектору и администратору (рис. 32);</w:t>
      </w:r>
    </w:p>
    <w:p w:rsidR="00373C5A" w:rsidRDefault="008354CA">
      <w:r>
        <w:rPr>
          <w:rFonts w:cs="Times New Roman"/>
          <w:b/>
          <w:color w:val="FF0000"/>
        </w:rPr>
        <w:t>[СКРИНШОТ: блок комментариев к ADR]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32 - Комментарии к ADR</w:t>
      </w:r>
    </w:p>
    <w:p w:rsidR="00373C5A" w:rsidRPr="00BF162E" w:rsidRDefault="008354CA" w:rsidP="00BF162E">
      <w:pPr>
        <w:rPr>
          <w:b/>
        </w:rPr>
      </w:pPr>
      <w:r w:rsidRPr="00BF162E">
        <w:rPr>
          <w:b/>
        </w:rPr>
        <w:t>Профиль:</w:t>
      </w:r>
    </w:p>
    <w:p w:rsidR="00373C5A" w:rsidRDefault="008354CA" w:rsidP="00BF162E">
      <w:pPr>
        <w:pStyle w:val="1"/>
      </w:pPr>
      <w:r>
        <w:t>На странице профиля отображаются ваши данные по вкладкам организаций и все созданные вами ADR (рис. 33).</w:t>
      </w:r>
    </w:p>
    <w:p w:rsidR="00373C5A" w:rsidRDefault="008354CA">
      <w:r>
        <w:rPr>
          <w:rFonts w:cs="Times New Roman"/>
          <w:b/>
          <w:color w:val="FF0000"/>
        </w:rPr>
        <w:t>[СКРИНШОТ: страница профиля с вкладками организаций]</w:t>
      </w:r>
    </w:p>
    <w:p w:rsidR="00BF162E" w:rsidRPr="00842710" w:rsidRDefault="008354CA" w:rsidP="00842710">
      <w:pPr>
        <w:pStyle w:val="af2"/>
        <w:jc w:val="center"/>
        <w:rPr>
          <w:rFonts w:cs="Times New Roman"/>
        </w:rPr>
      </w:pPr>
      <w:r w:rsidRPr="00BF162E">
        <w:rPr>
          <w:rStyle w:val="FontStyle138"/>
        </w:rPr>
        <w:t>Рисунок 33 - Профиль пользователя</w:t>
      </w:r>
    </w:p>
    <w:p w:rsidR="00373C5A" w:rsidRDefault="008354CA" w:rsidP="00BF162E">
      <w:pPr>
        <w:pStyle w:val="caption1"/>
      </w:pPr>
      <w:r>
        <w:lastRenderedPageBreak/>
        <w:t>5 Мероприятия по информационной безопасности</w:t>
      </w:r>
    </w:p>
    <w:p w:rsidR="00373C5A" w:rsidRDefault="008354CA" w:rsidP="00BF162E">
      <w:pPr>
        <w:pStyle w:val="caption1"/>
      </w:pPr>
      <w:r>
        <w:t>5.1. Возможные угрозы информационной безопасности при работе с приложением.</w:t>
      </w:r>
    </w:p>
    <w:p w:rsidR="00373C5A" w:rsidRDefault="008354CA" w:rsidP="00BF162E">
      <w:pPr>
        <w:pStyle w:val="1"/>
      </w:pPr>
      <w:r>
        <w:t>SQL-инъекции: злоумышленник может ввести вредоносный SQL-код в поля для ввода данных (логин, названия ADR и папок, комментарии), чтобы получить доступ к базе данных и совершить несанкционированные операции (изменить или удалить информацию).</w:t>
      </w:r>
    </w:p>
    <w:p w:rsidR="00373C5A" w:rsidRDefault="008354CA" w:rsidP="00BF162E">
      <w:pPr>
        <w:pStyle w:val="1"/>
      </w:pPr>
      <w:r>
        <w:t>Межсайтовый скриптинг (XSS): злоумышленник может внедрить вредоносный JavaScript-код в содержимое ADR или комментарии, чтобы перехватить учётные данные пользователей, перенаправить их на фишинговые сайты или изменить внешний вид портала.</w:t>
      </w:r>
    </w:p>
    <w:p w:rsidR="00373C5A" w:rsidRDefault="008354CA" w:rsidP="00BF162E">
      <w:pPr>
        <w:pStyle w:val="1"/>
      </w:pPr>
      <w:r>
        <w:t>Подделка межсайтовых запросов (CSRF): злоумышленник может заставить авторизованного пользователя выполнить нежелательные действия без его ведома (например, сменить статус ADR или оставить комментарий).</w:t>
      </w:r>
    </w:p>
    <w:p w:rsidR="00373C5A" w:rsidRDefault="008354CA" w:rsidP="00BF162E">
      <w:pPr>
        <w:pStyle w:val="1"/>
      </w:pPr>
      <w:r>
        <w:t>Брутфорс-атаки на аутентификацию: злоумышленник пытается подобрать пароли к учётным записям пользователей путём перебора различных комбинаций.</w:t>
      </w:r>
    </w:p>
    <w:p w:rsidR="00373C5A" w:rsidRDefault="008354CA" w:rsidP="00BF162E">
      <w:pPr>
        <w:pStyle w:val="1"/>
      </w:pPr>
      <w:r>
        <w:t>Кража или подделка токенов: перехват JWT-токена или refresh-куки позволяет злоумышленнику действовать от имени пользователя; подделка подписи токена — получить доступ без аутентификации.</w:t>
      </w:r>
    </w:p>
    <w:p w:rsidR="00373C5A" w:rsidRDefault="008354CA" w:rsidP="00BF162E">
      <w:pPr>
        <w:pStyle w:val="1"/>
      </w:pPr>
      <w:r>
        <w:t>Несанкционированный доступ к данным чужих организаций (IDOR): подбор идентификаторов записей и организаций в прямых ссылках с целью чтения или изменения чужих ADR.</w:t>
      </w:r>
    </w:p>
    <w:p w:rsidR="00373C5A" w:rsidRDefault="008354CA" w:rsidP="00BF162E">
      <w:pPr>
        <w:pStyle w:val="1"/>
      </w:pPr>
      <w:r>
        <w:t>Недостаточная защита персональных данных: утечка или несанкционированный доступ к персональным данным участников (имена, email, логины).</w:t>
      </w:r>
    </w:p>
    <w:p w:rsidR="00373C5A" w:rsidRDefault="008354CA" w:rsidP="00BF162E">
      <w:pPr>
        <w:pStyle w:val="1"/>
      </w:pPr>
      <w:r>
        <w:t>Устаревшие зависимости: использование версий платформы и библиотек с известными уязвимостями.</w:t>
      </w:r>
    </w:p>
    <w:p w:rsidR="00373C5A" w:rsidRDefault="008354CA" w:rsidP="00BF162E">
      <w:pPr>
        <w:pStyle w:val="caption1"/>
      </w:pPr>
      <w:r>
        <w:t>5.2. Предпринятые меры для предотвращения угроз информацио</w:t>
      </w:r>
      <w:r>
        <w:t>н</w:t>
      </w:r>
      <w:r>
        <w:t>ной безопасности.</w:t>
      </w:r>
    </w:p>
    <w:p w:rsidR="00373C5A" w:rsidRDefault="008354CA" w:rsidP="00BF162E">
      <w:pPr>
        <w:pStyle w:val="afd"/>
      </w:pPr>
      <w:r>
        <w:t>1. Разграничение ролей и прав (таблица 2)</w:t>
      </w:r>
    </w:p>
    <w:p w:rsidR="00373C5A" w:rsidRDefault="008354CA">
      <w:r>
        <w:rPr>
          <w:rFonts w:cs="Times New Roman"/>
        </w:rPr>
        <w:t>Таблица 2 – Группы пользователей и их права доступа.</w:t>
      </w:r>
    </w:p>
    <w:tbl>
      <w:tblPr>
        <w:tblStyle w:val="aff2"/>
        <w:tblW w:w="0" w:type="auto"/>
        <w:jc w:val="center"/>
        <w:tblLook w:val="04A0"/>
      </w:tblPr>
      <w:tblGrid>
        <w:gridCol w:w="4677"/>
        <w:gridCol w:w="4677"/>
      </w:tblGrid>
      <w:tr w:rsidR="00373C5A">
        <w:trPr>
          <w:jc w:val="center"/>
        </w:trPr>
        <w:tc>
          <w:tcPr>
            <w:tcW w:w="4677" w:type="dxa"/>
          </w:tcPr>
          <w:p w:rsidR="00373C5A" w:rsidRDefault="008354CA">
            <w:r>
              <w:rPr>
                <w:rFonts w:cs="Times New Roman"/>
                <w:b/>
              </w:rPr>
              <w:t>Группа пользователей</w:t>
            </w:r>
          </w:p>
        </w:tc>
        <w:tc>
          <w:tcPr>
            <w:tcW w:w="4677" w:type="dxa"/>
          </w:tcPr>
          <w:p w:rsidR="00373C5A" w:rsidRDefault="008354CA">
            <w:r>
              <w:rPr>
                <w:rFonts w:cs="Times New Roman"/>
                <w:b/>
              </w:rPr>
              <w:t>Права</w:t>
            </w:r>
          </w:p>
        </w:tc>
      </w:tr>
      <w:tr w:rsidR="00373C5A">
        <w:trPr>
          <w:jc w:val="center"/>
        </w:trPr>
        <w:tc>
          <w:tcPr>
            <w:tcW w:w="4677" w:type="dxa"/>
          </w:tcPr>
          <w:p w:rsidR="00373C5A" w:rsidRDefault="008354CA">
            <w:r>
              <w:rPr>
                <w:rFonts w:cs="Times New Roman"/>
              </w:rPr>
              <w:t>Гость</w:t>
            </w:r>
          </w:p>
        </w:tc>
        <w:tc>
          <w:tcPr>
            <w:tcW w:w="4677" w:type="dxa"/>
          </w:tcPr>
          <w:p w:rsidR="00373C5A" w:rsidRDefault="008354CA">
            <w:r>
              <w:rPr>
                <w:rFonts w:cs="Times New Roman"/>
              </w:rPr>
              <w:t>Просмотр публичной страницы, регистр</w:t>
            </w:r>
            <w:r>
              <w:rPr>
                <w:rFonts w:cs="Times New Roman"/>
              </w:rPr>
              <w:t>а</w:t>
            </w:r>
            <w:r>
              <w:rPr>
                <w:rFonts w:cs="Times New Roman"/>
              </w:rPr>
              <w:t>ция, авторизация</w:t>
            </w:r>
          </w:p>
        </w:tc>
      </w:tr>
      <w:tr w:rsidR="00373C5A">
        <w:trPr>
          <w:jc w:val="center"/>
        </w:trPr>
        <w:tc>
          <w:tcPr>
            <w:tcW w:w="4677" w:type="dxa"/>
          </w:tcPr>
          <w:p w:rsidR="00373C5A" w:rsidRDefault="008354CA">
            <w:r>
              <w:rPr>
                <w:rFonts w:cs="Times New Roman"/>
              </w:rPr>
              <w:t>Участник (User)</w:t>
            </w:r>
          </w:p>
        </w:tc>
        <w:tc>
          <w:tcPr>
            <w:tcW w:w="4677" w:type="dxa"/>
          </w:tcPr>
          <w:p w:rsidR="00373C5A" w:rsidRDefault="008354CA">
            <w:r>
              <w:rPr>
                <w:rFonts w:cs="Times New Roman"/>
              </w:rPr>
              <w:t>Просмотр ADR организации и профилей участников, комментирование, голосов</w:t>
            </w:r>
            <w:r>
              <w:rPr>
                <w:rFonts w:cs="Times New Roman"/>
              </w:rPr>
              <w:t>а</w:t>
            </w:r>
            <w:r>
              <w:rPr>
                <w:rFonts w:cs="Times New Roman"/>
              </w:rPr>
              <w:t>ние</w:t>
            </w:r>
          </w:p>
        </w:tc>
      </w:tr>
      <w:tr w:rsidR="00373C5A">
        <w:trPr>
          <w:jc w:val="center"/>
        </w:trPr>
        <w:tc>
          <w:tcPr>
            <w:tcW w:w="4677" w:type="dxa"/>
          </w:tcPr>
          <w:p w:rsidR="00373C5A" w:rsidRDefault="008354CA">
            <w:r>
              <w:rPr>
                <w:rFonts w:cs="Times New Roman"/>
              </w:rPr>
              <w:lastRenderedPageBreak/>
              <w:t>Архитектор (Architect)</w:t>
            </w:r>
          </w:p>
        </w:tc>
        <w:tc>
          <w:tcPr>
            <w:tcW w:w="4677" w:type="dxa"/>
          </w:tcPr>
          <w:p w:rsidR="00373C5A" w:rsidRDefault="008354CA">
            <w:r>
              <w:rPr>
                <w:rFonts w:cs="Times New Roman"/>
              </w:rPr>
              <w:t>Создание, редактирование, перемещение и удаление ADR и папок, управление связ</w:t>
            </w:r>
            <w:r>
              <w:rPr>
                <w:rFonts w:cs="Times New Roman"/>
              </w:rPr>
              <w:t>я</w:t>
            </w:r>
            <w:r>
              <w:rPr>
                <w:rFonts w:cs="Times New Roman"/>
              </w:rPr>
              <w:t>ми и шаблонами, перевод записей в «Предложен» и обратно</w:t>
            </w:r>
          </w:p>
        </w:tc>
      </w:tr>
      <w:tr w:rsidR="00373C5A">
        <w:trPr>
          <w:jc w:val="center"/>
        </w:trPr>
        <w:tc>
          <w:tcPr>
            <w:tcW w:w="4677" w:type="dxa"/>
          </w:tcPr>
          <w:p w:rsidR="00373C5A" w:rsidRDefault="008354CA">
            <w:r>
              <w:rPr>
                <w:rFonts w:cs="Times New Roman"/>
              </w:rPr>
              <w:t>Администратор (Admin)</w:t>
            </w:r>
          </w:p>
        </w:tc>
        <w:tc>
          <w:tcPr>
            <w:tcW w:w="4677" w:type="dxa"/>
          </w:tcPr>
          <w:p w:rsidR="00373C5A" w:rsidRDefault="008354CA">
            <w:r>
              <w:rPr>
                <w:rFonts w:cs="Times New Roman"/>
              </w:rPr>
              <w:t>Управление участниками и приглашени</w:t>
            </w:r>
            <w:r>
              <w:rPr>
                <w:rFonts w:cs="Times New Roman"/>
              </w:rPr>
              <w:t>я</w:t>
            </w:r>
            <w:r>
              <w:rPr>
                <w:rFonts w:cs="Times New Roman"/>
              </w:rPr>
              <w:t>ми, смена ролей, настройка порога утве</w:t>
            </w:r>
            <w:r>
              <w:rPr>
                <w:rFonts w:cs="Times New Roman"/>
              </w:rPr>
              <w:t>р</w:t>
            </w:r>
            <w:r>
              <w:rPr>
                <w:rFonts w:cs="Times New Roman"/>
              </w:rPr>
              <w:t>ждения, изменение статусов ADR (утве</w:t>
            </w:r>
            <w:r>
              <w:rPr>
                <w:rFonts w:cs="Times New Roman"/>
              </w:rPr>
              <w:t>р</w:t>
            </w:r>
            <w:r>
              <w:rPr>
                <w:rFonts w:cs="Times New Roman"/>
              </w:rPr>
              <w:t>ждение, отклонение, пересмотр, устарев</w:t>
            </w:r>
            <w:r>
              <w:rPr>
                <w:rFonts w:cs="Times New Roman"/>
              </w:rPr>
              <w:t>а</w:t>
            </w:r>
            <w:r>
              <w:rPr>
                <w:rFonts w:cs="Times New Roman"/>
              </w:rPr>
              <w:t>ние), редактирование и удаление орган</w:t>
            </w:r>
            <w:r>
              <w:rPr>
                <w:rFonts w:cs="Times New Roman"/>
              </w:rPr>
              <w:t>и</w:t>
            </w:r>
            <w:r>
              <w:rPr>
                <w:rFonts w:cs="Times New Roman"/>
              </w:rPr>
              <w:t>зации, экспорт утверждённых ADR</w:t>
            </w:r>
          </w:p>
        </w:tc>
      </w:tr>
    </w:tbl>
    <w:p w:rsidR="00373C5A" w:rsidRDefault="00373C5A"/>
    <w:p w:rsidR="00373C5A" w:rsidRDefault="008354CA" w:rsidP="00BF162E">
      <w:pPr>
        <w:spacing w:line="360" w:lineRule="auto"/>
      </w:pPr>
      <w:r>
        <w:t>2. Безопасная идентификация, аутентификация и авторизация</w:t>
      </w:r>
    </w:p>
    <w:p w:rsidR="00373C5A" w:rsidRDefault="008354CA" w:rsidP="00BF162E">
      <w:pPr>
        <w:pStyle w:val="1"/>
      </w:pPr>
      <w:r>
        <w:t>Идентификация осуществляется по уникальному логину: уникальность проверяется частичным индексом базы данных, учитывающим только действующие учётные записи.</w:t>
      </w:r>
    </w:p>
    <w:p w:rsidR="00373C5A" w:rsidRDefault="008354CA" w:rsidP="00BF162E">
      <w:pPr>
        <w:pStyle w:val="1"/>
      </w:pPr>
      <w:r>
        <w:t>Аутентификация: проверка подлинности пользователя по логину и паролю (рис. 11). Пароли хешируются алгоритмом PBKDF2 (SHA-256) с индивидуальной случайной солью, генерируемой для каждого пользователя (рис. 34);</w:t>
      </w:r>
    </w:p>
    <w:p w:rsidR="00373C5A" w:rsidRDefault="008354CA">
      <w:r>
        <w:rPr>
          <w:rFonts w:cs="Times New Roman"/>
          <w:b/>
          <w:color w:val="FF0000"/>
        </w:rPr>
        <w:t>[СКРИНШОТ: код функции хеширования пароля SecurityHelper (PBKDF2)]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34 - Функция хеширования пароля (PBKDF2)</w:t>
      </w:r>
    </w:p>
    <w:p w:rsidR="00373C5A" w:rsidRDefault="008354CA" w:rsidP="00BF162E">
      <w:pPr>
        <w:pStyle w:val="1"/>
      </w:pPr>
      <w:r>
        <w:t>Авторизация: JWT-токен подписывается и шифруется, срок жизни составляет один час; токен передаётся в куки-файле с флагами HttpOnly (недоступен скриптам), Secure (только HTTPS) и SameSite=Strict (защита от CSRF) (рис. 35);</w:t>
      </w:r>
    </w:p>
    <w:p w:rsidR="00373C5A" w:rsidRDefault="008354CA">
      <w:r>
        <w:rPr>
          <w:rFonts w:cs="Times New Roman"/>
          <w:b/>
          <w:color w:val="FF0000"/>
        </w:rPr>
        <w:t>[СКРИНШОТ: код настройки параметров куки и JWT-токена]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35 - Настройка параметров куки и JWT-токена</w:t>
      </w:r>
    </w:p>
    <w:p w:rsidR="00373C5A" w:rsidRDefault="008354CA" w:rsidP="00BF162E">
      <w:pPr>
        <w:pStyle w:val="1"/>
      </w:pPr>
      <w:r>
        <w:t>Продление сессии: refresh-токен хранится в зашифрованном виде (ASP.NET Core Data Protection), ротируется при каждом обновлении (старый токен помечается удалённым, выпускается новый) и привязан к отметке безопасности учётной записи — изменение профиля делает все ранее выданные токены недействительными;</w:t>
      </w:r>
    </w:p>
    <w:p w:rsidR="00373C5A" w:rsidRDefault="008354CA" w:rsidP="00BF162E">
      <w:pPr>
        <w:pStyle w:val="1"/>
      </w:pPr>
      <w:r>
        <w:t>Регистрация включает в себя: валидацию email, проверку минимальной длины пароля (6 символов), проверку совпадения пароля с подтверждением;</w:t>
      </w:r>
    </w:p>
    <w:p w:rsidR="00373C5A" w:rsidRDefault="008354CA" w:rsidP="00BF162E">
      <w:pPr>
        <w:pStyle w:val="1"/>
      </w:pPr>
      <w:r>
        <w:t>Авторизация (проверка прав) выполняется на сервере при каждой операции: попытка действия без нужной роли или вне своей организации возвращает ошибку 403 независимо от интерфейса.</w:t>
      </w:r>
    </w:p>
    <w:p w:rsidR="00373C5A" w:rsidRDefault="008354CA" w:rsidP="00BF162E">
      <w:pPr>
        <w:spacing w:line="360" w:lineRule="auto"/>
      </w:pPr>
      <w:r>
        <w:t>3. Безопасное хранение данных и резервное копирование:</w:t>
      </w:r>
    </w:p>
    <w:p w:rsidR="00373C5A" w:rsidRDefault="008354CA" w:rsidP="00BF162E">
      <w:pPr>
        <w:pStyle w:val="1"/>
      </w:pPr>
      <w:r>
        <w:t>Хранение паролей: пароли хранятся только в виде хеша с солью, исходные пароли не сохраняются и не отображаются;</w:t>
      </w:r>
    </w:p>
    <w:p w:rsidR="00373C5A" w:rsidRDefault="008354CA" w:rsidP="00BF162E">
      <w:pPr>
        <w:pStyle w:val="1"/>
      </w:pPr>
      <w:r>
        <w:lastRenderedPageBreak/>
        <w:t>Мягкое удаление и аудит: записи помечаются датой удаления (возможно восстановление при сбоях), каждая сущность хранит даты и авторов создания и изменения;</w:t>
      </w:r>
    </w:p>
    <w:p w:rsidR="00373C5A" w:rsidRDefault="008354CA" w:rsidP="00BF162E">
      <w:pPr>
        <w:pStyle w:val="1"/>
      </w:pPr>
      <w:r>
        <w:t>Минимизация персональных данных: система собирает только имя, логин и email участников;</w:t>
      </w:r>
    </w:p>
    <w:p w:rsidR="00373C5A" w:rsidRDefault="008354CA" w:rsidP="00BF162E">
      <w:pPr>
        <w:pStyle w:val="1"/>
      </w:pPr>
      <w:r>
        <w:t>Регулярные резервные копии: администратор регулярно создаёт резервные копии PostgreSQL (pg_dump) и хранит их на отдельном носителе.</w:t>
      </w:r>
    </w:p>
    <w:p w:rsidR="00373C5A" w:rsidRDefault="008354CA" w:rsidP="00BF162E">
      <w:pPr>
        <w:spacing w:line="360" w:lineRule="auto"/>
      </w:pPr>
      <w:r>
        <w:t>4. Защита кода от неправомерного использования</w:t>
      </w:r>
    </w:p>
    <w:p w:rsidR="00373C5A" w:rsidRDefault="008354CA" w:rsidP="00BF162E">
      <w:pPr>
        <w:pStyle w:val="1"/>
      </w:pPr>
      <w:r>
        <w:t>Защита от SQL-инъекций: все запросы формируются через LINQ и Entity Framework Core (автоматическая параметризация) либо через параметризованные хранимые функции, что предотвращает выполнение произвольного SQL-кода, введённого пользователем (рис. 36);</w:t>
      </w:r>
    </w:p>
    <w:p w:rsidR="00373C5A" w:rsidRDefault="008354CA">
      <w:r>
        <w:rPr>
          <w:rFonts w:cs="Times New Roman"/>
          <w:b/>
          <w:color w:val="FF0000"/>
        </w:rPr>
        <w:t>[СКРИНШОТ: пример LINQ-запроса в репозитории]</w:t>
      </w:r>
    </w:p>
    <w:p w:rsidR="00373C5A" w:rsidRPr="00BF162E" w:rsidRDefault="008354CA">
      <w:pPr>
        <w:pStyle w:val="af2"/>
        <w:jc w:val="center"/>
        <w:rPr>
          <w:rStyle w:val="FontStyle138"/>
        </w:rPr>
      </w:pPr>
      <w:r w:rsidRPr="00BF162E">
        <w:rPr>
          <w:rStyle w:val="FontStyle138"/>
        </w:rPr>
        <w:t>Рисунок 36 - Параметризованный запрос к базе данных</w:t>
      </w:r>
    </w:p>
    <w:p w:rsidR="00373C5A" w:rsidRDefault="008354CA" w:rsidP="00BF162E">
      <w:pPr>
        <w:pStyle w:val="1"/>
      </w:pPr>
      <w:r>
        <w:t>Защита от XSS-атак: Blazor автоматически экранирует выводимое содержимое (включая тексты ADR и комментарии), исключая выполнение внедрённого JavaScript;</w:t>
      </w:r>
    </w:p>
    <w:p w:rsidR="00373C5A" w:rsidRDefault="008354CA" w:rsidP="00BF162E">
      <w:pPr>
        <w:pStyle w:val="1"/>
      </w:pPr>
      <w:r>
        <w:t>Защита от CSRF: SameSite=Strict для куки-файлов и отсутствие операций, изменяющих данные, при GET-запросах;</w:t>
      </w:r>
    </w:p>
    <w:p w:rsidR="00373C5A" w:rsidRDefault="008354CA" w:rsidP="00BF162E">
      <w:pPr>
        <w:pStyle w:val="1"/>
      </w:pPr>
      <w:r>
        <w:t>Контроль источников: CORS-политика ограничивает список доменов, с которых портал обращается к API;</w:t>
      </w:r>
    </w:p>
    <w:p w:rsidR="00373C5A" w:rsidRDefault="008354CA" w:rsidP="00BF162E">
      <w:pPr>
        <w:pStyle w:val="1"/>
      </w:pPr>
      <w:r>
        <w:t>Единая обработка ошибок: фильтры исключений возвращают клиенту только понятные сообщения без служебной информации (стеков, строк подключения); операции логируются (Serilog);</w:t>
      </w:r>
    </w:p>
    <w:p w:rsidR="00373C5A" w:rsidRDefault="008354CA" w:rsidP="00BF162E">
      <w:pPr>
        <w:pStyle w:val="1"/>
      </w:pPr>
      <w:r>
        <w:t>Защита от брутфорса: токены доступа имеют ограниченный срок жизни и подпись, что делает перебор бессмысленным; при изменении профиля отметка безопасности инвалидирует выданные токены.</w:t>
      </w:r>
    </w:p>
    <w:p w:rsidR="00373C5A" w:rsidRDefault="008354CA" w:rsidP="00BF162E">
      <w:pPr>
        <w:spacing w:line="360" w:lineRule="auto"/>
      </w:pPr>
      <w:r>
        <w:t>5. Защита авторских прав:</w:t>
      </w:r>
    </w:p>
    <w:p w:rsidR="00373C5A" w:rsidRDefault="008354CA">
      <w:r>
        <w:rPr>
          <w:rFonts w:cs="Times New Roman"/>
        </w:rPr>
        <w:t>Исходный код проекта распространяется по лицензии MIT с сохранением информации об авторе; в интерфейсе портала указано наименование системы CADR.</w:t>
      </w:r>
    </w:p>
    <w:p w:rsidR="00373C5A" w:rsidRDefault="008354CA" w:rsidP="00BF162E">
      <w:pPr>
        <w:pStyle w:val="caption1"/>
      </w:pPr>
      <w:r>
        <w:t>5.3. Рекомендации пользователям по безопасной работе с прилож</w:t>
      </w:r>
      <w:r>
        <w:t>е</w:t>
      </w:r>
      <w:r>
        <w:t>нием.</w:t>
      </w:r>
    </w:p>
    <w:p w:rsidR="00373C5A" w:rsidRPr="00BF162E" w:rsidRDefault="008354CA" w:rsidP="00BF162E">
      <w:pPr>
        <w:pStyle w:val="afd"/>
        <w:rPr>
          <w:b/>
        </w:rPr>
      </w:pPr>
      <w:r w:rsidRPr="00BF162E">
        <w:rPr>
          <w:b/>
        </w:rPr>
        <w:t>Для всех пользователей:</w:t>
      </w:r>
    </w:p>
    <w:p w:rsidR="00373C5A" w:rsidRDefault="008354CA" w:rsidP="00BF162E">
      <w:pPr>
        <w:pStyle w:val="afd"/>
      </w:pPr>
      <w:r>
        <w:t>1. Используйте надежные пароли – минимум 8 символов, включая заглавные буквы, цифры и специальные символы</w:t>
      </w:r>
    </w:p>
    <w:p w:rsidR="00373C5A" w:rsidRDefault="008354CA" w:rsidP="00BF162E">
      <w:pPr>
        <w:pStyle w:val="afd"/>
      </w:pPr>
      <w:r>
        <w:lastRenderedPageBreak/>
        <w:t>2. Не используйте один пароль для разных сайтов – это снижает риск компрометации всех аккаунтов</w:t>
      </w:r>
    </w:p>
    <w:p w:rsidR="00373C5A" w:rsidRDefault="008354CA" w:rsidP="00BF162E">
      <w:pPr>
        <w:pStyle w:val="afd"/>
      </w:pPr>
      <w:r>
        <w:t>3. Регулярно меняйте пароль – рекомендуется каждые 3-6 месяцев</w:t>
      </w:r>
    </w:p>
    <w:p w:rsidR="00373C5A" w:rsidRDefault="008354CA" w:rsidP="00BF162E">
      <w:pPr>
        <w:pStyle w:val="afd"/>
      </w:pPr>
      <w:r>
        <w:t>4. Не сообщайте свои учетные данные третьим лицам</w:t>
      </w:r>
    </w:p>
    <w:p w:rsidR="00373C5A" w:rsidRDefault="008354CA" w:rsidP="00BF162E">
      <w:pPr>
        <w:pStyle w:val="afd"/>
      </w:pPr>
      <w:r>
        <w:t>5. Не переходите по подозрительным ссылкам из писем или сообщений</w:t>
      </w:r>
    </w:p>
    <w:p w:rsidR="00373C5A" w:rsidRDefault="008354CA" w:rsidP="00BF162E">
      <w:pPr>
        <w:pStyle w:val="afd"/>
      </w:pPr>
      <w:r>
        <w:t>6. Завершайте сеанс после работы с порталом (особенно на общественных компьютерах)</w:t>
      </w:r>
    </w:p>
    <w:p w:rsidR="00373C5A" w:rsidRPr="00BF162E" w:rsidRDefault="008354CA" w:rsidP="00BF162E">
      <w:pPr>
        <w:pStyle w:val="afd"/>
        <w:rPr>
          <w:b/>
        </w:rPr>
      </w:pPr>
      <w:r w:rsidRPr="00BF162E">
        <w:rPr>
          <w:b/>
        </w:rPr>
        <w:t>Для архитекторов и участников:</w:t>
      </w:r>
    </w:p>
    <w:p w:rsidR="00373C5A" w:rsidRDefault="008354CA" w:rsidP="00BF162E">
      <w:pPr>
        <w:pStyle w:val="afd"/>
      </w:pPr>
      <w:r>
        <w:t>1. Проверяйте содержимое записи перед переводом в статус «Предложен» — после утверждения решение становится ориентиром для всей организации</w:t>
      </w:r>
    </w:p>
    <w:p w:rsidR="00373C5A" w:rsidRDefault="008354CA" w:rsidP="00BF162E">
      <w:pPr>
        <w:pStyle w:val="afd"/>
      </w:pPr>
      <w:r>
        <w:t>2. Голосуйте обдуманно: достижение порога голосов автоматически утверждает запись</w:t>
      </w:r>
    </w:p>
    <w:p w:rsidR="00373C5A" w:rsidRDefault="008354CA" w:rsidP="00BF162E">
      <w:pPr>
        <w:pStyle w:val="afd"/>
      </w:pPr>
      <w:r>
        <w:t>3. Не выносите в ADR конфиденциальные данные (ключи, пароли, персональные данные)</w:t>
      </w:r>
    </w:p>
    <w:p w:rsidR="00373C5A" w:rsidRDefault="008354CA" w:rsidP="00BF162E">
      <w:pPr>
        <w:pStyle w:val="afd"/>
      </w:pPr>
      <w:r>
        <w:t>4. Сообщайте администратору о подозрительной активности в системе</w:t>
      </w:r>
    </w:p>
    <w:p w:rsidR="00373C5A" w:rsidRPr="00BF162E" w:rsidRDefault="008354CA" w:rsidP="00BF162E">
      <w:pPr>
        <w:pStyle w:val="afd"/>
        <w:rPr>
          <w:b/>
        </w:rPr>
      </w:pPr>
      <w:r w:rsidRPr="00BF162E">
        <w:rPr>
          <w:b/>
        </w:rPr>
        <w:t>Для администратора:</w:t>
      </w:r>
    </w:p>
    <w:p w:rsidR="00373C5A" w:rsidRDefault="008354CA" w:rsidP="00BF162E">
      <w:pPr>
        <w:pStyle w:val="afd"/>
      </w:pPr>
      <w:r>
        <w:t>1. Используйте сложные уникальные пароли для учётной записи</w:t>
      </w:r>
    </w:p>
    <w:p w:rsidR="00373C5A" w:rsidRDefault="008354CA" w:rsidP="00BF162E">
      <w:pPr>
        <w:pStyle w:val="afd"/>
      </w:pPr>
      <w:r>
        <w:t>2. Регулярно создавайте резервные копии базы данных (pg_dump)</w:t>
      </w:r>
    </w:p>
    <w:p w:rsidR="00373C5A" w:rsidRDefault="008354CA" w:rsidP="00BF162E">
      <w:pPr>
        <w:pStyle w:val="afd"/>
      </w:pPr>
      <w:r>
        <w:t>3. Храните резервные копии на внешнем носителе или в облаке</w:t>
      </w:r>
    </w:p>
    <w:p w:rsidR="00373C5A" w:rsidRDefault="008354CA" w:rsidP="00BF162E">
      <w:pPr>
        <w:pStyle w:val="afd"/>
      </w:pPr>
      <w:r>
        <w:t>4. Контролируйте состав участников и их роли</w:t>
      </w:r>
    </w:p>
    <w:p w:rsidR="00373C5A" w:rsidRDefault="008354CA" w:rsidP="00BF162E">
      <w:pPr>
        <w:pStyle w:val="afd"/>
      </w:pPr>
      <w:r>
        <w:t>5. Своевременно удаляйте неактивные учётные записи</w:t>
      </w:r>
    </w:p>
    <w:p w:rsidR="00373C5A" w:rsidRDefault="008354CA" w:rsidP="00BF162E">
      <w:pPr>
        <w:pStyle w:val="afd"/>
      </w:pPr>
      <w:r>
        <w:t>6. Мониторьте логи системы для выявления подозрительной активности</w:t>
      </w:r>
    </w:p>
    <w:p w:rsidR="00373C5A" w:rsidRDefault="008354CA" w:rsidP="00BF162E">
      <w:pPr>
        <w:pStyle w:val="afd"/>
      </w:pPr>
      <w:r>
        <w:t>7. Своевременно обновляйте платформу .NET, СУБД PostgreSQL и зависимости</w:t>
      </w:r>
    </w:p>
    <w:p w:rsidR="00BF162E" w:rsidRDefault="00BF162E">
      <w:pPr>
        <w:suppressAutoHyphens/>
        <w:rPr>
          <w:rFonts w:eastAsia="Microsoft YaHei" w:cs="Times New Roman"/>
          <w:b/>
          <w:bCs/>
          <w:sz w:val="28"/>
          <w:szCs w:val="32"/>
        </w:rPr>
      </w:pPr>
      <w:r>
        <w:br w:type="page"/>
      </w:r>
    </w:p>
    <w:p w:rsidR="00373C5A" w:rsidRDefault="008354CA" w:rsidP="00BF162E">
      <w:pPr>
        <w:pStyle w:val="caption1"/>
      </w:pPr>
      <w:r>
        <w:lastRenderedPageBreak/>
        <w:t>Заключение</w:t>
      </w:r>
    </w:p>
    <w:p w:rsidR="00373C5A" w:rsidRDefault="008354CA" w:rsidP="00BF162E">
      <w:pPr>
        <w:pStyle w:val="afd"/>
      </w:pPr>
      <w:r>
        <w:t>В ходе выполнения курсового проекта было успешно разработано функциональное и безопасное веб-приложение CADR, предназначенное для совместного ведения архитектурных решений (ADR) внутри организаций. Система предоставляет гостям, участникам, архитекторам и администраторам организаций необходимые инструменты для накопления, обсуждения и утверждения архитектурных знаний.</w:t>
      </w:r>
    </w:p>
    <w:p w:rsidR="00373C5A" w:rsidRDefault="008354CA" w:rsidP="00BF162E">
      <w:pPr>
        <w:pStyle w:val="afd"/>
      </w:pPr>
      <w:r>
        <w:t>Участники организаций получают возможность просматривать базу решений в удобном проводнике с папками и фильтрами, принимать участие в обсуждении через комментарии и голосование, следить за изменениями на дашборде. Архитекторы могут создавать и редактировать записи по настраиваемым шаблонам, структурировать решения по папкам, связывать их между собой и экспортировать в Markdown. Администраторы управляют составом участников и ролями, приглашают новых членов, настраивают порог автоматического утверждения и утверждают либо отклоняют предложенные решения.</w:t>
      </w:r>
    </w:p>
    <w:p w:rsidR="00373C5A" w:rsidRDefault="008354CA" w:rsidP="00BF162E">
      <w:pPr>
        <w:pStyle w:val="afd"/>
      </w:pPr>
      <w:r>
        <w:t>Реализация основных функциональных требований, включая регистрацию и авторизацию с JWT-токенами, модульную архитектуру с серверным разграничением прав, управляемый жизненный цикл ADR с матрицей переходов и автоматическим утверждением по голосам, прошла успешно. Проведённое модульное и интеграционное тестирование подтвердило стабильность работы системы, корректность бизнес-логики и соответствие требованиям к информационной безопасности.</w:t>
      </w:r>
    </w:p>
    <w:p w:rsidR="00373C5A" w:rsidRDefault="008354CA" w:rsidP="00BF162E">
      <w:pPr>
        <w:pStyle w:val="afd"/>
      </w:pPr>
      <w:r>
        <w:t>Практическая значимость разработанного веб-приложения заключается в повышении эффективности работы команд разработки за счёт систематизации архитектурных знаний. CADR исключает потерю решений при уходе участников, сокращает время на повторные обсуждения, упрощает онбординг новых сотрудников и позволяет использовать накопленную базу знаний в документации и при работе с ИИ-агентами благодаря экспорту в Markdown. Приложение может быть использовано как небольшими командами, так и крупными организациями, требующими гибкой настройки ролевой модели и процессов согласования решений.</w:t>
      </w:r>
    </w:p>
    <w:p w:rsidR="00373C5A" w:rsidRDefault="008354CA" w:rsidP="00BF162E">
      <w:pPr>
        <w:pStyle w:val="afd"/>
      </w:pPr>
      <w:r>
        <w:t>Цель курсового проекта достигнута — разработано полнофункциональное веб-приложение, готовое к эксплуатации. Все поставленные задачи выполнены.</w:t>
      </w:r>
    </w:p>
    <w:p w:rsidR="00BF162E" w:rsidRDefault="00BF162E">
      <w:pPr>
        <w:suppressAutoHyphens/>
        <w:rPr>
          <w:rFonts w:eastAsia="Microsoft YaHei" w:cs="Times New Roman"/>
          <w:b/>
          <w:bCs/>
          <w:sz w:val="32"/>
          <w:szCs w:val="32"/>
        </w:rPr>
      </w:pPr>
      <w:r>
        <w:rPr>
          <w:rFonts w:cs="Times New Roman"/>
        </w:rPr>
        <w:br w:type="page"/>
      </w:r>
    </w:p>
    <w:p w:rsidR="00373C5A" w:rsidRDefault="008354CA">
      <w:pPr>
        <w:pStyle w:val="20"/>
        <w:jc w:val="center"/>
      </w:pPr>
      <w:r>
        <w:rPr>
          <w:rFonts w:ascii="Times New Roman" w:hAnsi="Times New Roman" w:cs="Times New Roman"/>
        </w:rPr>
        <w:lastRenderedPageBreak/>
        <w:t>Список источников</w:t>
      </w:r>
    </w:p>
    <w:p w:rsidR="00373C5A" w:rsidRDefault="008354CA" w:rsidP="00BF162E">
      <w:pPr>
        <w:pStyle w:val="afd"/>
      </w:pPr>
      <w:r>
        <w:t>Нормативная документация</w:t>
      </w:r>
    </w:p>
    <w:p w:rsidR="00373C5A" w:rsidRDefault="008354CA" w:rsidP="00BF162E">
      <w:pPr>
        <w:pStyle w:val="afd"/>
      </w:pPr>
      <w:r>
        <w:t>1) ГОСТ 34.602-2020 Информационные технологии. Комплекс стандартов на автоматизированные системы. Техническое задание на создание автоматизированной системы [Электронный ресурс] - https://protect.gost.ru/document1.aspx?control=31&amp;id=241754</w:t>
      </w:r>
    </w:p>
    <w:p w:rsidR="00373C5A" w:rsidRDefault="008354CA" w:rsidP="00BF162E">
      <w:pPr>
        <w:pStyle w:val="afd"/>
      </w:pPr>
      <w:r>
        <w:t>2) ГОСТ 34.201-2020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 [Электронный ресурс] - https://protect.gost.ru/document1.aspx?control=31&amp;id=241756</w:t>
      </w:r>
    </w:p>
    <w:p w:rsidR="00373C5A" w:rsidRDefault="008354CA" w:rsidP="00BF162E">
      <w:pPr>
        <w:pStyle w:val="afd"/>
      </w:pPr>
      <w:r>
        <w:t>3) ГОСТ Р ИСО/МЭК 25051-2017 - Информационные технологии. Системная и программная инженерия. Требования и оценка качества систем и программного обеспечения (SQuaRE). Требования к качеству готового к использованию программного продукта (RUSP) и инструкции по тестированию [Электронный ресурс] - https://protect.gost.ru/document.aspx?control=7&amp;id=217667</w:t>
      </w:r>
    </w:p>
    <w:p w:rsidR="00373C5A" w:rsidRDefault="008354CA" w:rsidP="00BF162E">
      <w:pPr>
        <w:pStyle w:val="afd"/>
      </w:pPr>
      <w:r>
        <w:t>4) ГОСТ 19.106-78 Единая система программной документации. Требования к программным документам, выполненным печатным способом [Электронный ресурс] - https://protect.gost.ru/document.aspx?control=7&amp;id=156370</w:t>
      </w:r>
    </w:p>
    <w:p w:rsidR="00373C5A" w:rsidRDefault="008354CA" w:rsidP="00BF162E">
      <w:pPr>
        <w:pStyle w:val="afd"/>
      </w:pPr>
      <w:r>
        <w:t>5) ГОСТ 19.401-78 Единая система программной документации. Текст программы. Требования к содержанию и оформлению [Электронный ресурс] - https://protect.gost.ru/document.aspx?control=7&amp;id=155463</w:t>
      </w:r>
    </w:p>
    <w:p w:rsidR="00373C5A" w:rsidRDefault="008354CA" w:rsidP="00BF162E">
      <w:pPr>
        <w:pStyle w:val="afd"/>
      </w:pPr>
      <w:r>
        <w:t>6) ГОСТ Р 2.105-2019 Единая система конструкторской документации. Общие требования к текстовым документам [Электронный ресурс] - https://protect.gost.ru/document1.aspx?control=31&amp;baseC=6&amp;page=0&amp;month=1&amp;year=2025&amp;search=%D0%93%D0%9E%D0%A1%D0%A2%20%D0%A0%202.105-2019&amp;id=237857</w:t>
      </w:r>
    </w:p>
    <w:p w:rsidR="00373C5A" w:rsidRDefault="008354CA" w:rsidP="00BF162E">
      <w:pPr>
        <w:pStyle w:val="afd"/>
      </w:pPr>
      <w:r>
        <w:t>Интернет – ресурсы</w:t>
      </w:r>
    </w:p>
    <w:p w:rsidR="00373C5A" w:rsidRDefault="008354CA" w:rsidP="00BF162E">
      <w:pPr>
        <w:pStyle w:val="afd"/>
      </w:pPr>
      <w:r>
        <w:t>1) Microsoft Learn. Документация ASP.NET Core [Электронный ресурс] – Режим доступа: https://learn.microsoft.com/ru-ru/aspnet/core/, свободный.</w:t>
      </w:r>
    </w:p>
    <w:p w:rsidR="00373C5A" w:rsidRDefault="008354CA" w:rsidP="00BF162E">
      <w:pPr>
        <w:pStyle w:val="afd"/>
      </w:pPr>
      <w:r>
        <w:t>2) Microsoft Learn. Документация Entity Framework Core [Электронный ресурс] – Режим доступа: https://learn.microsoft.com/ru-ru/ef/core/, свободный.</w:t>
      </w:r>
    </w:p>
    <w:p w:rsidR="00373C5A" w:rsidRDefault="008354CA" w:rsidP="00BF162E">
      <w:pPr>
        <w:pStyle w:val="afd"/>
      </w:pPr>
      <w:r>
        <w:t>3) Microsoft Learn. Документация Blazor [Электронный ресурс] – Режим доступа: https://learn.microsoft.com/ru-ru/aspnet/core/blazor/, свободный.</w:t>
      </w:r>
    </w:p>
    <w:p w:rsidR="00373C5A" w:rsidRDefault="008354CA" w:rsidP="00BF162E">
      <w:pPr>
        <w:pStyle w:val="afd"/>
      </w:pPr>
      <w:r>
        <w:t>4) PostgreSQL. Официальная документация [Электронный ресурс] – Режим доступа: https://www.postgresql.org/docs/, свободный.</w:t>
      </w:r>
    </w:p>
    <w:p w:rsidR="00373C5A" w:rsidRDefault="008354CA" w:rsidP="00BF162E">
      <w:pPr>
        <w:pStyle w:val="afd"/>
      </w:pPr>
      <w:r>
        <w:lastRenderedPageBreak/>
        <w:t>5) RFC 7519. JSON Web Token (JWT) [Электронный ресурс] – Режим доступа: https://datatracker.ietf.org/doc/html/rfc7519, свободный.</w:t>
      </w:r>
    </w:p>
    <w:p w:rsidR="00373C5A" w:rsidRDefault="008354CA" w:rsidP="00BF162E">
      <w:pPr>
        <w:pStyle w:val="afd"/>
      </w:pPr>
      <w:r>
        <w:t>6) NSwag. Документация [Электронный ресурс] – Режим доступа: https://github.com/RicoSuter/NSwag, свободный.</w:t>
      </w:r>
    </w:p>
    <w:p w:rsidR="00373C5A" w:rsidRDefault="008354CA" w:rsidP="00BF162E">
      <w:pPr>
        <w:pStyle w:val="afd"/>
      </w:pPr>
      <w:r>
        <w:t>7) Nygard M. Documenting Architecture Decisions [Электронный ресурс] – Режим доступа: https://cognitect.com/blog/2011/11/15/documenting-architecture-decisions, свободный.</w:t>
      </w:r>
    </w:p>
    <w:p w:rsidR="00373C5A" w:rsidRDefault="008354CA" w:rsidP="00BF162E">
      <w:pPr>
        <w:pStyle w:val="afd"/>
      </w:pPr>
      <w:r>
        <w:t>8) MADR. Markdown Any Decision Records [Электронный ресурс] – Режим доступа: https://github.com/adr/madr, свободный.</w:t>
      </w:r>
    </w:p>
    <w:p w:rsidR="00BF162E" w:rsidRDefault="00BF162E">
      <w:pPr>
        <w:suppressAutoHyphens/>
        <w:rPr>
          <w:rFonts w:eastAsia="Microsoft YaHei" w:cs="Times New Roman"/>
          <w:b/>
          <w:bCs/>
          <w:sz w:val="32"/>
          <w:szCs w:val="32"/>
        </w:rPr>
      </w:pPr>
      <w:r>
        <w:rPr>
          <w:rFonts w:cs="Times New Roman"/>
        </w:rPr>
        <w:br w:type="page"/>
      </w:r>
    </w:p>
    <w:p w:rsidR="00373C5A" w:rsidRDefault="008354CA">
      <w:pPr>
        <w:pStyle w:val="20"/>
        <w:jc w:val="center"/>
      </w:pPr>
      <w:r>
        <w:rPr>
          <w:rFonts w:ascii="Times New Roman" w:hAnsi="Times New Roman" w:cs="Times New Roman"/>
        </w:rPr>
        <w:lastRenderedPageBreak/>
        <w:t>Приложение А</w:t>
      </w:r>
    </w:p>
    <w:p w:rsidR="00373C5A" w:rsidRDefault="008354CA">
      <w:r>
        <w:rPr>
          <w:rFonts w:cs="Times New Roman"/>
        </w:rPr>
        <w:t>Листинг модуля смены статуса ADR (жизненный цикл ADR)</w:t>
      </w:r>
    </w:p>
    <w:p w:rsidR="00373C5A" w:rsidRDefault="008354CA">
      <w:r>
        <w:rPr>
          <w:rFonts w:cs="Times New Roman"/>
        </w:rPr>
        <w:t>Код обработки смены статуса записи ADR (сервис AdrManager):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>async Task IAdrManager.ChangeStatusAsync(ChangeAdrStatusModel model, Cance</w:t>
      </w:r>
      <w:r w:rsidRPr="008354CA">
        <w:rPr>
          <w:rFonts w:ascii="Courier New" w:hAnsi="Courier New" w:cs="Courier New"/>
          <w:sz w:val="20"/>
          <w:lang w:val="en-US"/>
        </w:rPr>
        <w:t>l</w:t>
      </w:r>
      <w:r w:rsidRPr="008354CA">
        <w:rPr>
          <w:rFonts w:ascii="Courier New" w:hAnsi="Courier New" w:cs="Courier New"/>
          <w:sz w:val="20"/>
          <w:lang w:val="en-US"/>
        </w:rPr>
        <w:t>lationToken cancellationToken)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>{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 xml:space="preserve">    var adr = await GetAdrOrThrowAsync(model.AdrId, cancellationToken);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 xml:space="preserve">    var userOrganization = await userOrganizationReadRepository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.GetByUserAndOrganizationIdAsync(model.UserId, adr!.OrganizationId, cancellationToken)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.OrThrowIfNull(() =&gt; new AdrAccessException());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 xml:space="preserve">    var current = adr.Status;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 xml:space="preserve">    var target = mapper.Map&lt;AdrStatus&gt;(model.Status);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 xml:space="preserve">    if (!IsTransitionAllowed(current, target, userOrganization!.Role, adr.AuthorId == model.UserId))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 xml:space="preserve">    {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throw new AdrInvalidOperationException(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string.Format(ErrorMessages.InvalidStatusTransition, current, target));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 xml:space="preserve">    }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 xml:space="preserve">    adr.Status = target;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 xml:space="preserve">    await ApplyInstantApprovalAsync(adr.OrganizationId, newStatus =&gt; adr.Status = newStatus, cancellationToken);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 xml:space="preserve">    adrWriteRepository.Update(adr);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 xml:space="preserve">    await unitOfWork.SaveChangesAsync(cancellationToken);</w:t>
      </w:r>
    </w:p>
    <w:p w:rsidR="00373C5A" w:rsidRDefault="008354CA">
      <w:r>
        <w:rPr>
          <w:rFonts w:ascii="Courier New" w:hAnsi="Courier New" w:cs="Courier New"/>
          <w:sz w:val="20"/>
        </w:rPr>
        <w:t>}</w:t>
      </w:r>
    </w:p>
    <w:p w:rsidR="00373C5A" w:rsidRDefault="008354CA">
      <w:r>
        <w:rPr>
          <w:rFonts w:cs="Times New Roman"/>
        </w:rPr>
        <w:t>Матрица допустимых переходов статусов с проверкой роли: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>private static bool IsTransitionAllowed(AdrStatus current, AdrStatus target, Role role, bool isAuthor)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 xml:space="preserve">    =&gt; (current, target) switch</w:t>
      </w:r>
    </w:p>
    <w:p w:rsidR="00373C5A" w:rsidRPr="008354CA" w:rsidRDefault="008354CA">
      <w:pPr>
        <w:rPr>
          <w:lang w:val="en-US"/>
        </w:rPr>
      </w:pPr>
      <w:r w:rsidRPr="008354CA">
        <w:rPr>
          <w:rFonts w:ascii="Courier New" w:hAnsi="Courier New" w:cs="Courier New"/>
          <w:sz w:val="20"/>
          <w:lang w:val="en-US"/>
        </w:rPr>
        <w:t xml:space="preserve">    {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(AdrStatus.Draft, AdrStatus.Proposed) =&gt; role is Role.Admin or Role.Architect,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(AdrStatus.Proposed, AdrStatus.Approved) =&gt; role == Role.Admin,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(AdrStatus.Proposed, AdrStatus.Rejected) =&gt; role == Role.Admin,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(AdrStatus.Approved, AdrStatus.NeedsRevision) =&gt; role == Role.Admin,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(AdrStatus.Approved, AdrStatus.Deprecated) =&gt; role == Role.Admin || isAuthor,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(AdrStatus.NeedsRevision, AdrStatus.Approved) =&gt; role == Role.Admin,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(AdrStatus.NeedsRevision, AdrStatus.Proposed) =&gt; role is Role.Admin or Role.Architect,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(AdrStatus.NeedsRevision, AdrStatus.Deprecated) =&gt; role == Role.Admin || isAuthor,</w:t>
      </w:r>
    </w:p>
    <w:p w:rsidR="00373C5A" w:rsidRPr="008354CA" w:rsidRDefault="008354CA">
      <w:pPr>
        <w:rPr>
          <w:lang w:val="en-US"/>
        </w:rPr>
      </w:pPr>
      <w:r w:rsidRPr="008354CA">
        <w:rPr>
          <w:rFonts w:cs="Times New Roman"/>
          <w:lang w:val="en-US"/>
        </w:rPr>
        <w:t>(AdrStatus.Rejected, AdrStatus.Proposed) =&gt; role == Role.Admin,</w:t>
      </w:r>
    </w:p>
    <w:p w:rsidR="00373C5A" w:rsidRDefault="008354CA">
      <w:r>
        <w:rPr>
          <w:rFonts w:cs="Times New Roman"/>
        </w:rPr>
        <w:t>_ =&gt; false,</w:t>
      </w:r>
    </w:p>
    <w:p w:rsidR="00373C5A" w:rsidRDefault="008354CA">
      <w:r>
        <w:rPr>
          <w:rFonts w:ascii="Courier New" w:hAnsi="Courier New" w:cs="Courier New"/>
          <w:sz w:val="20"/>
        </w:rPr>
        <w:t xml:space="preserve">    };</w:t>
      </w:r>
    </w:p>
    <w:sectPr w:rsidR="00373C5A" w:rsidSect="00D91A65">
      <w:footerReference w:type="default" r:id="rId12"/>
      <w:pgSz w:w="11906" w:h="16838"/>
      <w:pgMar w:top="765" w:right="850" w:bottom="765" w:left="1701" w:header="708" w:footer="708" w:gutter="0"/>
      <w:cols w:space="720"/>
      <w:formProt w:val="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4287" w:rsidRDefault="00434287">
      <w:r>
        <w:separator/>
      </w:r>
    </w:p>
    <w:p w:rsidR="00434287" w:rsidRDefault="00434287"/>
  </w:endnote>
  <w:endnote w:type="continuationSeparator" w:id="1">
    <w:p w:rsidR="00434287" w:rsidRDefault="00434287">
      <w:r>
        <w:continuationSeparator/>
      </w:r>
    </w:p>
    <w:p w:rsidR="00434287" w:rsidRDefault="00434287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0">
    <w:altName w:val="Times New Roman"/>
    <w:charset w:val="01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47180629"/>
      <w:docPartObj>
        <w:docPartGallery w:val="Page Numbers (Bottom of Page)"/>
        <w:docPartUnique/>
      </w:docPartObj>
    </w:sdtPr>
    <w:sdtContent>
      <w:p w:rsidR="0052004E" w:rsidRDefault="0052004E" w:rsidP="00C335D1">
        <w:pPr>
          <w:pStyle w:val="af8"/>
          <w:jc w:val="center"/>
        </w:pPr>
        <w:fldSimple w:instr="PAGE   \* MERGEFORMAT">
          <w:r w:rsidR="00107A65">
            <w:rPr>
              <w:noProof/>
            </w:rPr>
            <w:t>21</w:t>
          </w:r>
        </w:fldSimple>
      </w:p>
    </w:sdtContent>
  </w:sdt>
  <w:p w:rsidR="0052004E" w:rsidRDefault="0052004E">
    <w:pPr>
      <w:pStyle w:val="af4"/>
    </w:pPr>
  </w:p>
  <w:p w:rsidR="0052004E" w:rsidRDefault="0052004E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4287" w:rsidRDefault="00434287">
      <w:r>
        <w:separator/>
      </w:r>
    </w:p>
    <w:p w:rsidR="00434287" w:rsidRDefault="00434287"/>
  </w:footnote>
  <w:footnote w:type="continuationSeparator" w:id="1">
    <w:p w:rsidR="00434287" w:rsidRDefault="00434287">
      <w:r>
        <w:continuationSeparator/>
      </w:r>
    </w:p>
    <w:p w:rsidR="00434287" w:rsidRDefault="00434287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E4AE1"/>
    <w:multiLevelType w:val="multilevel"/>
    <w:tmpl w:val="C8B69B9C"/>
    <w:lvl w:ilvl="0">
      <w:start w:val="2"/>
      <w:numFmt w:val="decimal"/>
      <w:lvlText w:val="%1"/>
      <w:lvlJc w:val="left"/>
      <w:pPr>
        <w:ind w:left="375" w:hanging="375"/>
      </w:pPr>
      <w:rPr>
        <w:rFonts w:eastAsia="Times New Roman" w:cs="Times New Roman" w:hint="default"/>
        <w:sz w:val="28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="Times New Roman" w:cs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="Times New Roman" w:cs="Times New Roman" w:hint="default"/>
        <w:sz w:val="28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eastAsia="Times New Roman" w:cs="Times New Roman" w:hint="default"/>
        <w:sz w:val="28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="Times New Roman" w:cs="Times New 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eastAsia="Times New Roman" w:cs="Times New 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eastAsia="Times New Roman" w:cs="Times New 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="Times New Roman" w:cs="Times New Roman" w:hint="default"/>
        <w:sz w:val="28"/>
      </w:rPr>
    </w:lvl>
  </w:abstractNum>
  <w:abstractNum w:abstractNumId="1">
    <w:nsid w:val="027C1086"/>
    <w:multiLevelType w:val="hybridMultilevel"/>
    <w:tmpl w:val="113EE500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2BD33F2"/>
    <w:multiLevelType w:val="hybridMultilevel"/>
    <w:tmpl w:val="13AE815A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9DC6E6B"/>
    <w:multiLevelType w:val="hybridMultilevel"/>
    <w:tmpl w:val="860855E8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D90086E"/>
    <w:multiLevelType w:val="hybridMultilevel"/>
    <w:tmpl w:val="0A9076C8"/>
    <w:lvl w:ilvl="0" w:tplc="228E09E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D9D6823"/>
    <w:multiLevelType w:val="hybridMultilevel"/>
    <w:tmpl w:val="BBB0DA2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0E6914DD"/>
    <w:multiLevelType w:val="hybridMultilevel"/>
    <w:tmpl w:val="81F4D348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0E6D1A0D"/>
    <w:multiLevelType w:val="hybridMultilevel"/>
    <w:tmpl w:val="9CA4B460"/>
    <w:lvl w:ilvl="0" w:tplc="5ECAE872">
      <w:start w:val="1"/>
      <w:numFmt w:val="bullet"/>
      <w:pStyle w:val="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45230C8"/>
    <w:multiLevelType w:val="hybridMultilevel"/>
    <w:tmpl w:val="2AD462EA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14DE438E"/>
    <w:multiLevelType w:val="hybridMultilevel"/>
    <w:tmpl w:val="AD10E3D6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96850E7"/>
    <w:multiLevelType w:val="hybridMultilevel"/>
    <w:tmpl w:val="0046BFCE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1ACE078B"/>
    <w:multiLevelType w:val="multilevel"/>
    <w:tmpl w:val="0628A10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>
    <w:nsid w:val="1BD74D1E"/>
    <w:multiLevelType w:val="hybridMultilevel"/>
    <w:tmpl w:val="9B9666B0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1C812F03"/>
    <w:multiLevelType w:val="hybridMultilevel"/>
    <w:tmpl w:val="7B366B44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227406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8"/>
      </w:rPr>
    </w:lvl>
  </w:abstractNum>
  <w:abstractNum w:abstractNumId="15">
    <w:nsid w:val="2CE166D7"/>
    <w:multiLevelType w:val="multilevel"/>
    <w:tmpl w:val="C8B69B9C"/>
    <w:lvl w:ilvl="0">
      <w:start w:val="2"/>
      <w:numFmt w:val="decimal"/>
      <w:lvlText w:val="%1"/>
      <w:lvlJc w:val="left"/>
      <w:pPr>
        <w:ind w:left="375" w:hanging="375"/>
      </w:pPr>
      <w:rPr>
        <w:rFonts w:eastAsia="Times New Roman" w:cs="Times New Roman" w:hint="default"/>
        <w:sz w:val="28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="Times New Roman" w:cs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="Times New Roman" w:cs="Times New Roman" w:hint="default"/>
        <w:sz w:val="28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eastAsia="Times New Roman" w:cs="Times New Roman" w:hint="default"/>
        <w:sz w:val="28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="Times New Roman" w:cs="Times New 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eastAsia="Times New Roman" w:cs="Times New 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eastAsia="Times New Roman" w:cs="Times New 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="Times New Roman" w:cs="Times New Roman" w:hint="default"/>
        <w:sz w:val="28"/>
      </w:rPr>
    </w:lvl>
  </w:abstractNum>
  <w:abstractNum w:abstractNumId="16">
    <w:nsid w:val="2F6E430B"/>
    <w:multiLevelType w:val="multilevel"/>
    <w:tmpl w:val="66DA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25478BE"/>
    <w:multiLevelType w:val="hybridMultilevel"/>
    <w:tmpl w:val="9A32D81E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37253961"/>
    <w:multiLevelType w:val="hybridMultilevel"/>
    <w:tmpl w:val="1EB8BFBA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3C856909"/>
    <w:multiLevelType w:val="hybridMultilevel"/>
    <w:tmpl w:val="7DC68758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3D5065A0"/>
    <w:multiLevelType w:val="hybridMultilevel"/>
    <w:tmpl w:val="0ED431AE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3D7C7D03"/>
    <w:multiLevelType w:val="hybridMultilevel"/>
    <w:tmpl w:val="553A0DD6"/>
    <w:lvl w:ilvl="0" w:tplc="228E09E0">
      <w:start w:val="1"/>
      <w:numFmt w:val="decimal"/>
      <w:pStyle w:val="2"/>
      <w:lvlText w:val="%1."/>
      <w:lvlJc w:val="left"/>
      <w:pPr>
        <w:ind w:left="7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2">
    <w:nsid w:val="3D9F2A63"/>
    <w:multiLevelType w:val="hybridMultilevel"/>
    <w:tmpl w:val="C0A2B714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42114DE3"/>
    <w:multiLevelType w:val="hybridMultilevel"/>
    <w:tmpl w:val="7B32BAB8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48791169"/>
    <w:multiLevelType w:val="hybridMultilevel"/>
    <w:tmpl w:val="18A849CA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491560C8"/>
    <w:multiLevelType w:val="hybridMultilevel"/>
    <w:tmpl w:val="4288C87C"/>
    <w:lvl w:ilvl="0" w:tplc="D3A61794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i w:val="0"/>
        <w:i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49A63BE7"/>
    <w:multiLevelType w:val="hybridMultilevel"/>
    <w:tmpl w:val="77463D92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55125B07"/>
    <w:multiLevelType w:val="hybridMultilevel"/>
    <w:tmpl w:val="DB945908"/>
    <w:lvl w:ilvl="0" w:tplc="228E09E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58C9704D"/>
    <w:multiLevelType w:val="hybridMultilevel"/>
    <w:tmpl w:val="1AB2A146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5BEF2DCD"/>
    <w:multiLevelType w:val="hybridMultilevel"/>
    <w:tmpl w:val="97366E5C"/>
    <w:lvl w:ilvl="0" w:tplc="BB286C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>
    <w:nsid w:val="5D4D25B2"/>
    <w:multiLevelType w:val="hybridMultilevel"/>
    <w:tmpl w:val="C9543188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5EFC329B"/>
    <w:multiLevelType w:val="hybridMultilevel"/>
    <w:tmpl w:val="2DF681BC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62CF5C41"/>
    <w:multiLevelType w:val="hybridMultilevel"/>
    <w:tmpl w:val="435ED200"/>
    <w:lvl w:ilvl="0" w:tplc="C21416B2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>
    <w:nsid w:val="65972E4F"/>
    <w:multiLevelType w:val="hybridMultilevel"/>
    <w:tmpl w:val="84C2ABD2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680E2C93"/>
    <w:multiLevelType w:val="hybridMultilevel"/>
    <w:tmpl w:val="84FE928A"/>
    <w:lvl w:ilvl="0" w:tplc="228E09E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68EB5E1C"/>
    <w:multiLevelType w:val="hybridMultilevel"/>
    <w:tmpl w:val="1D6C082E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>
    <w:nsid w:val="690B147E"/>
    <w:multiLevelType w:val="hybridMultilevel"/>
    <w:tmpl w:val="C4CC5D7C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6AF62FED"/>
    <w:multiLevelType w:val="hybridMultilevel"/>
    <w:tmpl w:val="CC4ABC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>
    <w:nsid w:val="6CE84B63"/>
    <w:multiLevelType w:val="hybridMultilevel"/>
    <w:tmpl w:val="E0EA3704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>
    <w:nsid w:val="6CE9753B"/>
    <w:multiLevelType w:val="multilevel"/>
    <w:tmpl w:val="010EC85A"/>
    <w:lvl w:ilvl="0">
      <w:start w:val="1"/>
      <w:numFmt w:val="decimal"/>
      <w:lvlText w:val="%1"/>
      <w:lvlJc w:val="left"/>
      <w:pPr>
        <w:ind w:left="600" w:hanging="600"/>
      </w:pPr>
      <w:rPr>
        <w:rFonts w:cs="Times New Roman" w:hint="default"/>
        <w:sz w:val="28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cs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="Times New Roman" w:hint="default"/>
        <w:sz w:val="28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cs="Times New Roman" w:hint="default"/>
        <w:sz w:val="28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="Times New 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cs="Times New 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cs="Times New 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="Times New Roman" w:hint="default"/>
        <w:sz w:val="28"/>
      </w:rPr>
    </w:lvl>
  </w:abstractNum>
  <w:abstractNum w:abstractNumId="40">
    <w:nsid w:val="6DB75069"/>
    <w:multiLevelType w:val="hybridMultilevel"/>
    <w:tmpl w:val="1CFE8AF2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>
    <w:nsid w:val="6EA163A5"/>
    <w:multiLevelType w:val="multilevel"/>
    <w:tmpl w:val="0628A10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2">
    <w:nsid w:val="6FB13835"/>
    <w:multiLevelType w:val="multilevel"/>
    <w:tmpl w:val="CB58A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>
    <w:nsid w:val="70926DA8"/>
    <w:multiLevelType w:val="multilevel"/>
    <w:tmpl w:val="0628A10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>
    <w:nsid w:val="709F5CA0"/>
    <w:multiLevelType w:val="multilevel"/>
    <w:tmpl w:val="95B01FE8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5">
    <w:nsid w:val="74165364"/>
    <w:multiLevelType w:val="hybridMultilevel"/>
    <w:tmpl w:val="BE4ACE1A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757D20B1"/>
    <w:multiLevelType w:val="hybridMultilevel"/>
    <w:tmpl w:val="AE4897F0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7A59695A"/>
    <w:multiLevelType w:val="hybridMultilevel"/>
    <w:tmpl w:val="D74AE114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4"/>
  </w:num>
  <w:num w:numId="3">
    <w:abstractNumId w:val="11"/>
  </w:num>
  <w:num w:numId="4">
    <w:abstractNumId w:val="29"/>
  </w:num>
  <w:num w:numId="5">
    <w:abstractNumId w:val="38"/>
  </w:num>
  <w:num w:numId="6">
    <w:abstractNumId w:val="17"/>
  </w:num>
  <w:num w:numId="7">
    <w:abstractNumId w:val="43"/>
  </w:num>
  <w:num w:numId="8">
    <w:abstractNumId w:val="41"/>
  </w:num>
  <w:num w:numId="9">
    <w:abstractNumId w:val="37"/>
  </w:num>
  <w:num w:numId="10">
    <w:abstractNumId w:val="35"/>
  </w:num>
  <w:num w:numId="11">
    <w:abstractNumId w:val="32"/>
  </w:num>
  <w:num w:numId="12">
    <w:abstractNumId w:val="28"/>
  </w:num>
  <w:num w:numId="13">
    <w:abstractNumId w:val="45"/>
  </w:num>
  <w:num w:numId="14">
    <w:abstractNumId w:val="13"/>
  </w:num>
  <w:num w:numId="15">
    <w:abstractNumId w:val="31"/>
  </w:num>
  <w:num w:numId="16">
    <w:abstractNumId w:val="30"/>
  </w:num>
  <w:num w:numId="17">
    <w:abstractNumId w:val="23"/>
  </w:num>
  <w:num w:numId="18">
    <w:abstractNumId w:val="26"/>
  </w:num>
  <w:num w:numId="19">
    <w:abstractNumId w:val="2"/>
  </w:num>
  <w:num w:numId="20">
    <w:abstractNumId w:val="40"/>
  </w:num>
  <w:num w:numId="21">
    <w:abstractNumId w:val="36"/>
  </w:num>
  <w:num w:numId="22">
    <w:abstractNumId w:val="1"/>
  </w:num>
  <w:num w:numId="23">
    <w:abstractNumId w:val="3"/>
  </w:num>
  <w:num w:numId="24">
    <w:abstractNumId w:val="20"/>
  </w:num>
  <w:num w:numId="25">
    <w:abstractNumId w:val="9"/>
  </w:num>
  <w:num w:numId="26">
    <w:abstractNumId w:val="0"/>
  </w:num>
  <w:num w:numId="27">
    <w:abstractNumId w:val="25"/>
  </w:num>
  <w:num w:numId="28">
    <w:abstractNumId w:val="12"/>
  </w:num>
  <w:num w:numId="29">
    <w:abstractNumId w:val="6"/>
  </w:num>
  <w:num w:numId="30">
    <w:abstractNumId w:val="33"/>
  </w:num>
  <w:num w:numId="31">
    <w:abstractNumId w:val="16"/>
  </w:num>
  <w:num w:numId="32">
    <w:abstractNumId w:val="22"/>
  </w:num>
  <w:num w:numId="33">
    <w:abstractNumId w:val="10"/>
  </w:num>
  <w:num w:numId="34">
    <w:abstractNumId w:val="46"/>
  </w:num>
  <w:num w:numId="35">
    <w:abstractNumId w:val="18"/>
  </w:num>
  <w:num w:numId="36">
    <w:abstractNumId w:val="24"/>
  </w:num>
  <w:num w:numId="37">
    <w:abstractNumId w:val="19"/>
  </w:num>
  <w:num w:numId="38">
    <w:abstractNumId w:val="8"/>
  </w:num>
  <w:num w:numId="39">
    <w:abstractNumId w:val="47"/>
  </w:num>
  <w:num w:numId="40">
    <w:abstractNumId w:val="39"/>
  </w:num>
  <w:num w:numId="41">
    <w:abstractNumId w:val="42"/>
  </w:num>
  <w:num w:numId="42">
    <w:abstractNumId w:val="15"/>
  </w:num>
  <w:num w:numId="43">
    <w:abstractNumId w:val="7"/>
  </w:num>
  <w:num w:numId="44">
    <w:abstractNumId w:val="5"/>
  </w:num>
  <w:num w:numId="45">
    <w:abstractNumId w:val="21"/>
  </w:num>
  <w:num w:numId="46">
    <w:abstractNumId w:val="4"/>
  </w:num>
  <w:num w:numId="47">
    <w:abstractNumId w:val="34"/>
  </w:num>
  <w:num w:numId="48">
    <w:abstractNumId w:val="27"/>
  </w:num>
  <w:numIdMacAtCleanup w:val="4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efaultTabStop w:val="708"/>
  <w:autoHyphenation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76D94"/>
    <w:rsid w:val="00001F78"/>
    <w:rsid w:val="00002E44"/>
    <w:rsid w:val="00007A7B"/>
    <w:rsid w:val="000228D2"/>
    <w:rsid w:val="0003513A"/>
    <w:rsid w:val="0003575F"/>
    <w:rsid w:val="000360F3"/>
    <w:rsid w:val="000460FB"/>
    <w:rsid w:val="00046139"/>
    <w:rsid w:val="00053F3A"/>
    <w:rsid w:val="00057943"/>
    <w:rsid w:val="00057DB2"/>
    <w:rsid w:val="00060AAA"/>
    <w:rsid w:val="00063374"/>
    <w:rsid w:val="00072004"/>
    <w:rsid w:val="0007444B"/>
    <w:rsid w:val="00075DCC"/>
    <w:rsid w:val="00076565"/>
    <w:rsid w:val="000769D1"/>
    <w:rsid w:val="00076D94"/>
    <w:rsid w:val="00077150"/>
    <w:rsid w:val="00077192"/>
    <w:rsid w:val="000803A9"/>
    <w:rsid w:val="00081EF9"/>
    <w:rsid w:val="00084055"/>
    <w:rsid w:val="00090ABD"/>
    <w:rsid w:val="000A4A2F"/>
    <w:rsid w:val="000A4A95"/>
    <w:rsid w:val="000B267F"/>
    <w:rsid w:val="000B2C5A"/>
    <w:rsid w:val="000B474D"/>
    <w:rsid w:val="000B4E9F"/>
    <w:rsid w:val="000C2C63"/>
    <w:rsid w:val="000C6BA5"/>
    <w:rsid w:val="000C7A64"/>
    <w:rsid w:val="000D105B"/>
    <w:rsid w:val="000D4FEC"/>
    <w:rsid w:val="000D6610"/>
    <w:rsid w:val="000D6E89"/>
    <w:rsid w:val="000D7214"/>
    <w:rsid w:val="000E30ED"/>
    <w:rsid w:val="000E3813"/>
    <w:rsid w:val="000E6B0C"/>
    <w:rsid w:val="000F23D7"/>
    <w:rsid w:val="000F27FB"/>
    <w:rsid w:val="000F2BAA"/>
    <w:rsid w:val="000F592B"/>
    <w:rsid w:val="00102C55"/>
    <w:rsid w:val="00106E08"/>
    <w:rsid w:val="00107A65"/>
    <w:rsid w:val="00110539"/>
    <w:rsid w:val="00111682"/>
    <w:rsid w:val="001134E0"/>
    <w:rsid w:val="001156D9"/>
    <w:rsid w:val="00120160"/>
    <w:rsid w:val="0012290A"/>
    <w:rsid w:val="00130198"/>
    <w:rsid w:val="001370CC"/>
    <w:rsid w:val="001412A9"/>
    <w:rsid w:val="00141D7A"/>
    <w:rsid w:val="00142365"/>
    <w:rsid w:val="0014484F"/>
    <w:rsid w:val="0014515D"/>
    <w:rsid w:val="0015062D"/>
    <w:rsid w:val="00154F8E"/>
    <w:rsid w:val="00164B61"/>
    <w:rsid w:val="001704F8"/>
    <w:rsid w:val="001714AA"/>
    <w:rsid w:val="00172032"/>
    <w:rsid w:val="00173225"/>
    <w:rsid w:val="00173869"/>
    <w:rsid w:val="00177DFE"/>
    <w:rsid w:val="0018379D"/>
    <w:rsid w:val="001A49E0"/>
    <w:rsid w:val="001B02A2"/>
    <w:rsid w:val="001B28A7"/>
    <w:rsid w:val="001B349B"/>
    <w:rsid w:val="001B5C23"/>
    <w:rsid w:val="001B7F86"/>
    <w:rsid w:val="001C0CA6"/>
    <w:rsid w:val="001D35DF"/>
    <w:rsid w:val="001D3F93"/>
    <w:rsid w:val="001D6B46"/>
    <w:rsid w:val="001D7118"/>
    <w:rsid w:val="001E04F9"/>
    <w:rsid w:val="001E128C"/>
    <w:rsid w:val="001E1BAE"/>
    <w:rsid w:val="001E6224"/>
    <w:rsid w:val="001E622D"/>
    <w:rsid w:val="001F3999"/>
    <w:rsid w:val="001F4D5B"/>
    <w:rsid w:val="001F5503"/>
    <w:rsid w:val="001F7898"/>
    <w:rsid w:val="00200531"/>
    <w:rsid w:val="00201A59"/>
    <w:rsid w:val="002047B3"/>
    <w:rsid w:val="00211DA1"/>
    <w:rsid w:val="00212C89"/>
    <w:rsid w:val="0021674D"/>
    <w:rsid w:val="0022518E"/>
    <w:rsid w:val="00225404"/>
    <w:rsid w:val="00225796"/>
    <w:rsid w:val="00231B05"/>
    <w:rsid w:val="00231FA4"/>
    <w:rsid w:val="00241F3F"/>
    <w:rsid w:val="002445DA"/>
    <w:rsid w:val="002464B4"/>
    <w:rsid w:val="002514D7"/>
    <w:rsid w:val="002559B9"/>
    <w:rsid w:val="00261317"/>
    <w:rsid w:val="00262132"/>
    <w:rsid w:val="00263599"/>
    <w:rsid w:val="00263B21"/>
    <w:rsid w:val="00265236"/>
    <w:rsid w:val="00274DD1"/>
    <w:rsid w:val="002751D3"/>
    <w:rsid w:val="00276C17"/>
    <w:rsid w:val="00277348"/>
    <w:rsid w:val="00287635"/>
    <w:rsid w:val="00290EC6"/>
    <w:rsid w:val="00291DC8"/>
    <w:rsid w:val="00293085"/>
    <w:rsid w:val="002A0556"/>
    <w:rsid w:val="002A4061"/>
    <w:rsid w:val="002B28C0"/>
    <w:rsid w:val="002B2E62"/>
    <w:rsid w:val="002B7D88"/>
    <w:rsid w:val="002C0FFE"/>
    <w:rsid w:val="002C39C3"/>
    <w:rsid w:val="002C3BAB"/>
    <w:rsid w:val="002C4497"/>
    <w:rsid w:val="002C7499"/>
    <w:rsid w:val="002D05B3"/>
    <w:rsid w:val="002D1F58"/>
    <w:rsid w:val="002D4C13"/>
    <w:rsid w:val="002D5FEF"/>
    <w:rsid w:val="002E04D9"/>
    <w:rsid w:val="002E1FE7"/>
    <w:rsid w:val="002F48D2"/>
    <w:rsid w:val="002F4CB9"/>
    <w:rsid w:val="002F5451"/>
    <w:rsid w:val="0030106B"/>
    <w:rsid w:val="003036B0"/>
    <w:rsid w:val="003107D6"/>
    <w:rsid w:val="00314056"/>
    <w:rsid w:val="0031449C"/>
    <w:rsid w:val="00316EAC"/>
    <w:rsid w:val="003172E6"/>
    <w:rsid w:val="0032338D"/>
    <w:rsid w:val="00323B90"/>
    <w:rsid w:val="00325966"/>
    <w:rsid w:val="00332949"/>
    <w:rsid w:val="003370B1"/>
    <w:rsid w:val="003378CD"/>
    <w:rsid w:val="00346675"/>
    <w:rsid w:val="00351AB0"/>
    <w:rsid w:val="00352753"/>
    <w:rsid w:val="003617D4"/>
    <w:rsid w:val="00362EF5"/>
    <w:rsid w:val="00363379"/>
    <w:rsid w:val="00370566"/>
    <w:rsid w:val="00373538"/>
    <w:rsid w:val="00373C5A"/>
    <w:rsid w:val="00380583"/>
    <w:rsid w:val="00387308"/>
    <w:rsid w:val="00390083"/>
    <w:rsid w:val="00391D8F"/>
    <w:rsid w:val="003928C0"/>
    <w:rsid w:val="00394EB8"/>
    <w:rsid w:val="00396273"/>
    <w:rsid w:val="003A0611"/>
    <w:rsid w:val="003A6BEA"/>
    <w:rsid w:val="003B032E"/>
    <w:rsid w:val="003B16EC"/>
    <w:rsid w:val="003C5B3F"/>
    <w:rsid w:val="003C7ABB"/>
    <w:rsid w:val="003D05C3"/>
    <w:rsid w:val="003D1ECA"/>
    <w:rsid w:val="003D480A"/>
    <w:rsid w:val="003D54EF"/>
    <w:rsid w:val="003D70AC"/>
    <w:rsid w:val="003E1B5C"/>
    <w:rsid w:val="003E38E2"/>
    <w:rsid w:val="003F0DC7"/>
    <w:rsid w:val="003F4070"/>
    <w:rsid w:val="003F4ACF"/>
    <w:rsid w:val="003F566E"/>
    <w:rsid w:val="003F5DC1"/>
    <w:rsid w:val="003F73E6"/>
    <w:rsid w:val="00402B17"/>
    <w:rsid w:val="00405912"/>
    <w:rsid w:val="00411A97"/>
    <w:rsid w:val="00412E85"/>
    <w:rsid w:val="00416B14"/>
    <w:rsid w:val="00421805"/>
    <w:rsid w:val="00426424"/>
    <w:rsid w:val="004305E3"/>
    <w:rsid w:val="00433537"/>
    <w:rsid w:val="00434287"/>
    <w:rsid w:val="00435807"/>
    <w:rsid w:val="0043661A"/>
    <w:rsid w:val="00440401"/>
    <w:rsid w:val="00440D07"/>
    <w:rsid w:val="0044244D"/>
    <w:rsid w:val="00443E67"/>
    <w:rsid w:val="00444881"/>
    <w:rsid w:val="00446ACD"/>
    <w:rsid w:val="00454B58"/>
    <w:rsid w:val="00461579"/>
    <w:rsid w:val="004615A8"/>
    <w:rsid w:val="0046276B"/>
    <w:rsid w:val="00462DD4"/>
    <w:rsid w:val="00465223"/>
    <w:rsid w:val="004669ED"/>
    <w:rsid w:val="00471355"/>
    <w:rsid w:val="004835A2"/>
    <w:rsid w:val="00484005"/>
    <w:rsid w:val="004862F9"/>
    <w:rsid w:val="004919A4"/>
    <w:rsid w:val="00491C6C"/>
    <w:rsid w:val="00492770"/>
    <w:rsid w:val="00493EEB"/>
    <w:rsid w:val="004A1BCA"/>
    <w:rsid w:val="004B4C6E"/>
    <w:rsid w:val="004B7183"/>
    <w:rsid w:val="004C1061"/>
    <w:rsid w:val="004C1583"/>
    <w:rsid w:val="004C1F41"/>
    <w:rsid w:val="004C2036"/>
    <w:rsid w:val="004C2073"/>
    <w:rsid w:val="004D0EF3"/>
    <w:rsid w:val="004D1B15"/>
    <w:rsid w:val="004D4E09"/>
    <w:rsid w:val="004D4F0B"/>
    <w:rsid w:val="004E0926"/>
    <w:rsid w:val="004E3816"/>
    <w:rsid w:val="004F0C30"/>
    <w:rsid w:val="004F1BD6"/>
    <w:rsid w:val="004F230F"/>
    <w:rsid w:val="004F4B83"/>
    <w:rsid w:val="004F54FD"/>
    <w:rsid w:val="004F6912"/>
    <w:rsid w:val="00502594"/>
    <w:rsid w:val="00504BB1"/>
    <w:rsid w:val="00506F12"/>
    <w:rsid w:val="005129F8"/>
    <w:rsid w:val="00515436"/>
    <w:rsid w:val="00517448"/>
    <w:rsid w:val="0052004E"/>
    <w:rsid w:val="00520FB5"/>
    <w:rsid w:val="00522B2F"/>
    <w:rsid w:val="00523E9F"/>
    <w:rsid w:val="0052505A"/>
    <w:rsid w:val="005303C6"/>
    <w:rsid w:val="00540FB3"/>
    <w:rsid w:val="00543E34"/>
    <w:rsid w:val="00547C31"/>
    <w:rsid w:val="005511A5"/>
    <w:rsid w:val="005520A8"/>
    <w:rsid w:val="00552E2F"/>
    <w:rsid w:val="00553FA7"/>
    <w:rsid w:val="00564B25"/>
    <w:rsid w:val="00570FC0"/>
    <w:rsid w:val="0057685A"/>
    <w:rsid w:val="00577C51"/>
    <w:rsid w:val="0058374D"/>
    <w:rsid w:val="00585A3F"/>
    <w:rsid w:val="00586946"/>
    <w:rsid w:val="00592016"/>
    <w:rsid w:val="00594034"/>
    <w:rsid w:val="005953E7"/>
    <w:rsid w:val="005A14ED"/>
    <w:rsid w:val="005A3F13"/>
    <w:rsid w:val="005A79E8"/>
    <w:rsid w:val="005A7ADA"/>
    <w:rsid w:val="005B11AD"/>
    <w:rsid w:val="005B16E5"/>
    <w:rsid w:val="005B1F54"/>
    <w:rsid w:val="005B2EF6"/>
    <w:rsid w:val="005B33CD"/>
    <w:rsid w:val="005C0823"/>
    <w:rsid w:val="005C1651"/>
    <w:rsid w:val="005D03D7"/>
    <w:rsid w:val="005D10E0"/>
    <w:rsid w:val="005D6102"/>
    <w:rsid w:val="005D76D6"/>
    <w:rsid w:val="005D7EAA"/>
    <w:rsid w:val="005E4153"/>
    <w:rsid w:val="005E486B"/>
    <w:rsid w:val="005E7AE9"/>
    <w:rsid w:val="005F3144"/>
    <w:rsid w:val="005F374D"/>
    <w:rsid w:val="006035EC"/>
    <w:rsid w:val="00604416"/>
    <w:rsid w:val="00605C5A"/>
    <w:rsid w:val="00607372"/>
    <w:rsid w:val="00607441"/>
    <w:rsid w:val="00610CE5"/>
    <w:rsid w:val="00616F30"/>
    <w:rsid w:val="00617AFE"/>
    <w:rsid w:val="006312BB"/>
    <w:rsid w:val="006343F8"/>
    <w:rsid w:val="006369B0"/>
    <w:rsid w:val="00636C7A"/>
    <w:rsid w:val="00646D65"/>
    <w:rsid w:val="00647CF2"/>
    <w:rsid w:val="006510C7"/>
    <w:rsid w:val="006711C2"/>
    <w:rsid w:val="00671D05"/>
    <w:rsid w:val="00680C9E"/>
    <w:rsid w:val="006819D2"/>
    <w:rsid w:val="0068305D"/>
    <w:rsid w:val="00685B34"/>
    <w:rsid w:val="00686045"/>
    <w:rsid w:val="00690AE9"/>
    <w:rsid w:val="00692ED8"/>
    <w:rsid w:val="0069462D"/>
    <w:rsid w:val="00695FB1"/>
    <w:rsid w:val="006A5F27"/>
    <w:rsid w:val="006A7C34"/>
    <w:rsid w:val="006B1BDA"/>
    <w:rsid w:val="006B2314"/>
    <w:rsid w:val="006C1877"/>
    <w:rsid w:val="006C2621"/>
    <w:rsid w:val="006C4166"/>
    <w:rsid w:val="006C4C8A"/>
    <w:rsid w:val="006C62D0"/>
    <w:rsid w:val="006D2A75"/>
    <w:rsid w:val="006D3D3E"/>
    <w:rsid w:val="006D6536"/>
    <w:rsid w:val="006E0F11"/>
    <w:rsid w:val="006E4966"/>
    <w:rsid w:val="006E4ADC"/>
    <w:rsid w:val="006E593B"/>
    <w:rsid w:val="006F0A4E"/>
    <w:rsid w:val="006F1049"/>
    <w:rsid w:val="006F18AE"/>
    <w:rsid w:val="006F2AE8"/>
    <w:rsid w:val="006F3608"/>
    <w:rsid w:val="006F5251"/>
    <w:rsid w:val="007009AE"/>
    <w:rsid w:val="0070115C"/>
    <w:rsid w:val="007052FC"/>
    <w:rsid w:val="00707237"/>
    <w:rsid w:val="007076C3"/>
    <w:rsid w:val="00710E3B"/>
    <w:rsid w:val="00715C1A"/>
    <w:rsid w:val="00724EF1"/>
    <w:rsid w:val="00725DEF"/>
    <w:rsid w:val="00727C1C"/>
    <w:rsid w:val="00731ADC"/>
    <w:rsid w:val="00731B77"/>
    <w:rsid w:val="00734D9A"/>
    <w:rsid w:val="00740C4E"/>
    <w:rsid w:val="0074132C"/>
    <w:rsid w:val="00742300"/>
    <w:rsid w:val="00742EA0"/>
    <w:rsid w:val="0074731E"/>
    <w:rsid w:val="00751D62"/>
    <w:rsid w:val="007535C8"/>
    <w:rsid w:val="0075431E"/>
    <w:rsid w:val="00760555"/>
    <w:rsid w:val="0076492B"/>
    <w:rsid w:val="00764F9E"/>
    <w:rsid w:val="00765CA8"/>
    <w:rsid w:val="00771927"/>
    <w:rsid w:val="00771F64"/>
    <w:rsid w:val="0077223F"/>
    <w:rsid w:val="00785613"/>
    <w:rsid w:val="0078622D"/>
    <w:rsid w:val="007866EB"/>
    <w:rsid w:val="0079315A"/>
    <w:rsid w:val="00793AD8"/>
    <w:rsid w:val="007A1224"/>
    <w:rsid w:val="007B4225"/>
    <w:rsid w:val="007C0EE4"/>
    <w:rsid w:val="007C7444"/>
    <w:rsid w:val="007D1194"/>
    <w:rsid w:val="007D19A2"/>
    <w:rsid w:val="007D739F"/>
    <w:rsid w:val="007E2E97"/>
    <w:rsid w:val="007E440F"/>
    <w:rsid w:val="007E7005"/>
    <w:rsid w:val="007E7577"/>
    <w:rsid w:val="007F2E01"/>
    <w:rsid w:val="007F3F13"/>
    <w:rsid w:val="007F640C"/>
    <w:rsid w:val="007F7C93"/>
    <w:rsid w:val="00800CF3"/>
    <w:rsid w:val="00804FCD"/>
    <w:rsid w:val="0081120D"/>
    <w:rsid w:val="00811E35"/>
    <w:rsid w:val="00823D26"/>
    <w:rsid w:val="00824434"/>
    <w:rsid w:val="00825C7C"/>
    <w:rsid w:val="00827FCD"/>
    <w:rsid w:val="008328DE"/>
    <w:rsid w:val="008354CA"/>
    <w:rsid w:val="0083665A"/>
    <w:rsid w:val="00837248"/>
    <w:rsid w:val="00840CEF"/>
    <w:rsid w:val="00842710"/>
    <w:rsid w:val="0084311C"/>
    <w:rsid w:val="008444F1"/>
    <w:rsid w:val="008510E5"/>
    <w:rsid w:val="0086000C"/>
    <w:rsid w:val="00863EA9"/>
    <w:rsid w:val="00866045"/>
    <w:rsid w:val="008727B1"/>
    <w:rsid w:val="008826F1"/>
    <w:rsid w:val="00890261"/>
    <w:rsid w:val="00891C75"/>
    <w:rsid w:val="008930CB"/>
    <w:rsid w:val="00894354"/>
    <w:rsid w:val="008A21B9"/>
    <w:rsid w:val="008B4479"/>
    <w:rsid w:val="008B7A69"/>
    <w:rsid w:val="008C090E"/>
    <w:rsid w:val="008C2488"/>
    <w:rsid w:val="008C3055"/>
    <w:rsid w:val="008C3C27"/>
    <w:rsid w:val="008D0B11"/>
    <w:rsid w:val="008D23F3"/>
    <w:rsid w:val="008D3903"/>
    <w:rsid w:val="008D3981"/>
    <w:rsid w:val="008D4DD4"/>
    <w:rsid w:val="008E187F"/>
    <w:rsid w:val="008E2F0B"/>
    <w:rsid w:val="008E3D8F"/>
    <w:rsid w:val="008E4CC4"/>
    <w:rsid w:val="008F007F"/>
    <w:rsid w:val="008F0A82"/>
    <w:rsid w:val="008F445F"/>
    <w:rsid w:val="008F6059"/>
    <w:rsid w:val="008F71FC"/>
    <w:rsid w:val="008F737F"/>
    <w:rsid w:val="009050E0"/>
    <w:rsid w:val="009057F7"/>
    <w:rsid w:val="009115E4"/>
    <w:rsid w:val="00914B02"/>
    <w:rsid w:val="0091780C"/>
    <w:rsid w:val="00920436"/>
    <w:rsid w:val="0092368D"/>
    <w:rsid w:val="00930CF7"/>
    <w:rsid w:val="009401E2"/>
    <w:rsid w:val="00947CA4"/>
    <w:rsid w:val="00955E51"/>
    <w:rsid w:val="00960C25"/>
    <w:rsid w:val="00962785"/>
    <w:rsid w:val="009701D0"/>
    <w:rsid w:val="00972651"/>
    <w:rsid w:val="0097567F"/>
    <w:rsid w:val="00980873"/>
    <w:rsid w:val="00980D34"/>
    <w:rsid w:val="009812F8"/>
    <w:rsid w:val="00984DC8"/>
    <w:rsid w:val="0098552F"/>
    <w:rsid w:val="00990C06"/>
    <w:rsid w:val="00996E90"/>
    <w:rsid w:val="009A035D"/>
    <w:rsid w:val="009A1A69"/>
    <w:rsid w:val="009A2A28"/>
    <w:rsid w:val="009A460A"/>
    <w:rsid w:val="009A6543"/>
    <w:rsid w:val="009A6E2F"/>
    <w:rsid w:val="009B3BE8"/>
    <w:rsid w:val="009B66E4"/>
    <w:rsid w:val="009B7338"/>
    <w:rsid w:val="009C1E8D"/>
    <w:rsid w:val="009C2D31"/>
    <w:rsid w:val="009C6C3C"/>
    <w:rsid w:val="009D255E"/>
    <w:rsid w:val="009D2E3F"/>
    <w:rsid w:val="009D4F06"/>
    <w:rsid w:val="009D558D"/>
    <w:rsid w:val="009D7264"/>
    <w:rsid w:val="009D7C11"/>
    <w:rsid w:val="009E3B66"/>
    <w:rsid w:val="009E567D"/>
    <w:rsid w:val="009E6788"/>
    <w:rsid w:val="009F36AE"/>
    <w:rsid w:val="009F4027"/>
    <w:rsid w:val="009F4429"/>
    <w:rsid w:val="009F565F"/>
    <w:rsid w:val="009F6241"/>
    <w:rsid w:val="00A01BE7"/>
    <w:rsid w:val="00A02ECF"/>
    <w:rsid w:val="00A03B66"/>
    <w:rsid w:val="00A04217"/>
    <w:rsid w:val="00A1245A"/>
    <w:rsid w:val="00A1245B"/>
    <w:rsid w:val="00A1369A"/>
    <w:rsid w:val="00A1466A"/>
    <w:rsid w:val="00A1523C"/>
    <w:rsid w:val="00A15905"/>
    <w:rsid w:val="00A208C3"/>
    <w:rsid w:val="00A25BEF"/>
    <w:rsid w:val="00A317A6"/>
    <w:rsid w:val="00A3358E"/>
    <w:rsid w:val="00A37758"/>
    <w:rsid w:val="00A40F39"/>
    <w:rsid w:val="00A51646"/>
    <w:rsid w:val="00A52463"/>
    <w:rsid w:val="00A607B2"/>
    <w:rsid w:val="00A6255D"/>
    <w:rsid w:val="00A62750"/>
    <w:rsid w:val="00A67FFE"/>
    <w:rsid w:val="00A732F0"/>
    <w:rsid w:val="00A74928"/>
    <w:rsid w:val="00A77224"/>
    <w:rsid w:val="00A810EC"/>
    <w:rsid w:val="00A97A5E"/>
    <w:rsid w:val="00AA1DC7"/>
    <w:rsid w:val="00AA57DE"/>
    <w:rsid w:val="00AB0908"/>
    <w:rsid w:val="00AB5579"/>
    <w:rsid w:val="00AD1EA3"/>
    <w:rsid w:val="00AD3BD2"/>
    <w:rsid w:val="00AD4360"/>
    <w:rsid w:val="00AD53C0"/>
    <w:rsid w:val="00AD7EB3"/>
    <w:rsid w:val="00AE1E80"/>
    <w:rsid w:val="00AE2947"/>
    <w:rsid w:val="00AE53B0"/>
    <w:rsid w:val="00AE6814"/>
    <w:rsid w:val="00AE7483"/>
    <w:rsid w:val="00AE75FE"/>
    <w:rsid w:val="00AF05B0"/>
    <w:rsid w:val="00AF3A6A"/>
    <w:rsid w:val="00AF3C8A"/>
    <w:rsid w:val="00B03D9D"/>
    <w:rsid w:val="00B061FE"/>
    <w:rsid w:val="00B071D3"/>
    <w:rsid w:val="00B14FCA"/>
    <w:rsid w:val="00B211E5"/>
    <w:rsid w:val="00B22203"/>
    <w:rsid w:val="00B27281"/>
    <w:rsid w:val="00B32549"/>
    <w:rsid w:val="00B36238"/>
    <w:rsid w:val="00B413AA"/>
    <w:rsid w:val="00B4456A"/>
    <w:rsid w:val="00B4476E"/>
    <w:rsid w:val="00B44CC0"/>
    <w:rsid w:val="00B510FF"/>
    <w:rsid w:val="00B51D91"/>
    <w:rsid w:val="00B55780"/>
    <w:rsid w:val="00B62096"/>
    <w:rsid w:val="00B65DF5"/>
    <w:rsid w:val="00B704D8"/>
    <w:rsid w:val="00B72AF6"/>
    <w:rsid w:val="00B74D80"/>
    <w:rsid w:val="00B7585D"/>
    <w:rsid w:val="00B76035"/>
    <w:rsid w:val="00B77810"/>
    <w:rsid w:val="00B85F21"/>
    <w:rsid w:val="00B86068"/>
    <w:rsid w:val="00B9021E"/>
    <w:rsid w:val="00B9185C"/>
    <w:rsid w:val="00B95169"/>
    <w:rsid w:val="00BA3DFC"/>
    <w:rsid w:val="00BB2163"/>
    <w:rsid w:val="00BB5F49"/>
    <w:rsid w:val="00BC19E8"/>
    <w:rsid w:val="00BC3515"/>
    <w:rsid w:val="00BC44BA"/>
    <w:rsid w:val="00BC5A8E"/>
    <w:rsid w:val="00BD471B"/>
    <w:rsid w:val="00BD5533"/>
    <w:rsid w:val="00BD7458"/>
    <w:rsid w:val="00BE5F95"/>
    <w:rsid w:val="00BF162E"/>
    <w:rsid w:val="00BF43CB"/>
    <w:rsid w:val="00C0314C"/>
    <w:rsid w:val="00C034B0"/>
    <w:rsid w:val="00C03E2D"/>
    <w:rsid w:val="00C04FA8"/>
    <w:rsid w:val="00C07308"/>
    <w:rsid w:val="00C1032F"/>
    <w:rsid w:val="00C14714"/>
    <w:rsid w:val="00C147AC"/>
    <w:rsid w:val="00C14E6C"/>
    <w:rsid w:val="00C206DD"/>
    <w:rsid w:val="00C245DB"/>
    <w:rsid w:val="00C2718B"/>
    <w:rsid w:val="00C27AE0"/>
    <w:rsid w:val="00C30DE1"/>
    <w:rsid w:val="00C335D1"/>
    <w:rsid w:val="00C33895"/>
    <w:rsid w:val="00C3425B"/>
    <w:rsid w:val="00C34BCF"/>
    <w:rsid w:val="00C36DFF"/>
    <w:rsid w:val="00C4002F"/>
    <w:rsid w:val="00C45454"/>
    <w:rsid w:val="00C475A0"/>
    <w:rsid w:val="00C505C4"/>
    <w:rsid w:val="00C55621"/>
    <w:rsid w:val="00C56C38"/>
    <w:rsid w:val="00C66B76"/>
    <w:rsid w:val="00C670B5"/>
    <w:rsid w:val="00C71FE6"/>
    <w:rsid w:val="00C74E6A"/>
    <w:rsid w:val="00C750BC"/>
    <w:rsid w:val="00C7767C"/>
    <w:rsid w:val="00C81A68"/>
    <w:rsid w:val="00C82768"/>
    <w:rsid w:val="00C82A28"/>
    <w:rsid w:val="00C83D34"/>
    <w:rsid w:val="00C918B1"/>
    <w:rsid w:val="00C956A4"/>
    <w:rsid w:val="00C97C15"/>
    <w:rsid w:val="00CA13AE"/>
    <w:rsid w:val="00CB4609"/>
    <w:rsid w:val="00CB4655"/>
    <w:rsid w:val="00CB6448"/>
    <w:rsid w:val="00CB7744"/>
    <w:rsid w:val="00CB776B"/>
    <w:rsid w:val="00CC46A8"/>
    <w:rsid w:val="00CC46BE"/>
    <w:rsid w:val="00CD0CF0"/>
    <w:rsid w:val="00CD417D"/>
    <w:rsid w:val="00CF0CEB"/>
    <w:rsid w:val="00CF24EC"/>
    <w:rsid w:val="00CF28E0"/>
    <w:rsid w:val="00CF4097"/>
    <w:rsid w:val="00D05003"/>
    <w:rsid w:val="00D16407"/>
    <w:rsid w:val="00D204B7"/>
    <w:rsid w:val="00D272C3"/>
    <w:rsid w:val="00D33149"/>
    <w:rsid w:val="00D37558"/>
    <w:rsid w:val="00D40F1F"/>
    <w:rsid w:val="00D45E94"/>
    <w:rsid w:val="00D54903"/>
    <w:rsid w:val="00D55944"/>
    <w:rsid w:val="00D607E9"/>
    <w:rsid w:val="00D60A18"/>
    <w:rsid w:val="00D62571"/>
    <w:rsid w:val="00D63767"/>
    <w:rsid w:val="00D64286"/>
    <w:rsid w:val="00D66381"/>
    <w:rsid w:val="00D70296"/>
    <w:rsid w:val="00D710A7"/>
    <w:rsid w:val="00D71611"/>
    <w:rsid w:val="00D71A55"/>
    <w:rsid w:val="00D75AC6"/>
    <w:rsid w:val="00D75E93"/>
    <w:rsid w:val="00D81473"/>
    <w:rsid w:val="00D8323D"/>
    <w:rsid w:val="00D84E74"/>
    <w:rsid w:val="00D87F9E"/>
    <w:rsid w:val="00D91345"/>
    <w:rsid w:val="00D91A65"/>
    <w:rsid w:val="00D976E4"/>
    <w:rsid w:val="00DA1B22"/>
    <w:rsid w:val="00DA5F26"/>
    <w:rsid w:val="00DA757A"/>
    <w:rsid w:val="00DB4B34"/>
    <w:rsid w:val="00DB4B9B"/>
    <w:rsid w:val="00DC2C57"/>
    <w:rsid w:val="00DC5D79"/>
    <w:rsid w:val="00DC7289"/>
    <w:rsid w:val="00DD1890"/>
    <w:rsid w:val="00DD294D"/>
    <w:rsid w:val="00DD6E74"/>
    <w:rsid w:val="00DF06A7"/>
    <w:rsid w:val="00DF429C"/>
    <w:rsid w:val="00DF7174"/>
    <w:rsid w:val="00E057AC"/>
    <w:rsid w:val="00E061B0"/>
    <w:rsid w:val="00E0702B"/>
    <w:rsid w:val="00E15BE5"/>
    <w:rsid w:val="00E205C9"/>
    <w:rsid w:val="00E264BC"/>
    <w:rsid w:val="00E34B67"/>
    <w:rsid w:val="00E35B22"/>
    <w:rsid w:val="00E35D11"/>
    <w:rsid w:val="00E36187"/>
    <w:rsid w:val="00E37EB4"/>
    <w:rsid w:val="00E444A7"/>
    <w:rsid w:val="00E46E28"/>
    <w:rsid w:val="00E515B6"/>
    <w:rsid w:val="00E602DD"/>
    <w:rsid w:val="00E622A0"/>
    <w:rsid w:val="00E63FF5"/>
    <w:rsid w:val="00E667CB"/>
    <w:rsid w:val="00E81D5C"/>
    <w:rsid w:val="00E83D5B"/>
    <w:rsid w:val="00E86005"/>
    <w:rsid w:val="00E86465"/>
    <w:rsid w:val="00E86A42"/>
    <w:rsid w:val="00E87353"/>
    <w:rsid w:val="00E92E7A"/>
    <w:rsid w:val="00E93699"/>
    <w:rsid w:val="00EA30F0"/>
    <w:rsid w:val="00EA4B8F"/>
    <w:rsid w:val="00EA565A"/>
    <w:rsid w:val="00EA7061"/>
    <w:rsid w:val="00EB1C2E"/>
    <w:rsid w:val="00EB3555"/>
    <w:rsid w:val="00EB49D9"/>
    <w:rsid w:val="00EB678E"/>
    <w:rsid w:val="00EB6A27"/>
    <w:rsid w:val="00EC01ED"/>
    <w:rsid w:val="00EC093F"/>
    <w:rsid w:val="00EC5081"/>
    <w:rsid w:val="00EC582A"/>
    <w:rsid w:val="00ED05F5"/>
    <w:rsid w:val="00ED18B9"/>
    <w:rsid w:val="00ED413C"/>
    <w:rsid w:val="00ED6129"/>
    <w:rsid w:val="00EE3542"/>
    <w:rsid w:val="00EE7B33"/>
    <w:rsid w:val="00EF4763"/>
    <w:rsid w:val="00EF78E5"/>
    <w:rsid w:val="00F02510"/>
    <w:rsid w:val="00F039AC"/>
    <w:rsid w:val="00F04B92"/>
    <w:rsid w:val="00F05D8E"/>
    <w:rsid w:val="00F124DF"/>
    <w:rsid w:val="00F13C20"/>
    <w:rsid w:val="00F15AA4"/>
    <w:rsid w:val="00F16DE7"/>
    <w:rsid w:val="00F17D5A"/>
    <w:rsid w:val="00F22A51"/>
    <w:rsid w:val="00F2322F"/>
    <w:rsid w:val="00F24698"/>
    <w:rsid w:val="00F3156E"/>
    <w:rsid w:val="00F3209E"/>
    <w:rsid w:val="00F3374F"/>
    <w:rsid w:val="00F36B51"/>
    <w:rsid w:val="00F40C23"/>
    <w:rsid w:val="00F42CDA"/>
    <w:rsid w:val="00F43B36"/>
    <w:rsid w:val="00F44BAE"/>
    <w:rsid w:val="00F46DAE"/>
    <w:rsid w:val="00F47E37"/>
    <w:rsid w:val="00F50E78"/>
    <w:rsid w:val="00F5720F"/>
    <w:rsid w:val="00F60F61"/>
    <w:rsid w:val="00F61A63"/>
    <w:rsid w:val="00F61CAE"/>
    <w:rsid w:val="00F630A0"/>
    <w:rsid w:val="00F63D18"/>
    <w:rsid w:val="00F705FA"/>
    <w:rsid w:val="00F709C4"/>
    <w:rsid w:val="00F7417D"/>
    <w:rsid w:val="00F77FF9"/>
    <w:rsid w:val="00F809AE"/>
    <w:rsid w:val="00F81B92"/>
    <w:rsid w:val="00F837F0"/>
    <w:rsid w:val="00F84F30"/>
    <w:rsid w:val="00F854A1"/>
    <w:rsid w:val="00F923E4"/>
    <w:rsid w:val="00F944C1"/>
    <w:rsid w:val="00FA19D6"/>
    <w:rsid w:val="00FA61E1"/>
    <w:rsid w:val="00FA740B"/>
    <w:rsid w:val="00FB1AB3"/>
    <w:rsid w:val="00FB1CDE"/>
    <w:rsid w:val="00FB2905"/>
    <w:rsid w:val="00FC0601"/>
    <w:rsid w:val="00FC6A2E"/>
    <w:rsid w:val="00FC76A6"/>
    <w:rsid w:val="00FD55B2"/>
    <w:rsid w:val="00FD619B"/>
    <w:rsid w:val="00FE2229"/>
    <w:rsid w:val="00FE23EE"/>
    <w:rsid w:val="00FE5603"/>
    <w:rsid w:val="00FF3B39"/>
    <w:rsid w:val="00FF3F8B"/>
    <w:rsid w:val="00FF4706"/>
    <w:rsid w:val="00FF76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3C5A"/>
    <w:pPr>
      <w:suppressAutoHyphens w:val="0"/>
    </w:pPr>
    <w:rPr>
      <w:rFonts w:cs="Arial Unicode MS"/>
      <w:color w:val="000000"/>
      <w:sz w:val="24"/>
      <w:szCs w:val="24"/>
      <w:u w:color="000000"/>
    </w:rPr>
  </w:style>
  <w:style w:type="paragraph" w:styleId="10">
    <w:name w:val="heading 1"/>
    <w:basedOn w:val="a"/>
    <w:next w:val="a"/>
    <w:link w:val="11"/>
    <w:uiPriority w:val="9"/>
    <w:qFormat/>
    <w:rsid w:val="009A1A69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365F91" w:themeColor="accent1" w:themeShade="BF"/>
      <w:sz w:val="32"/>
      <w:szCs w:val="29"/>
    </w:rPr>
  </w:style>
  <w:style w:type="paragraph" w:styleId="20">
    <w:name w:val="heading 2"/>
    <w:basedOn w:val="12"/>
    <w:next w:val="a0"/>
    <w:qFormat/>
    <w:rsid w:val="00373C5A"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2"/>
    <w:next w:val="a0"/>
    <w:qFormat/>
    <w:rsid w:val="00373C5A"/>
    <w:pPr>
      <w:spacing w:before="140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E80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365F91" w:themeColor="accent1" w:themeShade="BF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sid w:val="00373C5A"/>
    <w:rPr>
      <w:u w:val="single" w:color="FFFFFF"/>
    </w:rPr>
  </w:style>
  <w:style w:type="character" w:customStyle="1" w:styleId="bx-messenger-content-item-date">
    <w:name w:val="bx-messenger-content-item-date"/>
    <w:qFormat/>
    <w:rsid w:val="00373C5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like-button">
    <w:name w:val="bx-messenger-content-like-button"/>
    <w:qFormat/>
    <w:rsid w:val="00373C5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item-like">
    <w:name w:val="bx-messenger-content-item-like"/>
    <w:qFormat/>
    <w:rsid w:val="00373C5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message">
    <w:name w:val="bx-messenger-message"/>
    <w:qFormat/>
    <w:rsid w:val="00373C5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5">
    <w:name w:val="Абзац списка Знак"/>
    <w:qFormat/>
    <w:rsid w:val="00373C5A"/>
    <w:rPr>
      <w:rFonts w:eastAsia="0"/>
      <w:lang w:eastAsia="ru-RU"/>
    </w:rPr>
  </w:style>
  <w:style w:type="character" w:customStyle="1" w:styleId="pl-pds">
    <w:name w:val="pl-pds"/>
    <w:qFormat/>
    <w:rsid w:val="00373C5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s">
    <w:name w:val="pl-s"/>
    <w:qFormat/>
    <w:rsid w:val="00373C5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ent">
    <w:name w:val="pl-ent"/>
    <w:qFormat/>
    <w:rsid w:val="00373C5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TML">
    <w:name w:val="Стандартный HTML Знак"/>
    <w:qFormat/>
    <w:rsid w:val="00373C5A"/>
    <w:rPr>
      <w:rFonts w:ascii="Courier New" w:eastAsia="Times New Roman" w:hAnsi="Courier New" w:cs="Courier New"/>
      <w:color w:val="000000"/>
      <w:sz w:val="20"/>
      <w:szCs w:val="20"/>
    </w:rPr>
  </w:style>
  <w:style w:type="character" w:customStyle="1" w:styleId="30">
    <w:name w:val="Заголовок 3 Знак"/>
    <w:qFormat/>
    <w:rsid w:val="00373C5A"/>
    <w:rPr>
      <w:rFonts w:ascii="Cambria" w:hAnsi="Cambria"/>
      <w:color w:val="243F60"/>
      <w:sz w:val="24"/>
      <w:szCs w:val="24"/>
    </w:rPr>
  </w:style>
  <w:style w:type="character" w:customStyle="1" w:styleId="a6">
    <w:name w:val="Заголовок Знак"/>
    <w:qFormat/>
    <w:rsid w:val="00373C5A"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13">
    <w:name w:val="Строгий1"/>
    <w:qFormat/>
    <w:rsid w:val="00373C5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4">
    <w:name w:val="Неразрешенное упоминание1"/>
    <w:qFormat/>
    <w:rsid w:val="00373C5A"/>
    <w:rPr>
      <w:rFonts w:ascii="Times New Roman" w:eastAsia="Times New Roman" w:hAnsi="Times New Roman" w:cs="Times New Roman"/>
      <w:color w:val="605E5C"/>
      <w:sz w:val="24"/>
      <w:szCs w:val="24"/>
      <w:shd w:val="clear" w:color="auto" w:fill="E1DFDD"/>
    </w:rPr>
  </w:style>
  <w:style w:type="character" w:customStyle="1" w:styleId="tm-user-infouser">
    <w:name w:val="tm-user-info__user"/>
    <w:qFormat/>
    <w:rsid w:val="00373C5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5">
    <w:name w:val="Стиль1 Знак"/>
    <w:qFormat/>
    <w:rsid w:val="00373C5A"/>
    <w:rPr>
      <w:rFonts w:ascii="Cambria" w:hAnsi="Cambria"/>
      <w:b/>
      <w:bCs/>
      <w:color w:val="4F81BD"/>
      <w:sz w:val="36"/>
      <w:szCs w:val="36"/>
    </w:rPr>
  </w:style>
  <w:style w:type="character" w:customStyle="1" w:styleId="interface">
    <w:name w:val="interface"/>
    <w:qFormat/>
    <w:rsid w:val="00373C5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7">
    <w:name w:val="Без интервала Знак"/>
    <w:qFormat/>
    <w:rsid w:val="00373C5A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138">
    <w:name w:val="Font Style138"/>
    <w:qFormat/>
    <w:rsid w:val="008354CA"/>
    <w:rPr>
      <w:rFonts w:cs="Times New Roman"/>
    </w:rPr>
  </w:style>
  <w:style w:type="character" w:customStyle="1" w:styleId="FontStyle139">
    <w:name w:val="Font Style139"/>
    <w:qFormat/>
    <w:rsid w:val="00373C5A"/>
    <w:rPr>
      <w:rFonts w:ascii="Times New Roman" w:hAnsi="Times New Roman" w:cs="Times New Roman"/>
      <w:color w:val="000000"/>
      <w:sz w:val="26"/>
      <w:szCs w:val="26"/>
    </w:rPr>
  </w:style>
  <w:style w:type="character" w:customStyle="1" w:styleId="c39">
    <w:name w:val="c39"/>
    <w:qFormat/>
    <w:rsid w:val="00373C5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10">
    <w:name w:val="c10"/>
    <w:qFormat/>
    <w:rsid w:val="00373C5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7">
    <w:name w:val="c7"/>
    <w:qFormat/>
    <w:rsid w:val="00373C5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0">
    <w:name w:val="c0"/>
    <w:qFormat/>
    <w:rsid w:val="00373C5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6">
    <w:name w:val="c6"/>
    <w:qFormat/>
    <w:rsid w:val="00373C5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8">
    <w:name w:val="Текст выноски Знак"/>
    <w:qFormat/>
    <w:rsid w:val="00373C5A"/>
    <w:rPr>
      <w:rFonts w:ascii="Segoe UI" w:hAnsi="Segoe UI" w:cs="Segoe UI"/>
      <w:color w:val="000000"/>
      <w:sz w:val="18"/>
      <w:szCs w:val="18"/>
    </w:rPr>
  </w:style>
  <w:style w:type="character" w:customStyle="1" w:styleId="a9">
    <w:name w:val="Текст примечания Знак"/>
    <w:qFormat/>
    <w:rsid w:val="00373C5A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a">
    <w:name w:val="Текст сноски Знак"/>
    <w:qFormat/>
    <w:rsid w:val="00373C5A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abl">
    <w:name w:val="Tabl Знак"/>
    <w:qFormat/>
    <w:rsid w:val="00373C5A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text">
    <w:name w:val="text Знак"/>
    <w:qFormat/>
    <w:rsid w:val="00373C5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21">
    <w:name w:val="Заголовок 2 Знак"/>
    <w:qFormat/>
    <w:rsid w:val="00373C5A"/>
    <w:rPr>
      <w:rFonts w:ascii="Cambria" w:hAnsi="Cambria"/>
      <w:b/>
      <w:bCs/>
      <w:color w:val="4F81BD"/>
      <w:sz w:val="26"/>
      <w:szCs w:val="26"/>
    </w:rPr>
  </w:style>
  <w:style w:type="character" w:customStyle="1" w:styleId="ab">
    <w:name w:val="Нижний колонтитул Знак"/>
    <w:uiPriority w:val="99"/>
    <w:qFormat/>
    <w:rsid w:val="00373C5A"/>
    <w:rPr>
      <w:rFonts w:ascii="Times New Roman" w:hAnsi="Times New Roman" w:cs="Times New Roman"/>
      <w:color w:val="000000"/>
      <w:sz w:val="24"/>
      <w:szCs w:val="24"/>
    </w:rPr>
  </w:style>
  <w:style w:type="character" w:styleId="ac">
    <w:name w:val="page number"/>
    <w:qFormat/>
    <w:rsid w:val="00373C5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d">
    <w:name w:val="Верхний колонтитул Знак"/>
    <w:qFormat/>
    <w:rsid w:val="00373C5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e">
    <w:name w:val="Основной текст Знак"/>
    <w:qFormat/>
    <w:rsid w:val="00373C5A"/>
    <w:rPr>
      <w:rFonts w:ascii="Times New Roman" w:hAnsi="Times New Roman" w:cs="Times New Roman"/>
      <w:color w:val="000000"/>
      <w:sz w:val="24"/>
      <w:szCs w:val="24"/>
    </w:rPr>
  </w:style>
  <w:style w:type="character" w:customStyle="1" w:styleId="16">
    <w:name w:val="Заголовок 1 Знак"/>
    <w:qFormat/>
    <w:rsid w:val="00373C5A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f">
    <w:name w:val="Ссылка указателя"/>
    <w:qFormat/>
    <w:rsid w:val="00373C5A"/>
  </w:style>
  <w:style w:type="character" w:customStyle="1" w:styleId="Hyperlink0">
    <w:name w:val="Hyperlink.0"/>
    <w:basedOn w:val="a1"/>
    <w:qFormat/>
    <w:rsid w:val="008A225F"/>
    <w:rPr>
      <w:sz w:val="28"/>
      <w:szCs w:val="28"/>
    </w:rPr>
  </w:style>
  <w:style w:type="character" w:customStyle="1" w:styleId="af0">
    <w:name w:val="Маркеры"/>
    <w:qFormat/>
    <w:rsid w:val="00373C5A"/>
    <w:rPr>
      <w:rFonts w:ascii="OpenSymbol" w:eastAsia="OpenSymbol" w:hAnsi="OpenSymbol" w:cs="OpenSymbol"/>
    </w:rPr>
  </w:style>
  <w:style w:type="paragraph" w:customStyle="1" w:styleId="12">
    <w:name w:val="Заголовок1"/>
    <w:basedOn w:val="a"/>
    <w:next w:val="a0"/>
    <w:qFormat/>
    <w:rsid w:val="00373C5A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0">
    <w:name w:val="Body Text"/>
    <w:basedOn w:val="a"/>
    <w:rsid w:val="00373C5A"/>
    <w:pPr>
      <w:spacing w:after="140" w:line="276" w:lineRule="auto"/>
    </w:pPr>
  </w:style>
  <w:style w:type="paragraph" w:styleId="af1">
    <w:name w:val="List"/>
    <w:basedOn w:val="a0"/>
    <w:rsid w:val="00373C5A"/>
    <w:rPr>
      <w:rFonts w:cs="Lucida Sans"/>
    </w:rPr>
  </w:style>
  <w:style w:type="paragraph" w:styleId="af2">
    <w:name w:val="caption"/>
    <w:basedOn w:val="a"/>
    <w:qFormat/>
    <w:rsid w:val="00373C5A"/>
    <w:pPr>
      <w:suppressLineNumbers/>
      <w:spacing w:before="120" w:after="120"/>
    </w:pPr>
    <w:rPr>
      <w:rFonts w:cs="Lucida Sans"/>
      <w:i/>
      <w:iCs/>
    </w:rPr>
  </w:style>
  <w:style w:type="paragraph" w:styleId="af3">
    <w:name w:val="index heading"/>
    <w:basedOn w:val="a"/>
    <w:qFormat/>
    <w:rsid w:val="00373C5A"/>
    <w:pPr>
      <w:suppressLineNumbers/>
    </w:pPr>
    <w:rPr>
      <w:rFonts w:cs="Lucida Sans"/>
    </w:rPr>
  </w:style>
  <w:style w:type="paragraph" w:customStyle="1" w:styleId="caption1">
    <w:name w:val="caption1"/>
    <w:basedOn w:val="20"/>
    <w:qFormat/>
    <w:rsid w:val="008354CA"/>
    <w:pPr>
      <w:spacing w:before="0" w:after="0" w:line="360" w:lineRule="auto"/>
      <w:ind w:firstLine="709"/>
    </w:pPr>
    <w:rPr>
      <w:rFonts w:ascii="Times New Roman" w:hAnsi="Times New Roman" w:cs="Times New Roman"/>
      <w:sz w:val="28"/>
    </w:rPr>
  </w:style>
  <w:style w:type="paragraph" w:customStyle="1" w:styleId="af4">
    <w:name w:val="Колонтитулы"/>
    <w:qFormat/>
    <w:rsid w:val="00373C5A"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af5">
    <w:name w:val="Содержимое врезки"/>
    <w:basedOn w:val="a"/>
    <w:qFormat/>
    <w:rsid w:val="00373C5A"/>
  </w:style>
  <w:style w:type="paragraph" w:customStyle="1" w:styleId="af6">
    <w:name w:val="Колонтитул"/>
    <w:basedOn w:val="a"/>
    <w:qFormat/>
    <w:rsid w:val="00373C5A"/>
  </w:style>
  <w:style w:type="paragraph" w:styleId="af7">
    <w:name w:val="header"/>
    <w:basedOn w:val="af6"/>
    <w:rsid w:val="00373C5A"/>
  </w:style>
  <w:style w:type="paragraph" w:styleId="af8">
    <w:name w:val="footer"/>
    <w:basedOn w:val="af6"/>
    <w:uiPriority w:val="99"/>
    <w:rsid w:val="00373C5A"/>
  </w:style>
  <w:style w:type="paragraph" w:customStyle="1" w:styleId="whitespace-pre-wrap">
    <w:name w:val="whitespace-pre-wrap"/>
    <w:basedOn w:val="a"/>
    <w:qFormat/>
    <w:rsid w:val="00373C5A"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HTML0">
    <w:name w:val="HTML Preformatted"/>
    <w:basedOn w:val="a"/>
    <w:qFormat/>
    <w:rsid w:val="00373C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eastAsia="Times New Roman" w:hAnsi="Courier New" w:cs="Courier New"/>
      <w:color w:val="auto"/>
      <w:sz w:val="20"/>
      <w:szCs w:val="20"/>
      <w:lang w:eastAsia="ru-RU" w:bidi="ar-SA"/>
    </w:rPr>
  </w:style>
  <w:style w:type="paragraph" w:customStyle="1" w:styleId="caption11">
    <w:name w:val="caption11"/>
    <w:basedOn w:val="20"/>
    <w:next w:val="a"/>
    <w:qFormat/>
    <w:rsid w:val="008354CA"/>
    <w:pPr>
      <w:spacing w:before="0" w:after="0" w:line="360" w:lineRule="auto"/>
      <w:ind w:firstLine="709"/>
    </w:pPr>
    <w:rPr>
      <w:rFonts w:ascii="Times New Roman" w:hAnsi="Times New Roman" w:cs="Times New Roman"/>
      <w:sz w:val="24"/>
    </w:rPr>
  </w:style>
  <w:style w:type="paragraph" w:customStyle="1" w:styleId="im-mess">
    <w:name w:val="im-mess"/>
    <w:basedOn w:val="a"/>
    <w:qFormat/>
    <w:rsid w:val="00373C5A"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customStyle="1" w:styleId="17">
    <w:name w:val="Стиль1"/>
    <w:basedOn w:val="20"/>
    <w:qFormat/>
    <w:rsid w:val="00373C5A"/>
    <w:pPr>
      <w:keepLines/>
      <w:suppressAutoHyphens/>
      <w:spacing w:after="0" w:line="276" w:lineRule="auto"/>
      <w:jc w:val="center"/>
      <w:outlineLvl w:val="9"/>
    </w:pPr>
    <w:rPr>
      <w:rFonts w:ascii="Cambria" w:eastAsia="0" w:hAnsi="Cambria" w:cs="0"/>
      <w:color w:val="4F81BD"/>
      <w:sz w:val="36"/>
      <w:szCs w:val="36"/>
      <w:lang w:eastAsia="ru-RU" w:bidi="ar-SA"/>
    </w:rPr>
  </w:style>
  <w:style w:type="paragraph" w:styleId="af9">
    <w:name w:val="No Spacing"/>
    <w:qFormat/>
    <w:rsid w:val="00373C5A"/>
    <w:rPr>
      <w:rFonts w:eastAsia="0"/>
      <w:color w:val="000000"/>
      <w:u w:color="FFFFFF"/>
      <w:lang w:eastAsia="ru-RU" w:bidi="ar-SA"/>
    </w:rPr>
  </w:style>
  <w:style w:type="paragraph" w:customStyle="1" w:styleId="Style36">
    <w:name w:val="Style36"/>
    <w:basedOn w:val="a"/>
    <w:qFormat/>
    <w:rsid w:val="00373C5A"/>
    <w:pPr>
      <w:widowControl w:val="0"/>
      <w:suppressAutoHyphens/>
      <w:spacing w:line="322" w:lineRule="exact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c15">
    <w:name w:val="c15"/>
    <w:basedOn w:val="a"/>
    <w:qFormat/>
    <w:rsid w:val="00373C5A"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afa">
    <w:name w:val="Balloon Text"/>
    <w:basedOn w:val="a"/>
    <w:qFormat/>
    <w:rsid w:val="00373C5A"/>
    <w:pPr>
      <w:suppressAutoHyphens/>
    </w:pPr>
    <w:rPr>
      <w:rFonts w:ascii="Segoe UI" w:eastAsia="0" w:hAnsi="Segoe UI" w:cs="Segoe UI"/>
      <w:color w:val="auto"/>
      <w:sz w:val="18"/>
      <w:szCs w:val="18"/>
      <w:lang w:eastAsia="ru-RU" w:bidi="ar-SA"/>
    </w:rPr>
  </w:style>
  <w:style w:type="paragraph" w:styleId="afb">
    <w:name w:val="annotation text"/>
    <w:basedOn w:val="a"/>
    <w:qFormat/>
    <w:rsid w:val="00373C5A"/>
    <w:pPr>
      <w:suppressAutoHyphens/>
    </w:pPr>
    <w:rPr>
      <w:rFonts w:eastAsia="Times New Roman" w:cs="Times New Roman"/>
      <w:color w:val="auto"/>
      <w:sz w:val="20"/>
      <w:szCs w:val="20"/>
      <w:lang w:eastAsia="ru-RU" w:bidi="ar-SA"/>
    </w:rPr>
  </w:style>
  <w:style w:type="paragraph" w:customStyle="1" w:styleId="2">
    <w:name w:val="Обычный2"/>
    <w:basedOn w:val="1"/>
    <w:qFormat/>
    <w:rsid w:val="00C82768"/>
    <w:pPr>
      <w:numPr>
        <w:numId w:val="45"/>
      </w:numPr>
      <w:ind w:left="0" w:firstLine="709"/>
    </w:pPr>
  </w:style>
  <w:style w:type="paragraph" w:customStyle="1" w:styleId="Tabl0">
    <w:name w:val="Tabl"/>
    <w:qFormat/>
    <w:rsid w:val="00373C5A"/>
    <w:pPr>
      <w:keepNext/>
      <w:spacing w:before="160" w:after="80"/>
      <w:jc w:val="right"/>
    </w:pPr>
    <w:rPr>
      <w:rFonts w:eastAsia="Times New Roman"/>
      <w:b/>
      <w:bCs/>
      <w:sz w:val="32"/>
      <w:szCs w:val="32"/>
      <w:u w:color="FFFFFF"/>
      <w:lang w:eastAsia="ru-RU" w:bidi="ar-SA"/>
    </w:rPr>
  </w:style>
  <w:style w:type="paragraph" w:customStyle="1" w:styleId="text0">
    <w:name w:val="text"/>
    <w:basedOn w:val="a"/>
    <w:qFormat/>
    <w:rsid w:val="00373C5A"/>
    <w:pPr>
      <w:suppressAutoHyphens/>
      <w:spacing w:before="60"/>
      <w:ind w:firstLine="720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afc">
    <w:name w:val="Письмо"/>
    <w:basedOn w:val="a"/>
    <w:qFormat/>
    <w:rsid w:val="00373C5A"/>
    <w:pPr>
      <w:suppressAutoHyphens/>
      <w:spacing w:line="320" w:lineRule="exact"/>
      <w:ind w:firstLine="720"/>
      <w:jc w:val="both"/>
    </w:pPr>
    <w:rPr>
      <w:rFonts w:eastAsia="Times New Roman" w:cs="Times New Roman"/>
      <w:color w:val="auto"/>
      <w:sz w:val="28"/>
      <w:szCs w:val="20"/>
      <w:lang w:eastAsia="ru-RU" w:bidi="ar-SA"/>
    </w:rPr>
  </w:style>
  <w:style w:type="paragraph" w:customStyle="1" w:styleId="FR5">
    <w:name w:val="FR5"/>
    <w:qFormat/>
    <w:rsid w:val="00373C5A"/>
    <w:pPr>
      <w:widowControl w:val="0"/>
      <w:spacing w:before="220"/>
      <w:ind w:left="80"/>
      <w:jc w:val="both"/>
    </w:pPr>
    <w:rPr>
      <w:rFonts w:ascii="Arial" w:eastAsia="Times New Roman" w:hAnsi="Arial"/>
      <w:u w:color="FFFFFF"/>
      <w:lang w:eastAsia="ru-RU" w:bidi="ar-SA"/>
    </w:rPr>
  </w:style>
  <w:style w:type="paragraph" w:customStyle="1" w:styleId="1">
    <w:name w:val="Обычный1"/>
    <w:basedOn w:val="afd"/>
    <w:qFormat/>
    <w:rsid w:val="008354CA"/>
    <w:pPr>
      <w:numPr>
        <w:numId w:val="43"/>
      </w:numPr>
      <w:ind w:left="0" w:firstLine="709"/>
    </w:pPr>
  </w:style>
  <w:style w:type="paragraph" w:styleId="afd">
    <w:name w:val="Normal (Web)"/>
    <w:basedOn w:val="a"/>
    <w:qFormat/>
    <w:rsid w:val="008354CA"/>
    <w:pPr>
      <w:suppressAutoHyphens/>
      <w:spacing w:line="360" w:lineRule="auto"/>
      <w:ind w:firstLine="709"/>
      <w:jc w:val="both"/>
    </w:pPr>
    <w:rPr>
      <w:rFonts w:eastAsia="Times New Roman" w:cs="Times New Roman"/>
      <w:color w:val="auto"/>
      <w:lang w:eastAsia="ru-RU" w:bidi="ar-SA"/>
    </w:rPr>
  </w:style>
  <w:style w:type="paragraph" w:styleId="afe">
    <w:name w:val="List Paragraph"/>
    <w:basedOn w:val="a"/>
    <w:uiPriority w:val="34"/>
    <w:qFormat/>
    <w:rsid w:val="00373C5A"/>
    <w:pPr>
      <w:suppressAutoHyphens/>
      <w:spacing w:after="200" w:line="276" w:lineRule="auto"/>
      <w:ind w:left="720"/>
      <w:contextualSpacing/>
    </w:pPr>
    <w:rPr>
      <w:rFonts w:ascii="Calibri" w:eastAsia="0" w:hAnsi="Calibri" w:cs="0"/>
      <w:color w:val="auto"/>
      <w:sz w:val="22"/>
      <w:szCs w:val="22"/>
      <w:lang w:eastAsia="ru-RU" w:bidi="ar-SA"/>
    </w:rPr>
  </w:style>
  <w:style w:type="paragraph" w:styleId="aff">
    <w:name w:val="Title"/>
    <w:basedOn w:val="12"/>
    <w:next w:val="a0"/>
    <w:link w:val="aff0"/>
    <w:qFormat/>
    <w:rsid w:val="00373C5A"/>
    <w:pPr>
      <w:jc w:val="center"/>
    </w:pPr>
    <w:rPr>
      <w:b/>
      <w:bCs/>
      <w:sz w:val="56"/>
      <w:szCs w:val="56"/>
    </w:rPr>
  </w:style>
  <w:style w:type="paragraph" w:styleId="22">
    <w:name w:val="toc 2"/>
    <w:basedOn w:val="af3"/>
    <w:uiPriority w:val="39"/>
    <w:rsid w:val="00373C5A"/>
    <w:pPr>
      <w:tabs>
        <w:tab w:val="right" w:leader="dot" w:pos="9072"/>
      </w:tabs>
      <w:ind w:left="283"/>
    </w:pPr>
  </w:style>
  <w:style w:type="paragraph" w:styleId="31">
    <w:name w:val="toc 3"/>
    <w:basedOn w:val="af3"/>
    <w:uiPriority w:val="39"/>
    <w:rsid w:val="00373C5A"/>
    <w:pPr>
      <w:tabs>
        <w:tab w:val="right" w:leader="dot" w:pos="8788"/>
      </w:tabs>
      <w:ind w:left="567"/>
    </w:pPr>
  </w:style>
  <w:style w:type="paragraph" w:styleId="18">
    <w:name w:val="toc 1"/>
    <w:basedOn w:val="a"/>
    <w:next w:val="a"/>
    <w:autoRedefine/>
    <w:uiPriority w:val="39"/>
    <w:unhideWhenUsed/>
    <w:rsid w:val="00C81A68"/>
    <w:pPr>
      <w:tabs>
        <w:tab w:val="right" w:leader="dot" w:pos="9214"/>
      </w:tabs>
      <w:spacing w:after="100"/>
      <w:ind w:right="-1"/>
    </w:pPr>
    <w:rPr>
      <w:rFonts w:cs="Mangal"/>
      <w:szCs w:val="21"/>
    </w:rPr>
  </w:style>
  <w:style w:type="table" w:customStyle="1" w:styleId="TableNormal">
    <w:name w:val="Table Normal"/>
    <w:rsid w:val="00373C5A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1">
    <w:name w:val="Emphasis"/>
    <w:basedOn w:val="a1"/>
    <w:uiPriority w:val="20"/>
    <w:qFormat/>
    <w:rsid w:val="00231B05"/>
    <w:rPr>
      <w:i/>
      <w:iCs/>
    </w:rPr>
  </w:style>
  <w:style w:type="table" w:styleId="aff2">
    <w:name w:val="Table Grid"/>
    <w:basedOn w:val="a2"/>
    <w:uiPriority w:val="59"/>
    <w:rsid w:val="0074230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1"/>
    <w:link w:val="4"/>
    <w:uiPriority w:val="9"/>
    <w:semiHidden/>
    <w:rsid w:val="00AE1E80"/>
    <w:rPr>
      <w:rFonts w:asciiTheme="majorHAnsi" w:eastAsiaTheme="majorEastAsia" w:hAnsiTheme="majorHAnsi" w:cs="Mangal"/>
      <w:i/>
      <w:iCs/>
      <w:color w:val="365F91" w:themeColor="accent1" w:themeShade="BF"/>
      <w:sz w:val="24"/>
      <w:szCs w:val="21"/>
      <w:u w:color="000000"/>
    </w:rPr>
  </w:style>
  <w:style w:type="character" w:customStyle="1" w:styleId="11">
    <w:name w:val="Заголовок 1 Знак1"/>
    <w:basedOn w:val="a1"/>
    <w:link w:val="10"/>
    <w:uiPriority w:val="9"/>
    <w:rsid w:val="009A1A69"/>
    <w:rPr>
      <w:rFonts w:asciiTheme="majorHAnsi" w:eastAsiaTheme="majorEastAsia" w:hAnsiTheme="majorHAnsi" w:cs="Mangal"/>
      <w:color w:val="365F91" w:themeColor="accent1" w:themeShade="BF"/>
      <w:sz w:val="32"/>
      <w:szCs w:val="29"/>
      <w:u w:color="000000"/>
    </w:rPr>
  </w:style>
  <w:style w:type="character" w:customStyle="1" w:styleId="UnresolvedMention">
    <w:name w:val="Unresolved Mention"/>
    <w:basedOn w:val="a1"/>
    <w:uiPriority w:val="99"/>
    <w:semiHidden/>
    <w:unhideWhenUsed/>
    <w:rsid w:val="008D23F3"/>
    <w:rPr>
      <w:color w:val="605E5C"/>
      <w:shd w:val="clear" w:color="auto" w:fill="E1DFDD"/>
    </w:rPr>
  </w:style>
  <w:style w:type="character" w:customStyle="1" w:styleId="aff0">
    <w:name w:val="Название Знак"/>
    <w:basedOn w:val="a1"/>
    <w:link w:val="aff"/>
    <w:rsid w:val="008354CA"/>
    <w:rPr>
      <w:rFonts w:ascii="Liberation Sans" w:eastAsia="Microsoft YaHei" w:hAnsi="Liberation Sans" w:cs="Lucida Sans"/>
      <w:b/>
      <w:bCs/>
      <w:color w:val="000000"/>
      <w:sz w:val="56"/>
      <w:szCs w:val="56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 w:val="0"/>
    </w:pPr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1">
    <w:name w:val="heading 1"/>
    <w:basedOn w:val="a"/>
    <w:next w:val="a"/>
    <w:link w:val="11"/>
    <w:uiPriority w:val="9"/>
    <w:qFormat/>
    <w:rsid w:val="009A1A69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365F91" w:themeColor="accent1" w:themeShade="BF"/>
      <w:sz w:val="32"/>
      <w:szCs w:val="29"/>
    </w:rPr>
  </w:style>
  <w:style w:type="paragraph" w:styleId="2">
    <w:name w:val="heading 2"/>
    <w:basedOn w:val="10"/>
    <w:next w:val="a0"/>
    <w:qFormat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spacing w:before="140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E80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365F91" w:themeColor="accent1" w:themeShade="BF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Pr>
      <w:u w:val="single" w:color="FFFFFF"/>
    </w:rPr>
  </w:style>
  <w:style w:type="character" w:customStyle="1" w:styleId="bx-messenger-content-item-date">
    <w:name w:val="bx-messenger-content-item-dat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like-button">
    <w:name w:val="bx-messenger-content-like-button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item-like">
    <w:name w:val="bx-messenger-content-item-lik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message">
    <w:name w:val="bx-messenger-messag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5">
    <w:name w:val="Абзац списка Знак"/>
    <w:qFormat/>
    <w:rPr>
      <w:rFonts w:eastAsia="0"/>
      <w:lang w:eastAsia="ru-RU"/>
    </w:rPr>
  </w:style>
  <w:style w:type="character" w:customStyle="1" w:styleId="pl-pds">
    <w:name w:val="pl-pds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s">
    <w:name w:val="pl-s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ent">
    <w:name w:val="pl-ent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TML">
    <w:name w:val="Стандартный HTML Знак"/>
    <w:qFormat/>
    <w:rPr>
      <w:rFonts w:ascii="Courier New" w:eastAsia="Times New Roman" w:hAnsi="Courier New" w:cs="Courier New"/>
      <w:color w:val="000000"/>
      <w:sz w:val="20"/>
      <w:szCs w:val="20"/>
    </w:rPr>
  </w:style>
  <w:style w:type="character" w:customStyle="1" w:styleId="30">
    <w:name w:val="Заголовок 3 Знак"/>
    <w:qFormat/>
    <w:rPr>
      <w:rFonts w:ascii="Cambria" w:hAnsi="Cambria"/>
      <w:color w:val="243F60"/>
      <w:sz w:val="24"/>
      <w:szCs w:val="24"/>
    </w:rPr>
  </w:style>
  <w:style w:type="character" w:customStyle="1" w:styleId="a6">
    <w:name w:val="Заголовок Знак"/>
    <w:qFormat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12">
    <w:name w:val="Строгий1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3">
    <w:name w:val="Неразрешенное упоминание1"/>
    <w:qFormat/>
    <w:rPr>
      <w:rFonts w:ascii="Times New Roman" w:eastAsia="Times New Roman" w:hAnsi="Times New Roman" w:cs="Times New Roman"/>
      <w:color w:val="605E5C"/>
      <w:sz w:val="24"/>
      <w:szCs w:val="24"/>
      <w:shd w:val="clear" w:color="auto" w:fill="E1DFDD"/>
    </w:rPr>
  </w:style>
  <w:style w:type="character" w:customStyle="1" w:styleId="tm-user-infouser">
    <w:name w:val="tm-user-info__user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4">
    <w:name w:val="Стиль1 Знак"/>
    <w:qFormat/>
    <w:rPr>
      <w:rFonts w:ascii="Cambria" w:hAnsi="Cambria"/>
      <w:b/>
      <w:bCs/>
      <w:color w:val="4F81BD"/>
      <w:sz w:val="36"/>
      <w:szCs w:val="36"/>
    </w:rPr>
  </w:style>
  <w:style w:type="character" w:customStyle="1" w:styleId="interface">
    <w:name w:val="interfac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7">
    <w:name w:val="Без интервала Знак"/>
    <w:qFormat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138">
    <w:name w:val="Font Style138"/>
    <w:qFormat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139">
    <w:name w:val="Font Style139"/>
    <w:qFormat/>
    <w:rPr>
      <w:rFonts w:ascii="Times New Roman" w:hAnsi="Times New Roman" w:cs="Times New Roman"/>
      <w:color w:val="000000"/>
      <w:sz w:val="26"/>
      <w:szCs w:val="26"/>
    </w:rPr>
  </w:style>
  <w:style w:type="character" w:customStyle="1" w:styleId="c39">
    <w:name w:val="c39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10">
    <w:name w:val="c10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7">
    <w:name w:val="c7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0">
    <w:name w:val="c0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6">
    <w:name w:val="c6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8">
    <w:name w:val="Текст выноски Знак"/>
    <w:qFormat/>
    <w:rPr>
      <w:rFonts w:ascii="Segoe UI" w:hAnsi="Segoe UI" w:cs="Segoe UI"/>
      <w:color w:val="000000"/>
      <w:sz w:val="18"/>
      <w:szCs w:val="18"/>
    </w:rPr>
  </w:style>
  <w:style w:type="character" w:customStyle="1" w:styleId="a9">
    <w:name w:val="Текст примечания Знак"/>
    <w:qFormat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a">
    <w:name w:val="Текст сноски Знак"/>
    <w:qFormat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abl">
    <w:name w:val="Tabl Знак"/>
    <w:qFormat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text">
    <w:name w:val="text Знак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qFormat/>
    <w:rPr>
      <w:rFonts w:ascii="Cambria" w:hAnsi="Cambria"/>
      <w:b/>
      <w:bCs/>
      <w:color w:val="4F81BD"/>
      <w:sz w:val="26"/>
      <w:szCs w:val="26"/>
    </w:rPr>
  </w:style>
  <w:style w:type="character" w:customStyle="1" w:styleId="ab">
    <w:name w:val="Нижний колонтитул Знак"/>
    <w:uiPriority w:val="99"/>
    <w:qFormat/>
    <w:rPr>
      <w:rFonts w:ascii="Times New Roman" w:hAnsi="Times New Roman" w:cs="Times New Roman"/>
      <w:color w:val="000000"/>
      <w:sz w:val="24"/>
      <w:szCs w:val="24"/>
    </w:rPr>
  </w:style>
  <w:style w:type="character" w:styleId="ac">
    <w:name w:val="page number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d">
    <w:name w:val="Верхний колонтитул Знак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e">
    <w:name w:val="Основной текст Знак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15">
    <w:name w:val="Заголовок 1 Знак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f">
    <w:name w:val="Ссылка указателя"/>
    <w:qFormat/>
  </w:style>
  <w:style w:type="character" w:customStyle="1" w:styleId="Hyperlink0">
    <w:name w:val="Hyperlink.0"/>
    <w:basedOn w:val="a1"/>
    <w:qFormat/>
    <w:rsid w:val="008A225F"/>
    <w:rPr>
      <w:sz w:val="28"/>
      <w:szCs w:val="28"/>
    </w:rPr>
  </w:style>
  <w:style w:type="character" w:customStyle="1" w:styleId="af0">
    <w:name w:val="Маркеры"/>
    <w:qFormat/>
    <w:rPr>
      <w:rFonts w:ascii="OpenSymbol" w:eastAsia="OpenSymbol" w:hAnsi="OpenSymbol" w:cs="OpenSymbol"/>
    </w:rPr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f1">
    <w:name w:val="List"/>
    <w:basedOn w:val="a0"/>
    <w:rPr>
      <w:rFonts w:cs="Lucida Sans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3">
    <w:name w:val="index heading"/>
    <w:basedOn w:val="a"/>
    <w:qFormat/>
    <w:pPr>
      <w:suppressLineNumbers/>
    </w:pPr>
    <w:rPr>
      <w:rFonts w:cs="Lucida Sans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f4">
    <w:name w:val="Колонтитулы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af5">
    <w:name w:val="Содержимое врезки"/>
    <w:basedOn w:val="a"/>
    <w:qFormat/>
  </w:style>
  <w:style w:type="paragraph" w:customStyle="1" w:styleId="af6">
    <w:name w:val="Колонтитул"/>
    <w:basedOn w:val="a"/>
    <w:qFormat/>
  </w:style>
  <w:style w:type="paragraph" w:styleId="af7">
    <w:name w:val="header"/>
    <w:basedOn w:val="af6"/>
  </w:style>
  <w:style w:type="paragraph" w:styleId="af8">
    <w:name w:val="footer"/>
    <w:basedOn w:val="af6"/>
    <w:uiPriority w:val="99"/>
  </w:style>
  <w:style w:type="paragraph" w:customStyle="1" w:styleId="whitespace-pre-wrap">
    <w:name w:val="whitespace-pre-wrap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HTML0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eastAsia="Times New Roman" w:hAnsi="Courier New" w:cs="Courier New"/>
      <w:color w:val="auto"/>
      <w:sz w:val="20"/>
      <w:szCs w:val="20"/>
      <w:lang w:eastAsia="ru-RU" w:bidi="ar-SA"/>
    </w:rPr>
  </w:style>
  <w:style w:type="paragraph" w:customStyle="1" w:styleId="caption11">
    <w:name w:val="caption11"/>
    <w:basedOn w:val="a"/>
    <w:next w:val="a"/>
    <w:qFormat/>
    <w:pPr>
      <w:suppressAutoHyphens/>
      <w:spacing w:after="200"/>
    </w:pPr>
    <w:rPr>
      <w:rFonts w:ascii="Calibri" w:eastAsia="Calibri" w:hAnsi="Calibri" w:cs="0"/>
      <w:i/>
      <w:iCs/>
      <w:color w:val="1F497D"/>
      <w:sz w:val="18"/>
      <w:szCs w:val="18"/>
      <w:lang w:eastAsia="en-US" w:bidi="ar-SA"/>
    </w:rPr>
  </w:style>
  <w:style w:type="paragraph" w:customStyle="1" w:styleId="im-mess">
    <w:name w:val="im-mess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customStyle="1" w:styleId="16">
    <w:name w:val="Стиль1"/>
    <w:basedOn w:val="2"/>
    <w:qFormat/>
    <w:pPr>
      <w:keepLines/>
      <w:suppressAutoHyphens/>
      <w:spacing w:after="0" w:line="276" w:lineRule="auto"/>
      <w:jc w:val="center"/>
      <w:outlineLvl w:val="9"/>
    </w:pPr>
    <w:rPr>
      <w:rFonts w:ascii="Cambria" w:eastAsia="0" w:hAnsi="Cambria" w:cs="0"/>
      <w:color w:val="4F81BD"/>
      <w:sz w:val="36"/>
      <w:szCs w:val="36"/>
      <w:lang w:eastAsia="ru-RU" w:bidi="ar-SA"/>
    </w:rPr>
  </w:style>
  <w:style w:type="paragraph" w:styleId="af9">
    <w:name w:val="No Spacing"/>
    <w:qFormat/>
    <w:rPr>
      <w:rFonts w:eastAsia="0"/>
      <w:color w:val="000000"/>
      <w:u w:color="FFFFFF"/>
      <w:lang w:eastAsia="ru-RU" w:bidi="ar-SA"/>
    </w:rPr>
  </w:style>
  <w:style w:type="paragraph" w:customStyle="1" w:styleId="Style36">
    <w:name w:val="Style36"/>
    <w:basedOn w:val="a"/>
    <w:qFormat/>
    <w:pPr>
      <w:widowControl w:val="0"/>
      <w:suppressAutoHyphens/>
      <w:spacing w:line="322" w:lineRule="exact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c15">
    <w:name w:val="c15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afa">
    <w:name w:val="Balloon Text"/>
    <w:basedOn w:val="a"/>
    <w:qFormat/>
    <w:pPr>
      <w:suppressAutoHyphens/>
    </w:pPr>
    <w:rPr>
      <w:rFonts w:ascii="Segoe UI" w:eastAsia="0" w:hAnsi="Segoe UI" w:cs="Segoe UI"/>
      <w:color w:val="auto"/>
      <w:sz w:val="18"/>
      <w:szCs w:val="18"/>
      <w:lang w:eastAsia="ru-RU" w:bidi="ar-SA"/>
    </w:rPr>
  </w:style>
  <w:style w:type="paragraph" w:styleId="afb">
    <w:name w:val="annotation text"/>
    <w:basedOn w:val="a"/>
    <w:qFormat/>
    <w:pPr>
      <w:suppressAutoHyphens/>
    </w:pPr>
    <w:rPr>
      <w:rFonts w:eastAsia="Times New Roman" w:cs="Times New Roman"/>
      <w:color w:val="auto"/>
      <w:sz w:val="20"/>
      <w:szCs w:val="20"/>
      <w:lang w:eastAsia="ru-RU" w:bidi="ar-SA"/>
    </w:rPr>
  </w:style>
  <w:style w:type="paragraph" w:customStyle="1" w:styleId="21">
    <w:name w:val="Обычный2"/>
    <w:qFormat/>
    <w:pPr>
      <w:widowControl w:val="0"/>
      <w:ind w:left="120" w:firstLine="720"/>
    </w:pPr>
    <w:rPr>
      <w:rFonts w:eastAsia="Times New Roman"/>
      <w:sz w:val="24"/>
      <w:u w:color="FFFFFF"/>
      <w:lang w:eastAsia="ru-RU" w:bidi="ar-SA"/>
    </w:rPr>
  </w:style>
  <w:style w:type="paragraph" w:customStyle="1" w:styleId="Tabl0">
    <w:name w:val="Tabl"/>
    <w:qFormat/>
    <w:pPr>
      <w:keepNext/>
      <w:spacing w:before="160" w:after="80"/>
      <w:jc w:val="right"/>
    </w:pPr>
    <w:rPr>
      <w:rFonts w:eastAsia="Times New Roman"/>
      <w:b/>
      <w:bCs/>
      <w:sz w:val="32"/>
      <w:szCs w:val="32"/>
      <w:u w:color="FFFFFF"/>
      <w:lang w:eastAsia="ru-RU" w:bidi="ar-SA"/>
    </w:rPr>
  </w:style>
  <w:style w:type="paragraph" w:customStyle="1" w:styleId="text0">
    <w:name w:val="text"/>
    <w:basedOn w:val="a"/>
    <w:qFormat/>
    <w:pPr>
      <w:suppressAutoHyphens/>
      <w:spacing w:before="60"/>
      <w:ind w:firstLine="720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afc">
    <w:name w:val="Письмо"/>
    <w:basedOn w:val="a"/>
    <w:qFormat/>
    <w:pPr>
      <w:suppressAutoHyphens/>
      <w:spacing w:line="320" w:lineRule="exact"/>
      <w:ind w:firstLine="720"/>
      <w:jc w:val="both"/>
    </w:pPr>
    <w:rPr>
      <w:rFonts w:eastAsia="Times New Roman" w:cs="Times New Roman"/>
      <w:color w:val="auto"/>
      <w:sz w:val="28"/>
      <w:szCs w:val="20"/>
      <w:lang w:eastAsia="ru-RU" w:bidi="ar-SA"/>
    </w:rPr>
  </w:style>
  <w:style w:type="paragraph" w:customStyle="1" w:styleId="FR5">
    <w:name w:val="FR5"/>
    <w:qFormat/>
    <w:pPr>
      <w:widowControl w:val="0"/>
      <w:spacing w:before="220"/>
      <w:ind w:left="80"/>
      <w:jc w:val="both"/>
    </w:pPr>
    <w:rPr>
      <w:rFonts w:ascii="Arial" w:eastAsia="Times New Roman" w:hAnsi="Arial"/>
      <w:u w:color="FFFFFF"/>
      <w:lang w:eastAsia="ru-RU" w:bidi="ar-SA"/>
    </w:rPr>
  </w:style>
  <w:style w:type="paragraph" w:customStyle="1" w:styleId="17">
    <w:name w:val="Обычный1"/>
    <w:qFormat/>
    <w:pPr>
      <w:widowControl w:val="0"/>
      <w:ind w:left="120" w:firstLine="720"/>
    </w:pPr>
    <w:rPr>
      <w:rFonts w:eastAsia="Times New Roman"/>
      <w:sz w:val="24"/>
      <w:u w:color="FFFFFF"/>
      <w:lang w:eastAsia="ru-RU" w:bidi="ar-SA"/>
    </w:rPr>
  </w:style>
  <w:style w:type="paragraph" w:styleId="afd">
    <w:name w:val="Normal (Web)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afe">
    <w:name w:val="List Paragraph"/>
    <w:basedOn w:val="a"/>
    <w:uiPriority w:val="34"/>
    <w:qFormat/>
    <w:pPr>
      <w:suppressAutoHyphens/>
      <w:spacing w:after="200" w:line="276" w:lineRule="auto"/>
      <w:ind w:left="720"/>
      <w:contextualSpacing/>
    </w:pPr>
    <w:rPr>
      <w:rFonts w:ascii="Calibri" w:eastAsia="0" w:hAnsi="Calibri" w:cs="0"/>
      <w:color w:val="auto"/>
      <w:sz w:val="22"/>
      <w:szCs w:val="22"/>
      <w:lang w:eastAsia="ru-RU" w:bidi="ar-SA"/>
    </w:rPr>
  </w:style>
  <w:style w:type="paragraph" w:styleId="aff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22">
    <w:name w:val="toc 2"/>
    <w:basedOn w:val="af3"/>
    <w:uiPriority w:val="39"/>
    <w:pPr>
      <w:tabs>
        <w:tab w:val="right" w:leader="dot" w:pos="9072"/>
      </w:tabs>
      <w:ind w:left="283"/>
    </w:pPr>
  </w:style>
  <w:style w:type="paragraph" w:styleId="31">
    <w:name w:val="toc 3"/>
    <w:basedOn w:val="af3"/>
    <w:uiPriority w:val="39"/>
    <w:pPr>
      <w:tabs>
        <w:tab w:val="right" w:leader="dot" w:pos="8788"/>
      </w:tabs>
      <w:ind w:left="567"/>
    </w:pPr>
  </w:style>
  <w:style w:type="paragraph" w:styleId="18">
    <w:name w:val="toc 1"/>
    <w:basedOn w:val="a"/>
    <w:next w:val="a"/>
    <w:autoRedefine/>
    <w:uiPriority w:val="39"/>
    <w:unhideWhenUsed/>
    <w:rsid w:val="00C81A68"/>
    <w:pPr>
      <w:tabs>
        <w:tab w:val="right" w:leader="dot" w:pos="9214"/>
      </w:tabs>
      <w:spacing w:after="100"/>
      <w:ind w:right="-1"/>
    </w:pPr>
    <w:rPr>
      <w:rFonts w:cs="Mangal"/>
      <w:szCs w:val="21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0">
    <w:name w:val="Emphasis"/>
    <w:basedOn w:val="a1"/>
    <w:uiPriority w:val="20"/>
    <w:qFormat/>
    <w:rsid w:val="00231B05"/>
    <w:rPr>
      <w:i/>
      <w:iCs/>
    </w:rPr>
  </w:style>
  <w:style w:type="table" w:styleId="aff1">
    <w:name w:val="Table Grid"/>
    <w:basedOn w:val="a2"/>
    <w:uiPriority w:val="59"/>
    <w:rsid w:val="007423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uiPriority w:val="9"/>
    <w:semiHidden/>
    <w:rsid w:val="00AE1E80"/>
    <w:rPr>
      <w:rFonts w:asciiTheme="majorHAnsi" w:eastAsiaTheme="majorEastAsia" w:hAnsiTheme="majorHAnsi" w:cs="Mangal"/>
      <w:i/>
      <w:iCs/>
      <w:color w:val="365F91" w:themeColor="accent1" w:themeShade="BF"/>
      <w:sz w:val="24"/>
      <w:szCs w:val="21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11">
    <w:name w:val="Заголовок 1 Знак1"/>
    <w:basedOn w:val="a1"/>
    <w:link w:val="1"/>
    <w:uiPriority w:val="9"/>
    <w:rsid w:val="009A1A69"/>
    <w:rPr>
      <w:rFonts w:asciiTheme="majorHAnsi" w:eastAsiaTheme="majorEastAsia" w:hAnsiTheme="majorHAnsi" w:cs="Mangal"/>
      <w:color w:val="365F91" w:themeColor="accent1" w:themeShade="BF"/>
      <w:sz w:val="32"/>
      <w:szCs w:val="29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UnresolvedMention">
    <w:name w:val="Unresolved Mention"/>
    <w:basedOn w:val="a1"/>
    <w:uiPriority w:val="99"/>
    <w:semiHidden/>
    <w:unhideWhenUsed/>
    <w:rsid w:val="008D23F3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91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6EC896-D7E3-4B49-A753-8F8D21CA7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7725</TotalTime>
  <Pages>36</Pages>
  <Words>8984</Words>
  <Characters>51213</Characters>
  <Application>Microsoft Office Word</Application>
  <DocSecurity>0</DocSecurity>
  <Lines>426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Левит Людмила Вульфовна</dc:creator>
  <cp:lastModifiedBy>Пользователь Windows</cp:lastModifiedBy>
  <cp:revision>719</cp:revision>
  <dcterms:created xsi:type="dcterms:W3CDTF">2026-04-20T07:37:00Z</dcterms:created>
  <dcterms:modified xsi:type="dcterms:W3CDTF">2026-10-29T18:06:00Z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0x01010068923D56B8B4CF41AB88B8C86DE705DB</vt:lpwstr>
  </property>
  <property fmtid="{D5CDD505-2E9C-101B-9397-08002B2CF9AE}" pid="3" name="_dlc_DocIdItemGuid">
    <vt:lpwstr>8e93e4d2-c494-4b4d-8301-ab6808160c42</vt:lpwstr>
  </property>
</Properties>
</file>