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9D" w:rsidRPr="00884ADD" w:rsidRDefault="00BF2DF6" w:rsidP="00884ADD">
      <w:pPr>
        <w:pStyle w:val="Title"/>
        <w:rPr>
          <w:lang w:val="nl-NL"/>
        </w:rPr>
      </w:pPr>
      <w:r>
        <w:rPr>
          <w:lang w:val="nl-NL"/>
        </w:rPr>
        <w:t>Interactieve smiley</w:t>
      </w:r>
    </w:p>
    <w:p w:rsidR="00884ADD" w:rsidRDefault="000F6BD3" w:rsidP="00884ADD">
      <w:pPr>
        <w:pStyle w:val="Title"/>
        <w:rPr>
          <w:lang w:val="nl-NL"/>
        </w:rPr>
      </w:pPr>
      <w:r>
        <w:rPr>
          <w:lang w:val="nl-NL"/>
        </w:rPr>
        <w:t>Eindassesment</w:t>
      </w:r>
    </w:p>
    <w:p w:rsidR="00884ADD" w:rsidRDefault="00884ADD" w:rsidP="00884ADD">
      <w:pPr>
        <w:rPr>
          <w:lang w:val="nl-NL"/>
        </w:rPr>
      </w:pPr>
    </w:p>
    <w:p w:rsidR="00884ADD" w:rsidRDefault="00884ADD" w:rsidP="00884ADD">
      <w:pPr>
        <w:rPr>
          <w:lang w:val="nl-NL"/>
        </w:rPr>
      </w:pPr>
    </w:p>
    <w:p w:rsidR="00884ADD" w:rsidRDefault="00884ADD" w:rsidP="00884ADD">
      <w:pPr>
        <w:rPr>
          <w:lang w:val="nl-NL"/>
        </w:rPr>
      </w:pPr>
    </w:p>
    <w:p w:rsidR="00884ADD" w:rsidRDefault="00884ADD" w:rsidP="00884ADD">
      <w:pPr>
        <w:rPr>
          <w:lang w:val="nl-NL"/>
        </w:rPr>
      </w:pPr>
    </w:p>
    <w:p w:rsidR="00884ADD" w:rsidRPr="00884ADD" w:rsidRDefault="00884ADD" w:rsidP="00884ADD">
      <w:pPr>
        <w:rPr>
          <w:lang w:val="nl-NL"/>
        </w:rPr>
      </w:pPr>
    </w:p>
    <w:p w:rsidR="00884ADD" w:rsidRPr="00884ADD" w:rsidRDefault="00884ADD" w:rsidP="00884ADD">
      <w:pPr>
        <w:jc w:val="center"/>
        <w:rPr>
          <w:lang w:val="nl-NL"/>
        </w:rPr>
      </w:pPr>
      <w:r>
        <w:rPr>
          <w:noProof/>
          <w:lang w:eastAsia="en-GB"/>
        </w:rPr>
        <w:drawing>
          <wp:inline distT="0" distB="0" distL="0" distR="0">
            <wp:extent cx="3105150" cy="914400"/>
            <wp:effectExtent l="0" t="0" r="0" b="0"/>
            <wp:docPr id="1" name="Picture 1" descr="Image result for ava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van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914400"/>
                    </a:xfrm>
                    <a:prstGeom prst="rect">
                      <a:avLst/>
                    </a:prstGeom>
                    <a:noFill/>
                    <a:ln>
                      <a:noFill/>
                    </a:ln>
                  </pic:spPr>
                </pic:pic>
              </a:graphicData>
            </a:graphic>
          </wp:inline>
        </w:drawing>
      </w: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2E039B" w:rsidP="002E039B">
      <w:pPr>
        <w:spacing w:after="0"/>
        <w:jc w:val="center"/>
        <w:rPr>
          <w:b/>
          <w:lang w:val="nl-NL"/>
        </w:rPr>
      </w:pPr>
      <w:r>
        <w:rPr>
          <w:noProof/>
          <w:lang w:eastAsia="en-GB"/>
        </w:rPr>
        <w:drawing>
          <wp:inline distT="0" distB="0" distL="0" distR="0" wp14:anchorId="4C4F5C15" wp14:editId="6801140F">
            <wp:extent cx="1726488" cy="17335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3458" cy="1760630"/>
                    </a:xfrm>
                    <a:prstGeom prst="rect">
                      <a:avLst/>
                    </a:prstGeom>
                  </pic:spPr>
                </pic:pic>
              </a:graphicData>
            </a:graphic>
          </wp:inline>
        </w:drawing>
      </w: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884ADD" w:rsidRDefault="00884ADD" w:rsidP="00884ADD">
      <w:pPr>
        <w:spacing w:after="0"/>
        <w:rPr>
          <w:b/>
          <w:lang w:val="nl-NL"/>
        </w:rPr>
      </w:pPr>
    </w:p>
    <w:p w:rsidR="00A469C6" w:rsidRDefault="00A469C6" w:rsidP="00884ADD">
      <w:pPr>
        <w:spacing w:after="0"/>
        <w:rPr>
          <w:b/>
          <w:lang w:val="nl-NL"/>
        </w:rPr>
      </w:pPr>
    </w:p>
    <w:p w:rsidR="00087DD7" w:rsidRDefault="00884ADD" w:rsidP="00884ADD">
      <w:pPr>
        <w:spacing w:after="0"/>
        <w:rPr>
          <w:b/>
          <w:lang w:val="nl-NL"/>
        </w:rPr>
      </w:pPr>
      <w:r w:rsidRPr="00884ADD">
        <w:rPr>
          <w:b/>
          <w:lang w:val="nl-NL"/>
        </w:rPr>
        <w:t>Cas Koopmans</w:t>
      </w:r>
    </w:p>
    <w:p w:rsidR="000F6BD3" w:rsidRDefault="000F6BD3" w:rsidP="00884ADD">
      <w:pPr>
        <w:spacing w:after="0"/>
        <w:rPr>
          <w:b/>
          <w:lang w:val="nl-NL"/>
        </w:rPr>
      </w:pPr>
      <w:r>
        <w:rPr>
          <w:b/>
          <w:lang w:val="nl-NL"/>
        </w:rPr>
        <w:t>Berend Vet</w:t>
      </w:r>
    </w:p>
    <w:p w:rsidR="001A353A" w:rsidRDefault="001A353A" w:rsidP="00884ADD">
      <w:pPr>
        <w:spacing w:after="0"/>
        <w:rPr>
          <w:b/>
          <w:lang w:val="nl-NL"/>
        </w:rPr>
      </w:pPr>
    </w:p>
    <w:p w:rsidR="00293B09" w:rsidRDefault="00BD0B81" w:rsidP="001A353A">
      <w:pPr>
        <w:spacing w:after="0"/>
        <w:rPr>
          <w:b/>
          <w:lang w:val="nl-NL"/>
        </w:rPr>
      </w:pPr>
      <w:r>
        <w:rPr>
          <w:b/>
          <w:lang w:val="nl-NL"/>
        </w:rPr>
        <w:t>07/04</w:t>
      </w:r>
      <w:r w:rsidR="00884ADD">
        <w:rPr>
          <w:b/>
          <w:lang w:val="nl-NL"/>
        </w:rPr>
        <w:t>/2017</w:t>
      </w:r>
    </w:p>
    <w:p w:rsidR="001A353A" w:rsidRPr="00995D7C" w:rsidRDefault="001A353A" w:rsidP="001A353A">
      <w:pPr>
        <w:pStyle w:val="Heading1"/>
        <w:rPr>
          <w:lang w:val="nl-NL"/>
        </w:rPr>
      </w:pPr>
      <w:r w:rsidRPr="00995D7C">
        <w:rPr>
          <w:lang w:val="nl-NL"/>
        </w:rPr>
        <w:lastRenderedPageBreak/>
        <w:t>Repository</w:t>
      </w:r>
    </w:p>
    <w:p w:rsidR="001A353A" w:rsidRPr="00995D7C" w:rsidRDefault="001A353A" w:rsidP="001A353A">
      <w:pPr>
        <w:rPr>
          <w:lang w:val="nl-NL"/>
        </w:rPr>
      </w:pPr>
      <w:r w:rsidRPr="00995D7C">
        <w:rPr>
          <w:lang w:val="nl-NL"/>
        </w:rPr>
        <w:t xml:space="preserve">Deze repository bevat de volledige code die voor </w:t>
      </w:r>
      <w:r w:rsidR="002E039B">
        <w:rPr>
          <w:lang w:val="nl-NL"/>
        </w:rPr>
        <w:t>dit</w:t>
      </w:r>
      <w:r w:rsidRPr="00995D7C">
        <w:rPr>
          <w:lang w:val="nl-NL"/>
        </w:rPr>
        <w:t xml:space="preserve"> </w:t>
      </w:r>
      <w:r w:rsidR="002E039B">
        <w:rPr>
          <w:lang w:val="nl-NL"/>
        </w:rPr>
        <w:t>project gemaakt is</w:t>
      </w:r>
      <w:r w:rsidRPr="00995D7C">
        <w:rPr>
          <w:lang w:val="nl-NL"/>
        </w:rPr>
        <w:t>.</w:t>
      </w:r>
      <w:r w:rsidR="00C73060">
        <w:rPr>
          <w:lang w:val="nl-NL"/>
        </w:rPr>
        <w:t xml:space="preserve"> In dit document wordt er maar 1 codevoorbeeld doorgenomen. Wilt u de code gebruiken of bekijken? Bekijk dan onderstaande link.</w:t>
      </w:r>
      <w:bookmarkStart w:id="0" w:name="_GoBack"/>
      <w:bookmarkEnd w:id="0"/>
    </w:p>
    <w:p w:rsidR="00E320E0" w:rsidRPr="002E039B" w:rsidRDefault="0025329D" w:rsidP="002E039B">
      <w:pPr>
        <w:pStyle w:val="Heading1"/>
        <w:rPr>
          <w:rFonts w:asciiTheme="minorHAnsi" w:eastAsiaTheme="minorHAnsi" w:hAnsiTheme="minorHAnsi" w:cstheme="minorBidi"/>
          <w:color w:val="auto"/>
          <w:sz w:val="22"/>
          <w:szCs w:val="22"/>
          <w:lang w:val="nl-NL"/>
        </w:rPr>
      </w:pPr>
      <w:hyperlink r:id="rId8" w:history="1">
        <w:r w:rsidR="001A353A" w:rsidRPr="00A469C6">
          <w:rPr>
            <w:rStyle w:val="Hyperlink"/>
            <w:rFonts w:asciiTheme="minorHAnsi" w:eastAsiaTheme="minorHAnsi" w:hAnsiTheme="minorHAnsi" w:cstheme="minorBidi"/>
            <w:sz w:val="22"/>
            <w:szCs w:val="22"/>
            <w:lang w:val="nl-NL"/>
          </w:rPr>
          <w:t>https://github.com/CasKoopmans/MicrocontrollersAssignments</w:t>
        </w:r>
      </w:hyperlink>
    </w:p>
    <w:p w:rsidR="00BF2DF6" w:rsidRDefault="002E039B" w:rsidP="002E039B">
      <w:pPr>
        <w:pStyle w:val="Heading1"/>
        <w:rPr>
          <w:lang w:val="nl-NL"/>
        </w:rPr>
      </w:pPr>
      <w:r w:rsidRPr="002E039B">
        <w:rPr>
          <w:lang w:val="nl-NL"/>
        </w:rPr>
        <w:t>Inleiding</w:t>
      </w:r>
    </w:p>
    <w:p w:rsidR="002E039B" w:rsidRDefault="002E039B" w:rsidP="002E039B">
      <w:pPr>
        <w:rPr>
          <w:lang w:val="nl-NL"/>
        </w:rPr>
      </w:pPr>
      <w:r>
        <w:rPr>
          <w:lang w:val="nl-NL"/>
        </w:rPr>
        <w:t>Dit is het verslag van het eindassesment van Microcontrollers. In dit verslag wordt de interactieve smiley besproken, deze smiley reageert op bepaalde handeling.</w:t>
      </w:r>
    </w:p>
    <w:p w:rsidR="002E039B" w:rsidRDefault="00EC4509" w:rsidP="00EC4509">
      <w:pPr>
        <w:pStyle w:val="Heading1"/>
        <w:rPr>
          <w:lang w:val="nl-NL"/>
        </w:rPr>
      </w:pPr>
      <w:r>
        <w:rPr>
          <w:lang w:val="nl-NL"/>
        </w:rPr>
        <w:t>Functionaliteiten</w:t>
      </w:r>
    </w:p>
    <w:p w:rsidR="00EC4509" w:rsidRDefault="00EC4509" w:rsidP="00EC4509">
      <w:pPr>
        <w:rPr>
          <w:lang w:val="nl-NL"/>
        </w:rPr>
      </w:pPr>
      <w:r>
        <w:rPr>
          <w:lang w:val="nl-NL"/>
        </w:rPr>
        <w:t>De interactieve smiley reageerd op twee versliggende dingen, namelijk een temperatuursensor en een aantal knoppen.</w:t>
      </w:r>
    </w:p>
    <w:p w:rsidR="00EC4509" w:rsidRDefault="00EC4509" w:rsidP="00EC4509">
      <w:pPr>
        <w:rPr>
          <w:lang w:val="nl-NL"/>
        </w:rPr>
      </w:pPr>
      <w:r>
        <w:rPr>
          <w:lang w:val="nl-NL"/>
        </w:rPr>
        <w:t>De temperatuursensor zorgt ervoor dat de smiley boos wordt</w:t>
      </w:r>
      <w:r w:rsidR="0025329D">
        <w:rPr>
          <w:lang w:val="nl-NL"/>
        </w:rPr>
        <w:t>, dit gebeurd wanneer de temperatuursensor vast wordt gehouden en de temperatuur dus stijgt. Wanneer het programma start meet dit de temperatuur, dit wordt de starttemperatuur. 4x per seconde wordt de temperatuur gemeten en er gekeken of het warmer is, we hebben de drempelwarmte gezet op de starttemperatuur + 3.</w:t>
      </w:r>
    </w:p>
    <w:p w:rsidR="0025329D" w:rsidRDefault="0025329D" w:rsidP="00EC4509">
      <w:pPr>
        <w:rPr>
          <w:lang w:val="nl-NL"/>
        </w:rPr>
      </w:pPr>
      <w:r>
        <w:rPr>
          <w:lang w:val="nl-NL"/>
        </w:rPr>
        <w:t>De buttons zorgen voor meer emoties.</w:t>
      </w:r>
      <w:r w:rsidR="00AE2EB5">
        <w:rPr>
          <w:lang w:val="nl-NL"/>
        </w:rPr>
        <w:t xml:space="preserve"> Iedere button heeft zijn eigen emotie eraan gebonden.</w:t>
      </w:r>
    </w:p>
    <w:p w:rsidR="00AE2EB5" w:rsidRDefault="00AE2EB5" w:rsidP="00EC4509">
      <w:pPr>
        <w:rPr>
          <w:lang w:val="nl-NL"/>
        </w:rPr>
      </w:pPr>
      <w:r>
        <w:rPr>
          <w:lang w:val="nl-NL"/>
        </w:rPr>
        <w:t>Hieronder een voorbeeld, het event van boosheid.</w:t>
      </w:r>
    </w:p>
    <w:p w:rsidR="0025329D" w:rsidRDefault="0025329D" w:rsidP="00EC4509">
      <w:pPr>
        <w:rPr>
          <w:lang w:val="nl-NL"/>
        </w:rPr>
      </w:pPr>
      <w:r>
        <w:rPr>
          <w:noProof/>
          <w:lang w:eastAsia="en-GB"/>
        </w:rPr>
        <w:drawing>
          <wp:inline distT="0" distB="0" distL="0" distR="0" wp14:anchorId="0C377FF7" wp14:editId="2FA0E98C">
            <wp:extent cx="3276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609600"/>
                    </a:xfrm>
                    <a:prstGeom prst="rect">
                      <a:avLst/>
                    </a:prstGeom>
                  </pic:spPr>
                </pic:pic>
              </a:graphicData>
            </a:graphic>
          </wp:inline>
        </w:drawing>
      </w:r>
    </w:p>
    <w:p w:rsidR="003F5754" w:rsidRDefault="003F5754">
      <w:pPr>
        <w:rPr>
          <w:rFonts w:asciiTheme="majorHAnsi" w:eastAsiaTheme="majorEastAsia" w:hAnsiTheme="majorHAnsi" w:cstheme="majorBidi"/>
          <w:color w:val="2F5496" w:themeColor="accent1" w:themeShade="BF"/>
          <w:sz w:val="32"/>
          <w:szCs w:val="32"/>
          <w:lang w:val="nl-NL"/>
        </w:rPr>
      </w:pPr>
      <w:r>
        <w:rPr>
          <w:lang w:val="nl-NL"/>
        </w:rPr>
        <w:br w:type="page"/>
      </w:r>
    </w:p>
    <w:p w:rsidR="00AE2EB5" w:rsidRDefault="00AE2EB5" w:rsidP="00AE2EB5">
      <w:pPr>
        <w:pStyle w:val="Heading1"/>
        <w:rPr>
          <w:lang w:val="nl-NL"/>
        </w:rPr>
      </w:pPr>
      <w:r>
        <w:rPr>
          <w:lang w:val="nl-NL"/>
        </w:rPr>
        <w:lastRenderedPageBreak/>
        <w:t>Aansluitingen</w:t>
      </w:r>
    </w:p>
    <w:p w:rsidR="00AE2EB5" w:rsidRDefault="00AE2EB5" w:rsidP="00AE2EB5">
      <w:pPr>
        <w:rPr>
          <w:lang w:val="nl-NL"/>
        </w:rPr>
      </w:pPr>
      <w:r>
        <w:rPr>
          <w:lang w:val="nl-NL"/>
        </w:rPr>
        <w:t>Het matrix bordje is aangesloten op PIN</w:t>
      </w:r>
      <w:r w:rsidR="0041135C">
        <w:rPr>
          <w:lang w:val="nl-NL"/>
        </w:rPr>
        <w:t>D</w:t>
      </w:r>
      <w:r>
        <w:rPr>
          <w:lang w:val="nl-NL"/>
        </w:rPr>
        <w:t xml:space="preserve"> en de temperatuursensor op PINF, zie afbeeldingen hieronder.</w:t>
      </w:r>
    </w:p>
    <w:p w:rsidR="00AE2EB5" w:rsidRDefault="00AE2EB5" w:rsidP="00AE2EB5">
      <w:pPr>
        <w:rPr>
          <w:lang w:val="nl-NL"/>
        </w:rPr>
      </w:pPr>
      <w:r>
        <w:rPr>
          <w:noProof/>
          <w:lang w:eastAsia="en-GB"/>
        </w:rPr>
        <w:drawing>
          <wp:inline distT="0" distB="0" distL="0" distR="0" wp14:anchorId="2B02908B" wp14:editId="1C700156">
            <wp:extent cx="2520000" cy="2520000"/>
            <wp:effectExtent l="0" t="0" r="0" b="0"/>
            <wp:docPr id="7" name="Picture 7" descr="cid:15b3e696b3131d0b7292"/>
            <wp:cNvGraphicFramePr/>
            <a:graphic xmlns:a="http://schemas.openxmlformats.org/drawingml/2006/main">
              <a:graphicData uri="http://schemas.openxmlformats.org/drawingml/2006/picture">
                <pic:pic xmlns:pic="http://schemas.openxmlformats.org/drawingml/2006/picture">
                  <pic:nvPicPr>
                    <pic:cNvPr id="4" name="Picture 4" descr="cid:15b3e696b3131d0b7292"/>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rot="5400000">
                      <a:off x="0" y="0"/>
                      <a:ext cx="2520000" cy="2520000"/>
                    </a:xfrm>
                    <a:prstGeom prst="rect">
                      <a:avLst/>
                    </a:prstGeom>
                    <a:noFill/>
                    <a:ln>
                      <a:noFill/>
                    </a:ln>
                  </pic:spPr>
                </pic:pic>
              </a:graphicData>
            </a:graphic>
          </wp:inline>
        </w:drawing>
      </w:r>
      <w:r>
        <w:rPr>
          <w:lang w:val="nl-NL"/>
        </w:rPr>
        <w:t xml:space="preserve">                      </w:t>
      </w:r>
      <w:r>
        <w:rPr>
          <w:noProof/>
          <w:lang w:eastAsia="en-GB"/>
        </w:rPr>
        <w:drawing>
          <wp:inline distT="0" distB="0" distL="0" distR="0" wp14:anchorId="0FDEEB65" wp14:editId="75F933AA">
            <wp:extent cx="2520000" cy="2520000"/>
            <wp:effectExtent l="0" t="0" r="0" b="0"/>
            <wp:docPr id="5" name="Picture 5" descr="cid:15b3e697616ded56313"/>
            <wp:cNvGraphicFramePr/>
            <a:graphic xmlns:a="http://schemas.openxmlformats.org/drawingml/2006/main">
              <a:graphicData uri="http://schemas.openxmlformats.org/drawingml/2006/picture">
                <pic:pic xmlns:pic="http://schemas.openxmlformats.org/drawingml/2006/picture">
                  <pic:nvPicPr>
                    <pic:cNvPr id="5" name="Picture 5" descr="cid:15b3e697616ded56313"/>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rot="5400000">
                      <a:off x="0" y="0"/>
                      <a:ext cx="2520000" cy="2520000"/>
                    </a:xfrm>
                    <a:prstGeom prst="rect">
                      <a:avLst/>
                    </a:prstGeom>
                    <a:noFill/>
                    <a:ln>
                      <a:noFill/>
                    </a:ln>
                  </pic:spPr>
                </pic:pic>
              </a:graphicData>
            </a:graphic>
          </wp:inline>
        </w:drawing>
      </w:r>
    </w:p>
    <w:p w:rsidR="0041135C" w:rsidRDefault="0041135C" w:rsidP="00264121">
      <w:pPr>
        <w:rPr>
          <w:lang w:val="nl-NL"/>
        </w:rPr>
      </w:pPr>
      <w:r>
        <w:rPr>
          <w:lang w:val="nl-NL"/>
        </w:rPr>
        <w:t>Met behulp van een tekening:</w:t>
      </w:r>
    </w:p>
    <w:p w:rsidR="002F028B" w:rsidRDefault="002F028B" w:rsidP="00264121">
      <w:pPr>
        <w:rPr>
          <w:lang w:val="nl-NL"/>
        </w:rPr>
      </w:pPr>
      <w:r w:rsidRPr="002F028B">
        <w:rPr>
          <w:lang w:val="nl-NL"/>
        </w:rPr>
        <w:drawing>
          <wp:inline distT="0" distB="0" distL="0" distR="0" wp14:anchorId="29055BB5" wp14:editId="72620AA9">
            <wp:extent cx="29772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7200" cy="2520000"/>
                    </a:xfrm>
                    <a:prstGeom prst="rect">
                      <a:avLst/>
                    </a:prstGeom>
                  </pic:spPr>
                </pic:pic>
              </a:graphicData>
            </a:graphic>
          </wp:inline>
        </w:drawing>
      </w:r>
    </w:p>
    <w:p w:rsidR="002F028B" w:rsidRDefault="002F028B" w:rsidP="002F028B">
      <w:pPr>
        <w:rPr>
          <w:lang w:val="nl-NL"/>
        </w:rPr>
      </w:pPr>
      <w:r>
        <w:rPr>
          <w:lang w:val="nl-NL"/>
        </w:rPr>
        <w:br w:type="page"/>
      </w:r>
    </w:p>
    <w:p w:rsidR="002F028B" w:rsidRDefault="002F028B" w:rsidP="002F028B">
      <w:pPr>
        <w:pStyle w:val="Heading1"/>
        <w:rPr>
          <w:lang w:val="nl-NL"/>
        </w:rPr>
      </w:pPr>
      <w:r>
        <w:rPr>
          <w:lang w:val="nl-NL"/>
        </w:rPr>
        <w:lastRenderedPageBreak/>
        <w:t>Besturing</w:t>
      </w:r>
    </w:p>
    <w:p w:rsidR="002F028B" w:rsidRDefault="002F028B" w:rsidP="002F028B">
      <w:pPr>
        <w:rPr>
          <w:lang w:val="nl-NL"/>
        </w:rPr>
      </w:pPr>
      <w:r>
        <w:rPr>
          <w:lang w:val="nl-NL"/>
        </w:rPr>
        <w:t>Knoppen:</w:t>
      </w:r>
    </w:p>
    <w:p w:rsidR="002F028B" w:rsidRDefault="002F028B" w:rsidP="002F028B">
      <w:pPr>
        <w:spacing w:after="20"/>
        <w:rPr>
          <w:lang w:val="nl-NL"/>
        </w:rPr>
      </w:pPr>
      <w:r>
        <w:rPr>
          <w:lang w:val="nl-NL"/>
        </w:rPr>
        <w:t>C0</w:t>
      </w:r>
      <w:r>
        <w:rPr>
          <w:lang w:val="nl-NL"/>
        </w:rPr>
        <w:tab/>
        <w:t>-&gt;</w:t>
      </w:r>
      <w:r>
        <w:rPr>
          <w:lang w:val="nl-NL"/>
        </w:rPr>
        <w:tab/>
        <w:t>Knipoog</w:t>
      </w:r>
    </w:p>
    <w:p w:rsidR="002F028B" w:rsidRDefault="002F028B" w:rsidP="002F028B">
      <w:pPr>
        <w:spacing w:after="20"/>
        <w:rPr>
          <w:lang w:val="nl-NL"/>
        </w:rPr>
      </w:pPr>
      <w:r>
        <w:rPr>
          <w:lang w:val="nl-NL"/>
        </w:rPr>
        <w:t>C1</w:t>
      </w:r>
      <w:r>
        <w:rPr>
          <w:lang w:val="nl-NL"/>
        </w:rPr>
        <w:tab/>
        <w:t>-&gt;</w:t>
      </w:r>
      <w:r>
        <w:rPr>
          <w:lang w:val="nl-NL"/>
        </w:rPr>
        <w:tab/>
        <w:t>Knipperen</w:t>
      </w:r>
    </w:p>
    <w:p w:rsidR="002F028B" w:rsidRDefault="002F028B" w:rsidP="002F028B">
      <w:pPr>
        <w:spacing w:after="20"/>
        <w:rPr>
          <w:lang w:val="nl-NL"/>
        </w:rPr>
      </w:pPr>
      <w:r>
        <w:rPr>
          <w:lang w:val="nl-NL"/>
        </w:rPr>
        <w:t>C3</w:t>
      </w:r>
      <w:r>
        <w:rPr>
          <w:lang w:val="nl-NL"/>
        </w:rPr>
        <w:tab/>
        <w:t>-&gt;</w:t>
      </w:r>
      <w:r>
        <w:rPr>
          <w:lang w:val="nl-NL"/>
        </w:rPr>
        <w:tab/>
        <w:t>Kusje</w:t>
      </w:r>
    </w:p>
    <w:p w:rsidR="002F028B" w:rsidRDefault="002F028B" w:rsidP="002F028B">
      <w:pPr>
        <w:spacing w:after="20"/>
        <w:rPr>
          <w:lang w:val="nl-NL"/>
        </w:rPr>
      </w:pPr>
      <w:r>
        <w:rPr>
          <w:lang w:val="nl-NL"/>
        </w:rPr>
        <w:t>C6</w:t>
      </w:r>
      <w:r>
        <w:rPr>
          <w:lang w:val="nl-NL"/>
        </w:rPr>
        <w:tab/>
        <w:t>-&gt;</w:t>
      </w:r>
      <w:r>
        <w:rPr>
          <w:lang w:val="nl-NL"/>
        </w:rPr>
        <w:tab/>
        <w:t>Boosheid</w:t>
      </w:r>
    </w:p>
    <w:p w:rsidR="002F028B" w:rsidRDefault="002F028B" w:rsidP="00C73060">
      <w:pPr>
        <w:rPr>
          <w:lang w:val="nl-NL"/>
        </w:rPr>
      </w:pPr>
      <w:r>
        <w:rPr>
          <w:lang w:val="nl-NL"/>
        </w:rPr>
        <w:t>C7</w:t>
      </w:r>
      <w:r>
        <w:rPr>
          <w:lang w:val="nl-NL"/>
        </w:rPr>
        <w:tab/>
        <w:t>-&gt;</w:t>
      </w:r>
      <w:r>
        <w:rPr>
          <w:lang w:val="nl-NL"/>
        </w:rPr>
        <w:tab/>
        <w:t>Eten</w:t>
      </w:r>
    </w:p>
    <w:p w:rsidR="00C73060" w:rsidRDefault="00C73060" w:rsidP="002F028B">
      <w:pPr>
        <w:spacing w:after="20"/>
        <w:rPr>
          <w:lang w:val="nl-NL"/>
        </w:rPr>
      </w:pPr>
      <w:r>
        <w:rPr>
          <w:lang w:val="nl-NL"/>
        </w:rPr>
        <w:t>Temperatuursensor:</w:t>
      </w:r>
    </w:p>
    <w:p w:rsidR="00C73060" w:rsidRDefault="00C73060" w:rsidP="002F028B">
      <w:pPr>
        <w:spacing w:after="20"/>
        <w:rPr>
          <w:lang w:val="nl-NL"/>
        </w:rPr>
      </w:pPr>
      <w:r>
        <w:rPr>
          <w:lang w:val="nl-NL"/>
        </w:rPr>
        <w:t>Door middel van het vasthouden van de temperatuursensor wordt deze warm. De gemete temperatuur is af te lezen van het lcd beeldscherm.</w:t>
      </w:r>
    </w:p>
    <w:p w:rsidR="00C73060" w:rsidRDefault="00C73060" w:rsidP="002F028B">
      <w:pPr>
        <w:spacing w:after="20"/>
        <w:rPr>
          <w:lang w:val="nl-NL"/>
        </w:rPr>
      </w:pPr>
    </w:p>
    <w:p w:rsidR="002F028B" w:rsidRDefault="002F028B" w:rsidP="002F028B">
      <w:pPr>
        <w:spacing w:after="20"/>
        <w:rPr>
          <w:lang w:val="nl-NL"/>
        </w:rPr>
      </w:pPr>
      <w:r>
        <w:rPr>
          <w:lang w:val="nl-NL"/>
        </w:rPr>
        <w:t>Note:</w:t>
      </w:r>
    </w:p>
    <w:p w:rsidR="002F028B" w:rsidRDefault="002F028B" w:rsidP="003F4CEE">
      <w:pPr>
        <w:rPr>
          <w:lang w:val="nl-NL"/>
        </w:rPr>
      </w:pPr>
      <w:r>
        <w:rPr>
          <w:lang w:val="nl-NL"/>
        </w:rPr>
        <w:t>Wil de temperatuur werken</w:t>
      </w:r>
      <w:r w:rsidR="003F4CEE">
        <w:rPr>
          <w:lang w:val="nl-NL"/>
        </w:rPr>
        <w:t xml:space="preserve"> moet er een switch anders staan dan normaal, zie onderstaande afbeelding, namelijk PF1</w:t>
      </w:r>
    </w:p>
    <w:p w:rsidR="003F4CEE" w:rsidRPr="002F028B" w:rsidRDefault="003F4CEE" w:rsidP="002F028B">
      <w:pPr>
        <w:spacing w:after="20"/>
        <w:rPr>
          <w:lang w:val="nl-NL"/>
        </w:rPr>
      </w:pPr>
      <w:r>
        <w:rPr>
          <w:noProof/>
          <w:lang w:eastAsia="en-GB"/>
        </w:rPr>
        <w:drawing>
          <wp:inline distT="0" distB="0" distL="0" distR="0" wp14:anchorId="596D8D9B" wp14:editId="5ADE4A73">
            <wp:extent cx="2520000" cy="2520000"/>
            <wp:effectExtent l="0" t="0" r="0" b="0"/>
            <wp:docPr id="3" name="Picture 3" descr="cid:15b3e695d3f9616cb2a1"/>
            <wp:cNvGraphicFramePr/>
            <a:graphic xmlns:a="http://schemas.openxmlformats.org/drawingml/2006/main">
              <a:graphicData uri="http://schemas.openxmlformats.org/drawingml/2006/picture">
                <pic:pic xmlns:pic="http://schemas.openxmlformats.org/drawingml/2006/picture">
                  <pic:nvPicPr>
                    <pic:cNvPr id="3" name="Picture 3" descr="cid:15b3e695d3f9616cb2a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rot="5400000">
                      <a:off x="0" y="0"/>
                      <a:ext cx="2520000" cy="2520000"/>
                    </a:xfrm>
                    <a:prstGeom prst="rect">
                      <a:avLst/>
                    </a:prstGeom>
                    <a:noFill/>
                    <a:ln>
                      <a:noFill/>
                    </a:ln>
                  </pic:spPr>
                </pic:pic>
              </a:graphicData>
            </a:graphic>
          </wp:inline>
        </w:drawing>
      </w:r>
    </w:p>
    <w:sectPr w:rsidR="003F4CEE" w:rsidRPr="002F0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A3022"/>
    <w:multiLevelType w:val="hybridMultilevel"/>
    <w:tmpl w:val="4E46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9F48EF"/>
    <w:multiLevelType w:val="hybridMultilevel"/>
    <w:tmpl w:val="7B54D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AD0D5A"/>
    <w:multiLevelType w:val="hybridMultilevel"/>
    <w:tmpl w:val="F76A5374"/>
    <w:lvl w:ilvl="0" w:tplc="00F05942">
      <w:start w:val="1"/>
      <w:numFmt w:val="lowerLetter"/>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6703E9"/>
    <w:multiLevelType w:val="hybridMultilevel"/>
    <w:tmpl w:val="D9866C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D160C34"/>
    <w:multiLevelType w:val="hybridMultilevel"/>
    <w:tmpl w:val="95A8C4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C7F4C69"/>
    <w:multiLevelType w:val="hybridMultilevel"/>
    <w:tmpl w:val="45703F7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F3A5B"/>
    <w:multiLevelType w:val="hybridMultilevel"/>
    <w:tmpl w:val="DE40CD60"/>
    <w:lvl w:ilvl="0" w:tplc="0809000F">
      <w:start w:val="1"/>
      <w:numFmt w:val="decimal"/>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14500B"/>
    <w:multiLevelType w:val="hybridMultilevel"/>
    <w:tmpl w:val="80FE1624"/>
    <w:lvl w:ilvl="0" w:tplc="42FAD9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4A4A8E"/>
    <w:multiLevelType w:val="hybridMultilevel"/>
    <w:tmpl w:val="D7DC9200"/>
    <w:lvl w:ilvl="0" w:tplc="9FF02E68">
      <w:start w:val="1"/>
      <w:numFmt w:val="decimal"/>
      <w:lvlText w:val="%1."/>
      <w:lvlJc w:val="left"/>
      <w:pPr>
        <w:ind w:left="36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DD"/>
    <w:rsid w:val="00024A36"/>
    <w:rsid w:val="00087DD7"/>
    <w:rsid w:val="000A7430"/>
    <w:rsid w:val="000B4D89"/>
    <w:rsid w:val="000F6BD3"/>
    <w:rsid w:val="00156743"/>
    <w:rsid w:val="0015716A"/>
    <w:rsid w:val="001957EF"/>
    <w:rsid w:val="001A353A"/>
    <w:rsid w:val="0025329D"/>
    <w:rsid w:val="00264121"/>
    <w:rsid w:val="00293B09"/>
    <w:rsid w:val="002C1E51"/>
    <w:rsid w:val="002E039B"/>
    <w:rsid w:val="002E3651"/>
    <w:rsid w:val="002F028B"/>
    <w:rsid w:val="003162ED"/>
    <w:rsid w:val="00357967"/>
    <w:rsid w:val="003A7795"/>
    <w:rsid w:val="003B5EB6"/>
    <w:rsid w:val="003E625E"/>
    <w:rsid w:val="003F4CEE"/>
    <w:rsid w:val="003F5754"/>
    <w:rsid w:val="004053A5"/>
    <w:rsid w:val="0041135C"/>
    <w:rsid w:val="00454A98"/>
    <w:rsid w:val="0045715B"/>
    <w:rsid w:val="00501AAF"/>
    <w:rsid w:val="00590D15"/>
    <w:rsid w:val="005B3095"/>
    <w:rsid w:val="005E631A"/>
    <w:rsid w:val="00611022"/>
    <w:rsid w:val="00617F7D"/>
    <w:rsid w:val="0065173F"/>
    <w:rsid w:val="006623BE"/>
    <w:rsid w:val="006A0F69"/>
    <w:rsid w:val="006E1370"/>
    <w:rsid w:val="00712CAA"/>
    <w:rsid w:val="00713559"/>
    <w:rsid w:val="0079294A"/>
    <w:rsid w:val="007E6183"/>
    <w:rsid w:val="00884ADD"/>
    <w:rsid w:val="008B51A4"/>
    <w:rsid w:val="00927C31"/>
    <w:rsid w:val="00930C01"/>
    <w:rsid w:val="00981E11"/>
    <w:rsid w:val="00990BA4"/>
    <w:rsid w:val="00995D7C"/>
    <w:rsid w:val="009F05E7"/>
    <w:rsid w:val="00A0605E"/>
    <w:rsid w:val="00A17D41"/>
    <w:rsid w:val="00A225D7"/>
    <w:rsid w:val="00A26884"/>
    <w:rsid w:val="00A469C6"/>
    <w:rsid w:val="00AE2EB5"/>
    <w:rsid w:val="00AF686F"/>
    <w:rsid w:val="00B51DBB"/>
    <w:rsid w:val="00B67CE0"/>
    <w:rsid w:val="00B9598D"/>
    <w:rsid w:val="00BD0B81"/>
    <w:rsid w:val="00BE05B8"/>
    <w:rsid w:val="00BF150A"/>
    <w:rsid w:val="00BF2DF6"/>
    <w:rsid w:val="00C40C3A"/>
    <w:rsid w:val="00C63514"/>
    <w:rsid w:val="00C73060"/>
    <w:rsid w:val="00CB43B2"/>
    <w:rsid w:val="00CD6276"/>
    <w:rsid w:val="00D060E5"/>
    <w:rsid w:val="00D613F6"/>
    <w:rsid w:val="00D82A33"/>
    <w:rsid w:val="00D93DC3"/>
    <w:rsid w:val="00D97C0D"/>
    <w:rsid w:val="00DB193A"/>
    <w:rsid w:val="00DB2B97"/>
    <w:rsid w:val="00DE4E45"/>
    <w:rsid w:val="00DF2A09"/>
    <w:rsid w:val="00E04FFD"/>
    <w:rsid w:val="00E320E0"/>
    <w:rsid w:val="00E351BF"/>
    <w:rsid w:val="00E51BE0"/>
    <w:rsid w:val="00E749BC"/>
    <w:rsid w:val="00E84D25"/>
    <w:rsid w:val="00E91E59"/>
    <w:rsid w:val="00EA3FF1"/>
    <w:rsid w:val="00EA4AC0"/>
    <w:rsid w:val="00EC4509"/>
    <w:rsid w:val="00EF1725"/>
    <w:rsid w:val="00EF64A6"/>
    <w:rsid w:val="00F21A9E"/>
    <w:rsid w:val="00F318AB"/>
    <w:rsid w:val="00F47565"/>
    <w:rsid w:val="00F93A0C"/>
    <w:rsid w:val="00FB3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50A5"/>
  <w15:chartTrackingRefBased/>
  <w15:docId w15:val="{3834608E-826A-4E32-9CA7-E5109820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4A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5173F"/>
    <w:rPr>
      <w:color w:val="0000FF"/>
      <w:u w:val="single"/>
    </w:rPr>
  </w:style>
  <w:style w:type="paragraph" w:styleId="ListParagraph">
    <w:name w:val="List Paragraph"/>
    <w:basedOn w:val="Normal"/>
    <w:uiPriority w:val="34"/>
    <w:qFormat/>
    <w:rsid w:val="0065173F"/>
    <w:pPr>
      <w:ind w:left="720"/>
      <w:contextualSpacing/>
    </w:pPr>
  </w:style>
  <w:style w:type="character" w:customStyle="1" w:styleId="Heading2Char">
    <w:name w:val="Heading 2 Char"/>
    <w:basedOn w:val="DefaultParagraphFont"/>
    <w:link w:val="Heading2"/>
    <w:uiPriority w:val="9"/>
    <w:rsid w:val="0015674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E4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48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sKoopmans/MicrocontrollersAssignments" TargetMode="External"/><Relationship Id="rId13" Type="http://schemas.openxmlformats.org/officeDocument/2006/relationships/image" Target="cid:15b3e697616ded563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15b3e695d3f9616cb2a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cid:15b3e696b3131d0b7292"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FC79-6A9E-416A-A88C-477481B1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Koopmans</dc:creator>
  <cp:keywords/>
  <dc:description/>
  <cp:lastModifiedBy>Cas Koopmans</cp:lastModifiedBy>
  <cp:revision>8</cp:revision>
  <dcterms:created xsi:type="dcterms:W3CDTF">2017-04-07T11:33:00Z</dcterms:created>
  <dcterms:modified xsi:type="dcterms:W3CDTF">2017-04-07T12:31:00Z</dcterms:modified>
</cp:coreProperties>
</file>