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9FCB" w14:textId="65694556" w:rsidR="003F3845" w:rsidRPr="00836575" w:rsidRDefault="00836575">
      <w:pPr>
        <w:pStyle w:val="Heading1"/>
      </w:pPr>
      <w:r w:rsidRPr="00836575">
        <w:t>CASCADIA LIQUOR — 'THE DEN REWARDS' LAUNCH MARKETING &amp; COMMUNICATIONS PLAN</w:t>
      </w:r>
    </w:p>
    <w:p w14:paraId="79CC5369" w14:textId="77777777" w:rsidR="001112C7" w:rsidRPr="001112C7" w:rsidRDefault="001112C7" w:rsidP="001112C7"/>
    <w:p w14:paraId="2A3CF1A9" w14:textId="293B5F39" w:rsidR="003F3845" w:rsidRDefault="00836575">
      <w:pPr>
        <w:pStyle w:val="Heading2"/>
      </w:pPr>
      <w:r>
        <w:t>1. Summary</w:t>
      </w:r>
    </w:p>
    <w:p w14:paraId="06674009" w14:textId="77777777" w:rsidR="001112C7" w:rsidRDefault="00000000" w:rsidP="001112C7">
      <w:pPr>
        <w:spacing w:after="0"/>
      </w:pPr>
      <w:r>
        <w:t>Objective: Introduce The Den Rewards — Cascadia’s new loyalty program designed to increase repeat visits, build guest loyalty, and grow sales.</w:t>
      </w:r>
    </w:p>
    <w:p w14:paraId="0DD8CE66" w14:textId="7BAF136C" w:rsidR="001112C7" w:rsidRDefault="00000000" w:rsidP="001112C7">
      <w:pPr>
        <w:spacing w:after="0"/>
      </w:pPr>
      <w:r>
        <w:br/>
        <w:t>Launch Timeline: 8-week phased campaign</w:t>
      </w:r>
      <w:proofErr w:type="gramStart"/>
      <w:r>
        <w:t xml:space="preserve"> </w:t>
      </w:r>
      <w:r w:rsidR="00B6693F">
        <w:t xml:space="preserve">  </w:t>
      </w:r>
      <w:r>
        <w:t>(</w:t>
      </w:r>
      <w:proofErr w:type="gramEnd"/>
      <w:r>
        <w:t>Awareness → Enrollment → Engagement → Retention).</w:t>
      </w:r>
    </w:p>
    <w:p w14:paraId="7F0F9BBC" w14:textId="408174DC" w:rsidR="003F3845" w:rsidRDefault="003F3845"/>
    <w:p w14:paraId="5027FD9C" w14:textId="3F437DF9" w:rsidR="00B6693F" w:rsidRDefault="00836575" w:rsidP="00B6693F">
      <w:pPr>
        <w:pStyle w:val="Heading2"/>
      </w:pPr>
      <w:r>
        <w:t xml:space="preserve">2. Marketing </w:t>
      </w:r>
      <w:r w:rsidR="00B6693F">
        <w:t>Communication</w:t>
      </w:r>
      <w:r>
        <w:t xml:space="preserve"> Overview</w:t>
      </w:r>
    </w:p>
    <w:p w14:paraId="33BEB60A" w14:textId="77777777" w:rsidR="00B6693F" w:rsidRDefault="00B6693F" w:rsidP="00B6693F">
      <w:r>
        <w:t>A. Internal Communications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1559"/>
        <w:gridCol w:w="3119"/>
      </w:tblGrid>
      <w:tr w:rsidR="00B6693F" w:rsidRPr="001112C7" w14:paraId="516E2DFF" w14:textId="77777777" w:rsidTr="007443F6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75C0" w14:textId="77777777" w:rsidR="00B6693F" w:rsidRPr="001112C7" w:rsidRDefault="00B6693F" w:rsidP="007443F6">
            <w:pPr>
              <w:rPr>
                <w:b/>
                <w:bCs/>
              </w:rPr>
            </w:pPr>
            <w:r w:rsidRPr="001112C7">
              <w:rPr>
                <w:b/>
                <w:bCs/>
              </w:rPr>
              <w:t>Audience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119A" w14:textId="77777777" w:rsidR="00B6693F" w:rsidRPr="001112C7" w:rsidRDefault="00B6693F" w:rsidP="007443F6">
            <w:pPr>
              <w:rPr>
                <w:b/>
                <w:bCs/>
              </w:rPr>
            </w:pPr>
            <w:r w:rsidRPr="001112C7">
              <w:rPr>
                <w:b/>
                <w:bCs/>
              </w:rPr>
              <w:t>Channel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2C64" w14:textId="77777777" w:rsidR="00B6693F" w:rsidRPr="001112C7" w:rsidRDefault="00B6693F" w:rsidP="007443F6">
            <w:pPr>
              <w:rPr>
                <w:b/>
                <w:bCs/>
              </w:rPr>
            </w:pPr>
            <w:r w:rsidRPr="001112C7">
              <w:rPr>
                <w:b/>
                <w:bCs/>
              </w:rPr>
              <w:t>Timing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E44C" w14:textId="77777777" w:rsidR="00B6693F" w:rsidRPr="001112C7" w:rsidRDefault="00B6693F" w:rsidP="007443F6">
            <w:pPr>
              <w:rPr>
                <w:b/>
                <w:bCs/>
              </w:rPr>
            </w:pPr>
            <w:r w:rsidRPr="001112C7">
              <w:rPr>
                <w:b/>
                <w:bCs/>
              </w:rPr>
              <w:t>Message / Goal</w:t>
            </w:r>
          </w:p>
        </w:tc>
      </w:tr>
      <w:tr w:rsidR="00B6693F" w14:paraId="646E23D2" w14:textId="77777777" w:rsidTr="007443F6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692E" w14:textId="77777777" w:rsidR="00B6693F" w:rsidRDefault="00B6693F" w:rsidP="00B6693F">
            <w:pPr>
              <w:spacing w:line="240" w:lineRule="auto"/>
            </w:pPr>
            <w:r>
              <w:t>Store Managers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BF82" w14:textId="77777777" w:rsidR="00B6693F" w:rsidRDefault="00B6693F" w:rsidP="00B6693F">
            <w:pPr>
              <w:spacing w:line="240" w:lineRule="auto"/>
            </w:pPr>
            <w:r>
              <w:t>Teams briefing + toolkit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C81A" w14:textId="77777777" w:rsidR="00B6693F" w:rsidRDefault="00B6693F" w:rsidP="00B6693F">
            <w:pPr>
              <w:spacing w:line="240" w:lineRule="auto"/>
            </w:pPr>
            <w:r>
              <w:t>Week -2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5A2B" w14:textId="77777777" w:rsidR="00B6693F" w:rsidRDefault="00B6693F" w:rsidP="00B6693F">
            <w:pPr>
              <w:spacing w:line="240" w:lineRule="auto"/>
            </w:pPr>
            <w:r>
              <w:t>Overview of rollout, expectations, FAQs</w:t>
            </w:r>
          </w:p>
        </w:tc>
      </w:tr>
      <w:tr w:rsidR="00B6693F" w14:paraId="0939BE80" w14:textId="77777777" w:rsidTr="007443F6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2765" w14:textId="77777777" w:rsidR="00B6693F" w:rsidRDefault="00B6693F" w:rsidP="00B6693F">
            <w:pPr>
              <w:spacing w:line="240" w:lineRule="auto"/>
            </w:pPr>
            <w:r>
              <w:t>Leadership / Exec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5469" w14:textId="77777777" w:rsidR="00B6693F" w:rsidRDefault="00B6693F" w:rsidP="00B6693F">
            <w:pPr>
              <w:spacing w:line="240" w:lineRule="auto"/>
            </w:pPr>
            <w:r>
              <w:t>Weekly KPI email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30C3" w14:textId="77777777" w:rsidR="00B6693F" w:rsidRDefault="00B6693F" w:rsidP="00B6693F">
            <w:pPr>
              <w:spacing w:line="240" w:lineRule="auto"/>
            </w:pPr>
            <w:r>
              <w:t>Weekly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82E8" w14:textId="77777777" w:rsidR="00B6693F" w:rsidRDefault="00B6693F" w:rsidP="00B6693F">
            <w:pPr>
              <w:spacing w:line="240" w:lineRule="auto"/>
            </w:pPr>
            <w:r>
              <w:t>Enrollment + campaign performance</w:t>
            </w:r>
          </w:p>
        </w:tc>
      </w:tr>
      <w:tr w:rsidR="00B6693F" w14:paraId="6E146BB3" w14:textId="77777777" w:rsidTr="007443F6">
        <w:tc>
          <w:tcPr>
            <w:tcW w:w="2518" w:type="dxa"/>
            <w:tcBorders>
              <w:top w:val="single" w:sz="4" w:space="0" w:color="auto"/>
            </w:tcBorders>
          </w:tcPr>
          <w:p w14:paraId="074DDB2B" w14:textId="77777777" w:rsidR="00B6693F" w:rsidRDefault="00B6693F" w:rsidP="007443F6"/>
        </w:tc>
        <w:tc>
          <w:tcPr>
            <w:tcW w:w="2835" w:type="dxa"/>
            <w:tcBorders>
              <w:top w:val="single" w:sz="4" w:space="0" w:color="auto"/>
            </w:tcBorders>
          </w:tcPr>
          <w:p w14:paraId="50DDA99B" w14:textId="77777777" w:rsidR="00B6693F" w:rsidRDefault="00B6693F" w:rsidP="007443F6"/>
        </w:tc>
        <w:tc>
          <w:tcPr>
            <w:tcW w:w="1559" w:type="dxa"/>
            <w:tcBorders>
              <w:top w:val="single" w:sz="4" w:space="0" w:color="auto"/>
            </w:tcBorders>
          </w:tcPr>
          <w:p w14:paraId="62C086DC" w14:textId="77777777" w:rsidR="00B6693F" w:rsidRDefault="00B6693F" w:rsidP="007443F6"/>
        </w:tc>
        <w:tc>
          <w:tcPr>
            <w:tcW w:w="3119" w:type="dxa"/>
            <w:tcBorders>
              <w:top w:val="single" w:sz="4" w:space="0" w:color="auto"/>
            </w:tcBorders>
          </w:tcPr>
          <w:p w14:paraId="0F0280D0" w14:textId="77777777" w:rsidR="00B6693F" w:rsidRDefault="00B6693F" w:rsidP="007443F6"/>
        </w:tc>
      </w:tr>
    </w:tbl>
    <w:p w14:paraId="55D5ED8F" w14:textId="6A25DD20" w:rsidR="001112C7" w:rsidRPr="001112C7" w:rsidRDefault="00B6693F" w:rsidP="001112C7">
      <w:r>
        <w:t>B. External Communications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626"/>
        <w:gridCol w:w="3119"/>
        <w:gridCol w:w="4536"/>
      </w:tblGrid>
      <w:tr w:rsidR="00836575" w:rsidRPr="001B13FA" w14:paraId="48EEC8E8" w14:textId="77777777" w:rsidTr="00B6693F">
        <w:trPr>
          <w:trHeight w:val="352"/>
        </w:trPr>
        <w:tc>
          <w:tcPr>
            <w:tcW w:w="2160" w:type="dxa"/>
          </w:tcPr>
          <w:p w14:paraId="027DB890" w14:textId="77777777" w:rsidR="003F3845" w:rsidRPr="001B13FA" w:rsidRDefault="00000000">
            <w:pPr>
              <w:rPr>
                <w:b/>
                <w:bCs/>
              </w:rPr>
            </w:pPr>
            <w:r w:rsidRPr="001B13FA">
              <w:rPr>
                <w:b/>
                <w:bCs/>
              </w:rPr>
              <w:t>Week</w:t>
            </w:r>
          </w:p>
        </w:tc>
        <w:tc>
          <w:tcPr>
            <w:tcW w:w="2626" w:type="dxa"/>
          </w:tcPr>
          <w:p w14:paraId="2C1E1C1E" w14:textId="77777777" w:rsidR="003F3845" w:rsidRPr="001B13FA" w:rsidRDefault="00000000">
            <w:pPr>
              <w:rPr>
                <w:b/>
                <w:bCs/>
              </w:rPr>
            </w:pPr>
            <w:r w:rsidRPr="001B13FA">
              <w:rPr>
                <w:b/>
                <w:bCs/>
              </w:rPr>
              <w:t>Phase</w:t>
            </w:r>
          </w:p>
        </w:tc>
        <w:tc>
          <w:tcPr>
            <w:tcW w:w="3119" w:type="dxa"/>
          </w:tcPr>
          <w:p w14:paraId="1A298066" w14:textId="77777777" w:rsidR="003F3845" w:rsidRPr="001B13FA" w:rsidRDefault="00000000">
            <w:pPr>
              <w:rPr>
                <w:b/>
                <w:bCs/>
              </w:rPr>
            </w:pPr>
            <w:r w:rsidRPr="001B13FA">
              <w:rPr>
                <w:b/>
                <w:bCs/>
              </w:rPr>
              <w:t>Focus</w:t>
            </w:r>
          </w:p>
        </w:tc>
        <w:tc>
          <w:tcPr>
            <w:tcW w:w="4536" w:type="dxa"/>
          </w:tcPr>
          <w:p w14:paraId="452F76D6" w14:textId="77777777" w:rsidR="003F3845" w:rsidRPr="001B13FA" w:rsidRDefault="00000000">
            <w:pPr>
              <w:rPr>
                <w:b/>
                <w:bCs/>
              </w:rPr>
            </w:pPr>
            <w:r w:rsidRPr="001B13FA">
              <w:rPr>
                <w:b/>
                <w:bCs/>
              </w:rPr>
              <w:t>Key Activities</w:t>
            </w:r>
          </w:p>
        </w:tc>
      </w:tr>
      <w:tr w:rsidR="00836575" w14:paraId="0B23A5CB" w14:textId="77777777" w:rsidTr="00B6693F">
        <w:trPr>
          <w:trHeight w:val="416"/>
        </w:trPr>
        <w:tc>
          <w:tcPr>
            <w:tcW w:w="2160" w:type="dxa"/>
          </w:tcPr>
          <w:p w14:paraId="0B9E4BF8" w14:textId="1143D4E0" w:rsidR="003F3845" w:rsidRDefault="001B13FA" w:rsidP="00B6693F">
            <w:pPr>
              <w:spacing w:after="0" w:line="240" w:lineRule="auto"/>
            </w:pPr>
            <w:r>
              <w:t xml:space="preserve"> (-</w:t>
            </w:r>
            <w:r w:rsidR="00000000">
              <w:t>1–2</w:t>
            </w:r>
            <w:r>
              <w:t>)</w:t>
            </w:r>
            <w:r w:rsidR="00836575">
              <w:t xml:space="preserve"> </w:t>
            </w:r>
          </w:p>
        </w:tc>
        <w:tc>
          <w:tcPr>
            <w:tcW w:w="2626" w:type="dxa"/>
          </w:tcPr>
          <w:p w14:paraId="52D51AD8" w14:textId="34C7007E" w:rsidR="003F3845" w:rsidRDefault="00836575" w:rsidP="00B6693F">
            <w:pPr>
              <w:spacing w:after="0" w:line="240" w:lineRule="auto"/>
            </w:pPr>
            <w:r>
              <w:t xml:space="preserve">Teaser and Early Sign-Up </w:t>
            </w:r>
          </w:p>
        </w:tc>
        <w:tc>
          <w:tcPr>
            <w:tcW w:w="3119" w:type="dxa"/>
          </w:tcPr>
          <w:p w14:paraId="5473C1AF" w14:textId="43C5346F" w:rsidR="003F3845" w:rsidRDefault="001B13FA" w:rsidP="00B6693F">
            <w:pPr>
              <w:spacing w:after="0" w:line="240" w:lineRule="auto"/>
            </w:pPr>
            <w:r>
              <w:t>Pre-Launch incentive</w:t>
            </w:r>
          </w:p>
        </w:tc>
        <w:tc>
          <w:tcPr>
            <w:tcW w:w="4536" w:type="dxa"/>
          </w:tcPr>
          <w:p w14:paraId="77DA4205" w14:textId="739E26F8" w:rsidR="003F3845" w:rsidRDefault="001B13FA" w:rsidP="00B6693F">
            <w:pPr>
              <w:spacing w:after="0" w:line="240" w:lineRule="auto"/>
            </w:pPr>
            <w:r>
              <w:t>Bonus points – Newsletter, socials, tv</w:t>
            </w:r>
          </w:p>
        </w:tc>
      </w:tr>
      <w:tr w:rsidR="00836575" w14:paraId="49371E6A" w14:textId="77777777" w:rsidTr="00B6693F">
        <w:trPr>
          <w:trHeight w:val="691"/>
        </w:trPr>
        <w:tc>
          <w:tcPr>
            <w:tcW w:w="2160" w:type="dxa"/>
          </w:tcPr>
          <w:p w14:paraId="719C067A" w14:textId="375A1AB4" w:rsidR="003F3845" w:rsidRDefault="001B13FA" w:rsidP="00B6693F">
            <w:pPr>
              <w:spacing w:after="0" w:line="240" w:lineRule="auto"/>
            </w:pPr>
            <w:r>
              <w:t xml:space="preserve">   </w:t>
            </w:r>
            <w:r w:rsidR="00000000">
              <w:t>3–4</w:t>
            </w:r>
          </w:p>
        </w:tc>
        <w:tc>
          <w:tcPr>
            <w:tcW w:w="2626" w:type="dxa"/>
          </w:tcPr>
          <w:p w14:paraId="09B17D32" w14:textId="77777777" w:rsidR="003F3845" w:rsidRDefault="00000000" w:rsidP="00B6693F">
            <w:pPr>
              <w:spacing w:after="0" w:line="240" w:lineRule="auto"/>
            </w:pPr>
            <w:r>
              <w:t>Launch</w:t>
            </w:r>
          </w:p>
        </w:tc>
        <w:tc>
          <w:tcPr>
            <w:tcW w:w="3119" w:type="dxa"/>
          </w:tcPr>
          <w:p w14:paraId="791C98D7" w14:textId="37662DB9" w:rsidR="003F3845" w:rsidRDefault="001112C7" w:rsidP="00B6693F">
            <w:pPr>
              <w:spacing w:after="0" w:line="240" w:lineRule="auto"/>
            </w:pPr>
            <w:r>
              <w:t>Introduce the Den</w:t>
            </w:r>
          </w:p>
        </w:tc>
        <w:tc>
          <w:tcPr>
            <w:tcW w:w="4536" w:type="dxa"/>
          </w:tcPr>
          <w:p w14:paraId="59205A5A" w14:textId="2D5C0047" w:rsidR="003F3845" w:rsidRDefault="00836575" w:rsidP="00B6693F">
            <w:pPr>
              <w:spacing w:after="0" w:line="240" w:lineRule="auto"/>
            </w:pPr>
            <w:r>
              <w:t>Meta/Google/contest/transit/instore/News Release etc.</w:t>
            </w:r>
            <w:r w:rsidR="001B13FA">
              <w:t xml:space="preserve"> Contest/Points Bonus</w:t>
            </w:r>
          </w:p>
        </w:tc>
      </w:tr>
      <w:tr w:rsidR="00836575" w14:paraId="3A55C898" w14:textId="77777777" w:rsidTr="00B6693F">
        <w:trPr>
          <w:trHeight w:val="623"/>
        </w:trPr>
        <w:tc>
          <w:tcPr>
            <w:tcW w:w="2160" w:type="dxa"/>
          </w:tcPr>
          <w:p w14:paraId="62969BAD" w14:textId="439BD0EC" w:rsidR="003F3845" w:rsidRDefault="001B13FA" w:rsidP="00B6693F">
            <w:pPr>
              <w:spacing w:after="0" w:line="240" w:lineRule="auto"/>
            </w:pPr>
            <w:r>
              <w:t xml:space="preserve">  </w:t>
            </w:r>
            <w:r w:rsidR="00000000">
              <w:t>5–6</w:t>
            </w:r>
          </w:p>
        </w:tc>
        <w:tc>
          <w:tcPr>
            <w:tcW w:w="2626" w:type="dxa"/>
          </w:tcPr>
          <w:p w14:paraId="46DF2D84" w14:textId="77777777" w:rsidR="003F3845" w:rsidRDefault="00000000" w:rsidP="00B6693F">
            <w:pPr>
              <w:spacing w:after="0" w:line="240" w:lineRule="auto"/>
            </w:pPr>
            <w:r>
              <w:t>Engagement</w:t>
            </w:r>
          </w:p>
        </w:tc>
        <w:tc>
          <w:tcPr>
            <w:tcW w:w="3119" w:type="dxa"/>
          </w:tcPr>
          <w:p w14:paraId="7AE1E97B" w14:textId="77777777" w:rsidR="003F3845" w:rsidRDefault="00000000" w:rsidP="00B6693F">
            <w:pPr>
              <w:spacing w:after="0" w:line="240" w:lineRule="auto"/>
            </w:pPr>
            <w:r>
              <w:t>Build habit</w:t>
            </w:r>
          </w:p>
        </w:tc>
        <w:tc>
          <w:tcPr>
            <w:tcW w:w="4536" w:type="dxa"/>
          </w:tcPr>
          <w:p w14:paraId="47C70D4B" w14:textId="79AFAA68" w:rsidR="003F3845" w:rsidRDefault="001B13FA" w:rsidP="00B6693F">
            <w:pPr>
              <w:spacing w:after="0" w:line="240" w:lineRule="auto"/>
            </w:pPr>
            <w:r>
              <w:t>2</w:t>
            </w:r>
            <w:r w:rsidR="00000000">
              <w:t xml:space="preserve">x Points </w:t>
            </w:r>
            <w:r>
              <w:t>Tuesday</w:t>
            </w:r>
            <w:r w:rsidR="00000000">
              <w:t>, Local Producer Bonus</w:t>
            </w:r>
            <w:r w:rsidR="00836575">
              <w:t xml:space="preserve"> – socials/MMS, &amp; ongoing campaigns</w:t>
            </w:r>
          </w:p>
        </w:tc>
      </w:tr>
    </w:tbl>
    <w:tbl>
      <w:tblPr>
        <w:tblStyle w:val="TableGrid"/>
        <w:tblW w:w="13858" w:type="dxa"/>
        <w:tblLook w:val="04A0" w:firstRow="1" w:lastRow="0" w:firstColumn="1" w:lastColumn="0" w:noHBand="0" w:noVBand="1"/>
      </w:tblPr>
      <w:tblGrid>
        <w:gridCol w:w="2492"/>
        <w:gridCol w:w="2436"/>
        <w:gridCol w:w="2410"/>
        <w:gridCol w:w="2268"/>
        <w:gridCol w:w="4252"/>
      </w:tblGrid>
      <w:tr w:rsidR="00836575" w:rsidRPr="001112C7" w14:paraId="4021DCFE" w14:textId="77777777" w:rsidTr="001B13FA">
        <w:tc>
          <w:tcPr>
            <w:tcW w:w="1385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3CFC5" w14:textId="7D887F1C" w:rsidR="00836575" w:rsidRDefault="00B6693F">
            <w:pPr>
              <w:pStyle w:val="Heading2"/>
              <w:rPr>
                <w:rFonts w:cstheme="majorHAnsi"/>
                <w:sz w:val="28"/>
                <w:szCs w:val="28"/>
              </w:rPr>
            </w:pPr>
            <w:r>
              <w:rPr>
                <w:rFonts w:cstheme="majorHAnsi"/>
                <w:sz w:val="28"/>
                <w:szCs w:val="28"/>
              </w:rPr>
              <w:lastRenderedPageBreak/>
              <w:t>3</w:t>
            </w:r>
            <w:r w:rsidR="00836575">
              <w:rPr>
                <w:rFonts w:cstheme="majorHAnsi"/>
                <w:sz w:val="28"/>
                <w:szCs w:val="28"/>
              </w:rPr>
              <w:t>. Channel Marketing Tiers</w:t>
            </w:r>
          </w:p>
          <w:p w14:paraId="4D012629" w14:textId="53B433DC" w:rsidR="00836575" w:rsidRPr="00836575" w:rsidRDefault="00836575" w:rsidP="00836575"/>
        </w:tc>
      </w:tr>
      <w:tr w:rsidR="001B13FA" w:rsidRPr="001112C7" w14:paraId="203F0E9C" w14:textId="77777777" w:rsidTr="001B13FA">
        <w:tc>
          <w:tcPr>
            <w:tcW w:w="2492" w:type="dxa"/>
            <w:tcBorders>
              <w:top w:val="nil"/>
            </w:tcBorders>
          </w:tcPr>
          <w:p w14:paraId="2EEF2CEB" w14:textId="130FD1B0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  <w:r w:rsidRPr="001112C7">
              <w:rPr>
                <w:rFonts w:cstheme="majorHAnsi"/>
                <w:sz w:val="24"/>
                <w:szCs w:val="24"/>
              </w:rPr>
              <w:t>CHANNEL</w:t>
            </w:r>
          </w:p>
        </w:tc>
        <w:tc>
          <w:tcPr>
            <w:tcW w:w="2436" w:type="dxa"/>
            <w:tcBorders>
              <w:top w:val="nil"/>
            </w:tcBorders>
          </w:tcPr>
          <w:p w14:paraId="289B0ABD" w14:textId="5DC824C2" w:rsidR="001112C7" w:rsidRPr="001112C7" w:rsidRDefault="00B6693F">
            <w:pPr>
              <w:pStyle w:val="Heading2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MONTHLY COSTS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DBE5F1" w:themeFill="accent1" w:themeFillTint="33"/>
          </w:tcPr>
          <w:p w14:paraId="5EF7C68E" w14:textId="73F9EAC0" w:rsidR="001112C7" w:rsidRPr="001112C7" w:rsidRDefault="00B6693F">
            <w:pPr>
              <w:pStyle w:val="Heading2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MODERATE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B8CCE4" w:themeFill="accent1" w:themeFillTint="66"/>
          </w:tcPr>
          <w:p w14:paraId="628923E1" w14:textId="501B957A" w:rsidR="001112C7" w:rsidRPr="001112C7" w:rsidRDefault="00B6693F">
            <w:pPr>
              <w:pStyle w:val="Heading2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COMPREHENSIVE</w:t>
            </w:r>
          </w:p>
        </w:tc>
        <w:tc>
          <w:tcPr>
            <w:tcW w:w="4252" w:type="dxa"/>
            <w:tcBorders>
              <w:top w:val="nil"/>
            </w:tcBorders>
          </w:tcPr>
          <w:p w14:paraId="423256F7" w14:textId="54A86B05" w:rsidR="001112C7" w:rsidRPr="001112C7" w:rsidRDefault="001B13FA">
            <w:pPr>
              <w:pStyle w:val="Heading2"/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KPIs</w:t>
            </w:r>
          </w:p>
        </w:tc>
      </w:tr>
      <w:tr w:rsidR="001B13FA" w:rsidRPr="001112C7" w14:paraId="16377EC9" w14:textId="77777777" w:rsidTr="001B13FA">
        <w:tc>
          <w:tcPr>
            <w:tcW w:w="2492" w:type="dxa"/>
          </w:tcPr>
          <w:p w14:paraId="2E203816" w14:textId="77777777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2436" w:type="dxa"/>
          </w:tcPr>
          <w:p w14:paraId="25146D6D" w14:textId="77777777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DBE5F1" w:themeFill="accent1" w:themeFillTint="33"/>
          </w:tcPr>
          <w:p w14:paraId="1BB6A260" w14:textId="77777777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B8CCE4" w:themeFill="accent1" w:themeFillTint="66"/>
          </w:tcPr>
          <w:p w14:paraId="4880040F" w14:textId="77777777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2287C5A" w14:textId="77777777" w:rsidR="001112C7" w:rsidRPr="001112C7" w:rsidRDefault="001112C7">
            <w:pPr>
              <w:pStyle w:val="Heading2"/>
              <w:rPr>
                <w:rFonts w:cstheme="majorHAnsi"/>
                <w:sz w:val="24"/>
                <w:szCs w:val="24"/>
              </w:rPr>
            </w:pPr>
          </w:p>
        </w:tc>
      </w:tr>
      <w:tr w:rsidR="001B13FA" w:rsidRPr="001112C7" w14:paraId="7606F1DA" w14:textId="77777777" w:rsidTr="001B13FA">
        <w:tc>
          <w:tcPr>
            <w:tcW w:w="2492" w:type="dxa"/>
          </w:tcPr>
          <w:p w14:paraId="6A07A2AF" w14:textId="0E735B06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META</w:t>
            </w:r>
          </w:p>
        </w:tc>
        <w:tc>
          <w:tcPr>
            <w:tcW w:w="2436" w:type="dxa"/>
          </w:tcPr>
          <w:p w14:paraId="41F90038" w14:textId="1D272E71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088A4CB9" w14:textId="0314AD59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$800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3CAE09A8" w14:textId="005E2213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$800</w:t>
            </w:r>
          </w:p>
        </w:tc>
        <w:tc>
          <w:tcPr>
            <w:tcW w:w="4252" w:type="dxa"/>
          </w:tcPr>
          <w:p w14:paraId="7BB55190" w14:textId="1D300CA3" w:rsidR="001112C7" w:rsidRPr="001B13FA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1B13FA">
              <w:rPr>
                <w:rFonts w:cstheme="majorHAnsi"/>
                <w:b w:val="0"/>
                <w:bCs w:val="0"/>
                <w:sz w:val="24"/>
                <w:szCs w:val="24"/>
              </w:rPr>
              <w:t>Signups</w:t>
            </w:r>
          </w:p>
        </w:tc>
      </w:tr>
      <w:tr w:rsidR="001B13FA" w:rsidRPr="001112C7" w14:paraId="78CDEB09" w14:textId="77777777" w:rsidTr="001B13FA">
        <w:tc>
          <w:tcPr>
            <w:tcW w:w="2492" w:type="dxa"/>
          </w:tcPr>
          <w:p w14:paraId="037931CF" w14:textId="69D4ADA4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Google</w:t>
            </w:r>
          </w:p>
        </w:tc>
        <w:tc>
          <w:tcPr>
            <w:tcW w:w="2436" w:type="dxa"/>
          </w:tcPr>
          <w:p w14:paraId="5B787E2E" w14:textId="0189FAFF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$1600</w:t>
            </w:r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- $2500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388D9C74" w14:textId="6AA62EAE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2BB7DDA4" w14:textId="539FD3FC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$4100</w:t>
            </w:r>
          </w:p>
        </w:tc>
        <w:tc>
          <w:tcPr>
            <w:tcW w:w="4252" w:type="dxa"/>
          </w:tcPr>
          <w:p w14:paraId="47BEABB4" w14:textId="4ED898D8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Conversion, CPC</w:t>
            </w:r>
          </w:p>
        </w:tc>
      </w:tr>
      <w:tr w:rsidR="001B13FA" w:rsidRPr="001112C7" w14:paraId="0EE03FEC" w14:textId="77777777" w:rsidTr="001B13FA">
        <w:tc>
          <w:tcPr>
            <w:tcW w:w="2492" w:type="dxa"/>
          </w:tcPr>
          <w:p w14:paraId="0EBE9F86" w14:textId="5D2C4B09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Canada Post</w:t>
            </w:r>
          </w:p>
        </w:tc>
        <w:tc>
          <w:tcPr>
            <w:tcW w:w="2436" w:type="dxa"/>
          </w:tcPr>
          <w:p w14:paraId="41FA96D8" w14:textId="18AC7B30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$3000/store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4579BB07" w14:textId="3E9C1ED2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6A08DE39" w14:textId="06573C54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4252" w:type="dxa"/>
          </w:tcPr>
          <w:p w14:paraId="71421303" w14:textId="50A71A6C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QR Scan Rate</w:t>
            </w:r>
          </w:p>
        </w:tc>
      </w:tr>
      <w:tr w:rsidR="001B13FA" w:rsidRPr="001112C7" w14:paraId="21EDD61C" w14:textId="77777777" w:rsidTr="001B13FA">
        <w:tc>
          <w:tcPr>
            <w:tcW w:w="2492" w:type="dxa"/>
          </w:tcPr>
          <w:p w14:paraId="4C00EE84" w14:textId="3FB4E130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Radio</w:t>
            </w:r>
          </w:p>
        </w:tc>
        <w:tc>
          <w:tcPr>
            <w:tcW w:w="2436" w:type="dxa"/>
          </w:tcPr>
          <w:p w14:paraId="5ACB171E" w14:textId="7A979B88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$1200/week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3C42B995" w14:textId="2E48515F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$2400 (2 weeks)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66D6613E" w14:textId="7BA3C28F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$4800 (4 weeks)</w:t>
            </w:r>
          </w:p>
        </w:tc>
        <w:tc>
          <w:tcPr>
            <w:tcW w:w="4252" w:type="dxa"/>
          </w:tcPr>
          <w:p w14:paraId="495D78BD" w14:textId="04B190ED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Reach, Recall</w:t>
            </w:r>
          </w:p>
        </w:tc>
      </w:tr>
      <w:tr w:rsidR="001B13FA" w:rsidRPr="001112C7" w14:paraId="3E3F9D0B" w14:textId="77777777" w:rsidTr="001B13FA">
        <w:tc>
          <w:tcPr>
            <w:tcW w:w="2492" w:type="dxa"/>
          </w:tcPr>
          <w:p w14:paraId="3C3BB5C8" w14:textId="314B631E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Print/Vic Buzz</w:t>
            </w:r>
          </w:p>
        </w:tc>
        <w:tc>
          <w:tcPr>
            <w:tcW w:w="2436" w:type="dxa"/>
          </w:tcPr>
          <w:p w14:paraId="59B989AE" w14:textId="3847E417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</w:t>
            </w:r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2000/</w:t>
            </w:r>
            <w:proofErr w:type="spellStart"/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pg</w:t>
            </w:r>
            <w:proofErr w:type="spellEnd"/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/contest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3DE3B1C0" w14:textId="432E66E8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</w:t>
            </w:r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6326EEE9" w14:textId="07E9398F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</w:t>
            </w:r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4252" w:type="dxa"/>
          </w:tcPr>
          <w:p w14:paraId="67A84A84" w14:textId="3E138C56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Reach, Awareness, Entries</w:t>
            </w:r>
          </w:p>
        </w:tc>
      </w:tr>
      <w:tr w:rsidR="001B13FA" w:rsidRPr="001112C7" w14:paraId="1DE3CB20" w14:textId="77777777" w:rsidTr="001B13FA">
        <w:tc>
          <w:tcPr>
            <w:tcW w:w="2492" w:type="dxa"/>
          </w:tcPr>
          <w:p w14:paraId="297888D6" w14:textId="362D8C67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Transit</w:t>
            </w:r>
          </w:p>
        </w:tc>
        <w:tc>
          <w:tcPr>
            <w:tcW w:w="2436" w:type="dxa"/>
          </w:tcPr>
          <w:p w14:paraId="10264B6B" w14:textId="51024757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$6000</w:t>
            </w:r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1B13FA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mos</w:t>
            </w:r>
            <w:proofErr w:type="spellEnd"/>
          </w:p>
        </w:tc>
        <w:tc>
          <w:tcPr>
            <w:tcW w:w="2410" w:type="dxa"/>
            <w:shd w:val="clear" w:color="auto" w:fill="DBE5F1" w:themeFill="accent1" w:themeFillTint="33"/>
          </w:tcPr>
          <w:p w14:paraId="2827FAE6" w14:textId="78A43761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$6000 (4 </w:t>
            </w:r>
            <w:proofErr w:type="spellStart"/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wks</w:t>
            </w:r>
            <w:proofErr w:type="spellEnd"/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20D117C8" w14:textId="791D27A2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$6,000 (4 </w:t>
            </w:r>
            <w:proofErr w:type="spellStart"/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wks</w:t>
            </w:r>
            <w:proofErr w:type="spellEnd"/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252" w:type="dxa"/>
          </w:tcPr>
          <w:p w14:paraId="108A1F69" w14:textId="20133FF4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Impressions</w:t>
            </w:r>
          </w:p>
        </w:tc>
      </w:tr>
      <w:tr w:rsidR="001B13FA" w:rsidRPr="001112C7" w14:paraId="504D1C48" w14:textId="77777777" w:rsidTr="001B13FA">
        <w:tc>
          <w:tcPr>
            <w:tcW w:w="2492" w:type="dxa"/>
          </w:tcPr>
          <w:p w14:paraId="46F44525" w14:textId="3334E255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In Store Collateral</w:t>
            </w:r>
          </w:p>
        </w:tc>
        <w:tc>
          <w:tcPr>
            <w:tcW w:w="2436" w:type="dxa"/>
          </w:tcPr>
          <w:p w14:paraId="240D70F6" w14:textId="0984A328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$8,000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32B36303" w14:textId="512B3BDC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$8,000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26EA352B" w14:textId="7F1CA8CC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$10,000</w:t>
            </w:r>
          </w:p>
        </w:tc>
        <w:tc>
          <w:tcPr>
            <w:tcW w:w="4252" w:type="dxa"/>
          </w:tcPr>
          <w:p w14:paraId="02068C9D" w14:textId="676F45E7" w:rsidR="001112C7" w:rsidRPr="00836575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Signups per store</w:t>
            </w:r>
          </w:p>
        </w:tc>
      </w:tr>
      <w:tr w:rsidR="001B13FA" w:rsidRPr="001112C7" w14:paraId="6E8E5D70" w14:textId="77777777" w:rsidTr="001B13FA">
        <w:tc>
          <w:tcPr>
            <w:tcW w:w="2492" w:type="dxa"/>
          </w:tcPr>
          <w:p w14:paraId="01A46B52" w14:textId="77777777" w:rsidR="001B13FA" w:rsidRPr="00836575" w:rsidRDefault="001B13FA" w:rsidP="007443F6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Buttons</w:t>
            </w:r>
          </w:p>
        </w:tc>
        <w:tc>
          <w:tcPr>
            <w:tcW w:w="2436" w:type="dxa"/>
          </w:tcPr>
          <w:p w14:paraId="1BB5D1B4" w14:textId="77777777" w:rsidR="001B13FA" w:rsidRPr="00836575" w:rsidRDefault="001B13FA" w:rsidP="007443F6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293AA09D" w14:textId="77777777" w:rsidR="001B13FA" w:rsidRPr="00836575" w:rsidRDefault="001B13FA" w:rsidP="007443F6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49306B2F" w14:textId="77777777" w:rsidR="001B13FA" w:rsidRPr="00836575" w:rsidRDefault="001B13FA" w:rsidP="007443F6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$300</w:t>
            </w:r>
          </w:p>
        </w:tc>
        <w:tc>
          <w:tcPr>
            <w:tcW w:w="4252" w:type="dxa"/>
          </w:tcPr>
          <w:p w14:paraId="618CB87C" w14:textId="7FBA8E52" w:rsidR="001B13FA" w:rsidRPr="00836575" w:rsidRDefault="001B13FA" w:rsidP="007443F6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Awareness, signups at till</w:t>
            </w:r>
          </w:p>
        </w:tc>
      </w:tr>
      <w:tr w:rsidR="001B13FA" w:rsidRPr="001112C7" w14:paraId="33D3BD37" w14:textId="77777777" w:rsidTr="001B13FA">
        <w:tc>
          <w:tcPr>
            <w:tcW w:w="2492" w:type="dxa"/>
          </w:tcPr>
          <w:p w14:paraId="3942C74F" w14:textId="4E6CDC93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Email/SMS</w:t>
            </w:r>
          </w:p>
        </w:tc>
        <w:tc>
          <w:tcPr>
            <w:tcW w:w="2436" w:type="dxa"/>
          </w:tcPr>
          <w:p w14:paraId="51E4E150" w14:textId="55B6FFA8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54A49C11" w14:textId="3B0674A8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4A04287E" w14:textId="431C0FC1" w:rsidR="001112C7" w:rsidRPr="00836575" w:rsidRDefault="001112C7" w:rsidP="001112C7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4252" w:type="dxa"/>
          </w:tcPr>
          <w:p w14:paraId="1C924E54" w14:textId="1FA56CBB" w:rsidR="001112C7" w:rsidRPr="001B13FA" w:rsidRDefault="001B13FA" w:rsidP="001112C7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1B13FA">
              <w:rPr>
                <w:rFonts w:cstheme="majorHAnsi"/>
                <w:b w:val="0"/>
                <w:bCs w:val="0"/>
                <w:sz w:val="24"/>
                <w:szCs w:val="24"/>
              </w:rPr>
              <w:t>Open and click rates</w:t>
            </w:r>
          </w:p>
        </w:tc>
      </w:tr>
      <w:tr w:rsidR="001B13FA" w:rsidRPr="001112C7" w14:paraId="010604C8" w14:textId="77777777" w:rsidTr="001B13FA">
        <w:tc>
          <w:tcPr>
            <w:tcW w:w="2492" w:type="dxa"/>
          </w:tcPr>
          <w:p w14:paraId="773C17B2" w14:textId="2BAE71A2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Socials</w:t>
            </w:r>
          </w:p>
        </w:tc>
        <w:tc>
          <w:tcPr>
            <w:tcW w:w="2436" w:type="dxa"/>
          </w:tcPr>
          <w:p w14:paraId="5765F8A8" w14:textId="49187778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7E011B92" w14:textId="4AAC22DD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0B8BA861" w14:textId="48C2642F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4252" w:type="dxa"/>
          </w:tcPr>
          <w:p w14:paraId="07C739EE" w14:textId="2FD73C33" w:rsidR="00836575" w:rsidRP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Engagement, Reach</w:t>
            </w:r>
          </w:p>
        </w:tc>
      </w:tr>
      <w:tr w:rsidR="001B13FA" w:rsidRPr="001112C7" w14:paraId="02656E25" w14:textId="77777777" w:rsidTr="001B13FA">
        <w:tc>
          <w:tcPr>
            <w:tcW w:w="2492" w:type="dxa"/>
          </w:tcPr>
          <w:p w14:paraId="65C7F383" w14:textId="093C7317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sz w:val="24"/>
                <w:szCs w:val="24"/>
              </w:rPr>
              <w:t>TV Screens</w:t>
            </w:r>
          </w:p>
        </w:tc>
        <w:tc>
          <w:tcPr>
            <w:tcW w:w="2436" w:type="dxa"/>
          </w:tcPr>
          <w:p w14:paraId="42D5D815" w14:textId="22FA9480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20CF8243" w14:textId="021FBFD5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53C4F5A4" w14:textId="170EECE1" w:rsidR="00836575" w:rsidRPr="00836575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36575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4252" w:type="dxa"/>
          </w:tcPr>
          <w:p w14:paraId="46108259" w14:textId="539618C2" w:rsidR="00836575" w:rsidRP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Impressions</w:t>
            </w:r>
          </w:p>
        </w:tc>
      </w:tr>
      <w:tr w:rsidR="001B13FA" w:rsidRPr="001112C7" w14:paraId="087C3F5C" w14:textId="77777777" w:rsidTr="001B13FA">
        <w:tc>
          <w:tcPr>
            <w:tcW w:w="2492" w:type="dxa"/>
          </w:tcPr>
          <w:p w14:paraId="26F7430C" w14:textId="67D1FBAF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Save on Foods Ads</w:t>
            </w:r>
          </w:p>
        </w:tc>
        <w:tc>
          <w:tcPr>
            <w:tcW w:w="2436" w:type="dxa"/>
          </w:tcPr>
          <w:p w14:paraId="76D3FA16" w14:textId="353A2E35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3D2E1491" w14:textId="1775B221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2BD7D691" w14:textId="2C4B803E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4252" w:type="dxa"/>
          </w:tcPr>
          <w:p w14:paraId="124F54FE" w14:textId="4745EF2F" w:rsidR="001B13FA" w:rsidRP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Impressions</w:t>
            </w:r>
          </w:p>
        </w:tc>
      </w:tr>
      <w:tr w:rsidR="001B13FA" w:rsidRPr="001112C7" w14:paraId="697A6569" w14:textId="77777777" w:rsidTr="001B13FA">
        <w:tc>
          <w:tcPr>
            <w:tcW w:w="2492" w:type="dxa"/>
          </w:tcPr>
          <w:p w14:paraId="67EDF8B2" w14:textId="4FD0F320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Ticker Ad on CHEK</w:t>
            </w:r>
          </w:p>
        </w:tc>
        <w:tc>
          <w:tcPr>
            <w:tcW w:w="2436" w:type="dxa"/>
          </w:tcPr>
          <w:p w14:paraId="2F6AB728" w14:textId="4A9541BD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2C0141FD" w14:textId="54E9A3C0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474D5330" w14:textId="6B879D54" w:rsid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4252" w:type="dxa"/>
          </w:tcPr>
          <w:p w14:paraId="7C7D2ED4" w14:textId="69C54B80" w:rsidR="001B13FA" w:rsidRPr="001B13FA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>
              <w:rPr>
                <w:rFonts w:cstheme="majorHAnsi"/>
                <w:b w:val="0"/>
                <w:bCs w:val="0"/>
                <w:sz w:val="24"/>
                <w:szCs w:val="24"/>
              </w:rPr>
              <w:t>Impressions</w:t>
            </w:r>
          </w:p>
        </w:tc>
      </w:tr>
      <w:tr w:rsidR="00836575" w:rsidRPr="001112C7" w14:paraId="3D9D5F65" w14:textId="77777777" w:rsidTr="001B13FA">
        <w:tc>
          <w:tcPr>
            <w:tcW w:w="2492" w:type="dxa"/>
            <w:shd w:val="clear" w:color="auto" w:fill="C6D9F1" w:themeFill="text2" w:themeFillTint="33"/>
          </w:tcPr>
          <w:p w14:paraId="1A699F22" w14:textId="30D83941" w:rsidR="00836575" w:rsidRPr="00836575" w:rsidRDefault="00836575" w:rsidP="00836575">
            <w:pPr>
              <w:pStyle w:val="Heading2"/>
              <w:rPr>
                <w:rFonts w:cstheme="majorHAnsi"/>
                <w:sz w:val="24"/>
                <w:szCs w:val="24"/>
              </w:rPr>
            </w:pPr>
            <w:r w:rsidRPr="00836575">
              <w:rPr>
                <w:rFonts w:cstheme="majorHAnsi"/>
                <w:sz w:val="24"/>
                <w:szCs w:val="24"/>
              </w:rPr>
              <w:t>TOTALS</w:t>
            </w:r>
          </w:p>
        </w:tc>
        <w:tc>
          <w:tcPr>
            <w:tcW w:w="2436" w:type="dxa"/>
            <w:shd w:val="clear" w:color="auto" w:fill="C6D9F1" w:themeFill="text2" w:themeFillTint="33"/>
          </w:tcPr>
          <w:p w14:paraId="610AA1A2" w14:textId="18DACE40" w:rsidR="00836575" w:rsidRDefault="00836575" w:rsidP="00836575">
            <w:pPr>
              <w:pStyle w:val="Heading2"/>
              <w:rPr>
                <w:rFonts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C6D9F1" w:themeFill="text2" w:themeFillTint="33"/>
          </w:tcPr>
          <w:p w14:paraId="6FE7AC39" w14:textId="7D5AD681" w:rsidR="00836575" w:rsidRPr="00B6693F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6693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$34,000</w:t>
            </w:r>
            <w:r w:rsidR="001B13FA" w:rsidRPr="00B6693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(1.64%)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14:paraId="25C707E3" w14:textId="722532FB" w:rsidR="00836575" w:rsidRPr="00B6693F" w:rsidRDefault="00836575" w:rsidP="00836575">
            <w:pPr>
              <w:pStyle w:val="Heading2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6693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$47,500</w:t>
            </w:r>
            <w:r w:rsidR="001B13FA" w:rsidRPr="00B6693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(1.72%)</w:t>
            </w:r>
          </w:p>
        </w:tc>
        <w:tc>
          <w:tcPr>
            <w:tcW w:w="4252" w:type="dxa"/>
            <w:shd w:val="clear" w:color="auto" w:fill="C6D9F1" w:themeFill="text2" w:themeFillTint="33"/>
          </w:tcPr>
          <w:p w14:paraId="5F8648A2" w14:textId="2E672528" w:rsidR="00836575" w:rsidRPr="00B6693F" w:rsidRDefault="001B13FA" w:rsidP="00836575">
            <w:pPr>
              <w:pStyle w:val="Heading2"/>
              <w:rPr>
                <w:rFonts w:cstheme="majorHAnsi"/>
                <w:b w:val="0"/>
                <w:bCs w:val="0"/>
                <w:sz w:val="24"/>
                <w:szCs w:val="24"/>
              </w:rPr>
            </w:pPr>
            <w:r w:rsidRPr="00B6693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% = uplift in sales needed to break even</w:t>
            </w:r>
          </w:p>
        </w:tc>
      </w:tr>
    </w:tbl>
    <w:p w14:paraId="12474475" w14:textId="77777777" w:rsidR="001112C7" w:rsidRPr="001112C7" w:rsidRDefault="001112C7">
      <w:pPr>
        <w:pStyle w:val="Heading2"/>
        <w:rPr>
          <w:rFonts w:cstheme="majorHAnsi"/>
          <w:sz w:val="24"/>
          <w:szCs w:val="24"/>
        </w:rPr>
      </w:pPr>
    </w:p>
    <w:p w14:paraId="6B223C49" w14:textId="0A9636C6" w:rsidR="00836575" w:rsidRDefault="008365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56BFC34" w14:textId="77777777" w:rsidR="00836575" w:rsidRDefault="00836575">
      <w:pPr>
        <w:pStyle w:val="Heading2"/>
      </w:pPr>
    </w:p>
    <w:p w14:paraId="3907A87E" w14:textId="131453D7" w:rsidR="003F3845" w:rsidRDefault="00B6693F">
      <w:pPr>
        <w:pStyle w:val="Heading2"/>
      </w:pPr>
      <w:r>
        <w:t>4</w:t>
      </w:r>
      <w:r w:rsidR="00836575">
        <w:t>. Creative &amp; Messaging Framework</w:t>
      </w:r>
    </w:p>
    <w:p w14:paraId="5B749801" w14:textId="77777777" w:rsidR="001112C7" w:rsidRPr="001112C7" w:rsidRDefault="001112C7" w:rsidP="001112C7">
      <w:pPr>
        <w:rPr>
          <w:sz w:val="10"/>
          <w:szCs w:val="10"/>
        </w:rPr>
      </w:pPr>
    </w:p>
    <w:p w14:paraId="75D7BAD8" w14:textId="57DE6611" w:rsidR="003F3845" w:rsidRDefault="00000000" w:rsidP="001112C7">
      <w:pPr>
        <w:spacing w:after="0"/>
      </w:pPr>
      <w:r>
        <w:t>• Program name and visual identity</w:t>
      </w:r>
      <w:r w:rsidR="001112C7">
        <w:t xml:space="preserve"> - The Den Rewards/ The Den VIP Rewards</w:t>
      </w:r>
      <w:r>
        <w:br/>
        <w:t xml:space="preserve">• Core tagline: </w:t>
      </w:r>
      <w:r w:rsidR="001112C7">
        <w:t>Welcome to the Den, Join the Den Family</w:t>
      </w:r>
      <w:r>
        <w:br/>
        <w:t>• Tier visuals and micro-taglines: Cub / Brown Bear / Grizzly</w:t>
      </w:r>
      <w:r w:rsidR="001112C7">
        <w:t xml:space="preserve"> </w:t>
      </w:r>
    </w:p>
    <w:p w14:paraId="33F8C7B9" w14:textId="3EC430FA" w:rsidR="001112C7" w:rsidRDefault="001112C7" w:rsidP="001112C7">
      <w:r>
        <w:t xml:space="preserve">• Point Names:  Den </w:t>
      </w:r>
      <w:r w:rsidR="001B13FA">
        <w:t>Points</w:t>
      </w:r>
      <w:r>
        <w:t xml:space="preserve"> </w:t>
      </w:r>
    </w:p>
    <w:p w14:paraId="1BB090D8" w14:textId="77777777" w:rsidR="001112C7" w:rsidRDefault="001112C7"/>
    <w:p w14:paraId="7027DED6" w14:textId="11AC0C1C" w:rsidR="003F3845" w:rsidRDefault="00B6693F">
      <w:pPr>
        <w:pStyle w:val="Heading2"/>
      </w:pPr>
      <w:r>
        <w:t>5</w:t>
      </w:r>
      <w:r w:rsidR="00836575">
        <w:t>. Measurement &amp; Reporting</w:t>
      </w:r>
    </w:p>
    <w:p w14:paraId="7EA884CF" w14:textId="77777777" w:rsidR="001112C7" w:rsidRPr="001112C7" w:rsidRDefault="001112C7" w:rsidP="001112C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4271"/>
      </w:tblGrid>
      <w:tr w:rsidR="003F3845" w14:paraId="164F7F65" w14:textId="77777777" w:rsidTr="00836575">
        <w:tc>
          <w:tcPr>
            <w:tcW w:w="2880" w:type="dxa"/>
          </w:tcPr>
          <w:p w14:paraId="449CA703" w14:textId="77777777" w:rsidR="003F3845" w:rsidRDefault="00000000">
            <w:r>
              <w:t>KPI</w:t>
            </w:r>
          </w:p>
        </w:tc>
        <w:tc>
          <w:tcPr>
            <w:tcW w:w="2880" w:type="dxa"/>
          </w:tcPr>
          <w:p w14:paraId="48BFEDE3" w14:textId="77777777" w:rsidR="003F3845" w:rsidRDefault="00000000">
            <w:r>
              <w:t>Target</w:t>
            </w:r>
          </w:p>
        </w:tc>
        <w:tc>
          <w:tcPr>
            <w:tcW w:w="4271" w:type="dxa"/>
          </w:tcPr>
          <w:p w14:paraId="06160877" w14:textId="77777777" w:rsidR="003F3845" w:rsidRDefault="00000000">
            <w:r>
              <w:t>Checkpoint</w:t>
            </w:r>
          </w:p>
        </w:tc>
      </w:tr>
      <w:tr w:rsidR="003F3845" w14:paraId="49CD20CB" w14:textId="77777777" w:rsidTr="00836575">
        <w:tc>
          <w:tcPr>
            <w:tcW w:w="2880" w:type="dxa"/>
          </w:tcPr>
          <w:p w14:paraId="02D70815" w14:textId="1C17A658" w:rsidR="003F3845" w:rsidRDefault="00836575">
            <w:r>
              <w:t>Initial Enrollment rate</w:t>
            </w:r>
          </w:p>
        </w:tc>
        <w:tc>
          <w:tcPr>
            <w:tcW w:w="2880" w:type="dxa"/>
          </w:tcPr>
          <w:p w14:paraId="0E5DBE8F" w14:textId="735D5CE8" w:rsidR="003F3845" w:rsidRDefault="00836575">
            <w:r>
              <w:t>25 – 30,000 contacts yr. 1</w:t>
            </w:r>
          </w:p>
        </w:tc>
        <w:tc>
          <w:tcPr>
            <w:tcW w:w="4271" w:type="dxa"/>
          </w:tcPr>
          <w:p w14:paraId="3D643EE1" w14:textId="6B31AE9D" w:rsidR="003F3845" w:rsidRDefault="00836575">
            <w:r>
              <w:t>Monthly dashboard</w:t>
            </w:r>
          </w:p>
        </w:tc>
      </w:tr>
      <w:tr w:rsidR="003F3845" w14:paraId="310894EA" w14:textId="77777777" w:rsidTr="00836575">
        <w:tc>
          <w:tcPr>
            <w:tcW w:w="2880" w:type="dxa"/>
          </w:tcPr>
          <w:p w14:paraId="5D6FEA87" w14:textId="77777777" w:rsidR="003F3845" w:rsidRDefault="00000000">
            <w:r>
              <w:t>Repeat visits (members)</w:t>
            </w:r>
          </w:p>
        </w:tc>
        <w:tc>
          <w:tcPr>
            <w:tcW w:w="2880" w:type="dxa"/>
          </w:tcPr>
          <w:p w14:paraId="298534A1" w14:textId="53E083C5" w:rsidR="003F3845" w:rsidRDefault="00000000">
            <w:r>
              <w:t>+</w:t>
            </w:r>
            <w:r w:rsidR="00836575">
              <w:t>20</w:t>
            </w:r>
            <w:r>
              <w:t>% vs baseline</w:t>
            </w:r>
          </w:p>
        </w:tc>
        <w:tc>
          <w:tcPr>
            <w:tcW w:w="4271" w:type="dxa"/>
          </w:tcPr>
          <w:p w14:paraId="7640DA6E" w14:textId="77777777" w:rsidR="003F3845" w:rsidRDefault="00000000">
            <w:r>
              <w:t>Post-Week 8 analysis</w:t>
            </w:r>
          </w:p>
        </w:tc>
      </w:tr>
      <w:tr w:rsidR="003F3845" w14:paraId="3DE8548F" w14:textId="77777777" w:rsidTr="00836575">
        <w:tc>
          <w:tcPr>
            <w:tcW w:w="2880" w:type="dxa"/>
          </w:tcPr>
          <w:p w14:paraId="6B7BA527" w14:textId="77777777" w:rsidR="003F3845" w:rsidRDefault="00000000">
            <w:r>
              <w:t>POS accuracy</w:t>
            </w:r>
          </w:p>
        </w:tc>
        <w:tc>
          <w:tcPr>
            <w:tcW w:w="2880" w:type="dxa"/>
          </w:tcPr>
          <w:p w14:paraId="017BBC1D" w14:textId="77777777" w:rsidR="003F3845" w:rsidRDefault="00000000">
            <w:r>
              <w:t>≥ 99.5%</w:t>
            </w:r>
          </w:p>
        </w:tc>
        <w:tc>
          <w:tcPr>
            <w:tcW w:w="4271" w:type="dxa"/>
          </w:tcPr>
          <w:p w14:paraId="02EC4A3A" w14:textId="77777777" w:rsidR="003F3845" w:rsidRDefault="00000000">
            <w:r>
              <w:t>Daily report</w:t>
            </w:r>
          </w:p>
        </w:tc>
      </w:tr>
      <w:tr w:rsidR="003F3845" w14:paraId="6149DCA2" w14:textId="77777777" w:rsidTr="00836575">
        <w:tc>
          <w:tcPr>
            <w:tcW w:w="2880" w:type="dxa"/>
          </w:tcPr>
          <w:p w14:paraId="1500CDD9" w14:textId="77777777" w:rsidR="003F3845" w:rsidRDefault="00000000">
            <w:r>
              <w:t>Guest satisfaction</w:t>
            </w:r>
          </w:p>
        </w:tc>
        <w:tc>
          <w:tcPr>
            <w:tcW w:w="2880" w:type="dxa"/>
          </w:tcPr>
          <w:p w14:paraId="5AE5CB88" w14:textId="77777777" w:rsidR="003F3845" w:rsidRDefault="00000000">
            <w:r>
              <w:t>≥ 70% favorable</w:t>
            </w:r>
          </w:p>
        </w:tc>
        <w:tc>
          <w:tcPr>
            <w:tcW w:w="4271" w:type="dxa"/>
          </w:tcPr>
          <w:p w14:paraId="3CBE081C" w14:textId="77777777" w:rsidR="003F3845" w:rsidRDefault="00000000">
            <w:r>
              <w:t>Pulse survey Week 8</w:t>
            </w:r>
          </w:p>
        </w:tc>
      </w:tr>
    </w:tbl>
    <w:p w14:paraId="58964D71" w14:textId="77777777" w:rsidR="001112C7" w:rsidRDefault="001112C7">
      <w:pPr>
        <w:pStyle w:val="Heading2"/>
      </w:pPr>
    </w:p>
    <w:p w14:paraId="69A2111C" w14:textId="4D2C7879" w:rsidR="003F3845" w:rsidRDefault="00B6693F">
      <w:pPr>
        <w:pStyle w:val="Heading2"/>
      </w:pPr>
      <w:r>
        <w:t>6</w:t>
      </w:r>
      <w:r w:rsidR="00836575">
        <w:t xml:space="preserve">. Appendices </w:t>
      </w:r>
      <w:r w:rsidR="001112C7">
        <w:t>(TBD)</w:t>
      </w:r>
    </w:p>
    <w:p w14:paraId="4D81A427" w14:textId="77777777" w:rsidR="001112C7" w:rsidRPr="001112C7" w:rsidRDefault="001112C7">
      <w:pPr>
        <w:rPr>
          <w:sz w:val="10"/>
          <w:szCs w:val="10"/>
        </w:rPr>
      </w:pPr>
    </w:p>
    <w:p w14:paraId="3B14049A" w14:textId="1EB919A1" w:rsidR="001112C7" w:rsidRDefault="00000000">
      <w:r>
        <w:t xml:space="preserve">• Press release </w:t>
      </w:r>
      <w:proofErr w:type="gramStart"/>
      <w:r>
        <w:t>draft</w:t>
      </w:r>
      <w:r w:rsidR="001B13FA">
        <w:t xml:space="preserve">  -</w:t>
      </w:r>
      <w:proofErr w:type="gramEnd"/>
      <w:r w:rsidR="001B13FA">
        <w:t xml:space="preserve"> Times Colonist, One Publishing, Business Examiner, Local Newspapers, Local Radio Stations</w:t>
      </w:r>
      <w:r>
        <w:br/>
        <w:t>• Staff FAQ and talking points</w:t>
      </w:r>
      <w:r w:rsidR="001B13FA">
        <w:t xml:space="preserve"> – on website and email to stores</w:t>
      </w:r>
      <w:r>
        <w:br/>
        <w:t>• Store signage mockups</w:t>
      </w:r>
      <w:r w:rsidR="001B13FA">
        <w:t xml:space="preserve"> – we’ll create these once finalized on creative theme</w:t>
      </w:r>
      <w:r>
        <w:br/>
        <w:t xml:space="preserve">• </w:t>
      </w:r>
      <w:r w:rsidR="001B13FA">
        <w:t xml:space="preserve">Draft </w:t>
      </w:r>
      <w:r>
        <w:t>email</w:t>
      </w:r>
      <w:r w:rsidR="001B13FA">
        <w:t xml:space="preserve">s and </w:t>
      </w:r>
      <w:r w:rsidR="001112C7">
        <w:t>newsletter</w:t>
      </w:r>
      <w:r>
        <w:t xml:space="preserve"> creative</w:t>
      </w:r>
      <w:r w:rsidR="001B13FA">
        <w:t xml:space="preserve"> – for approval</w:t>
      </w:r>
    </w:p>
    <w:sectPr w:rsidR="001112C7" w:rsidSect="00836575">
      <w:pgSz w:w="15840" w:h="12240" w:orient="landscape"/>
      <w:pgMar w:top="1118" w:right="1080" w:bottom="1129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E4F5" w14:textId="77777777" w:rsidR="000A5612" w:rsidRDefault="000A5612" w:rsidP="001112C7">
      <w:pPr>
        <w:spacing w:after="0" w:line="240" w:lineRule="auto"/>
      </w:pPr>
      <w:r>
        <w:separator/>
      </w:r>
    </w:p>
  </w:endnote>
  <w:endnote w:type="continuationSeparator" w:id="0">
    <w:p w14:paraId="53B51DAD" w14:textId="77777777" w:rsidR="000A5612" w:rsidRDefault="000A5612" w:rsidP="00111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45BA" w14:textId="77777777" w:rsidR="000A5612" w:rsidRDefault="000A5612" w:rsidP="001112C7">
      <w:pPr>
        <w:spacing w:after="0" w:line="240" w:lineRule="auto"/>
      </w:pPr>
      <w:r>
        <w:separator/>
      </w:r>
    </w:p>
  </w:footnote>
  <w:footnote w:type="continuationSeparator" w:id="0">
    <w:p w14:paraId="1D8B5026" w14:textId="77777777" w:rsidR="000A5612" w:rsidRDefault="000A5612" w:rsidP="00111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093132">
    <w:abstractNumId w:val="8"/>
  </w:num>
  <w:num w:numId="2" w16cid:durableId="1279750580">
    <w:abstractNumId w:val="6"/>
  </w:num>
  <w:num w:numId="3" w16cid:durableId="1705207080">
    <w:abstractNumId w:val="5"/>
  </w:num>
  <w:num w:numId="4" w16cid:durableId="805242488">
    <w:abstractNumId w:val="4"/>
  </w:num>
  <w:num w:numId="5" w16cid:durableId="1349676504">
    <w:abstractNumId w:val="7"/>
  </w:num>
  <w:num w:numId="6" w16cid:durableId="990329400">
    <w:abstractNumId w:val="3"/>
  </w:num>
  <w:num w:numId="7" w16cid:durableId="1119563534">
    <w:abstractNumId w:val="2"/>
  </w:num>
  <w:num w:numId="8" w16cid:durableId="644743429">
    <w:abstractNumId w:val="1"/>
  </w:num>
  <w:num w:numId="9" w16cid:durableId="211585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12"/>
    <w:rsid w:val="000C0D0B"/>
    <w:rsid w:val="001112C7"/>
    <w:rsid w:val="0015074B"/>
    <w:rsid w:val="001B13FA"/>
    <w:rsid w:val="0029639D"/>
    <w:rsid w:val="00326F90"/>
    <w:rsid w:val="003F3845"/>
    <w:rsid w:val="00400251"/>
    <w:rsid w:val="00836575"/>
    <w:rsid w:val="008903BF"/>
    <w:rsid w:val="00AA1D8D"/>
    <w:rsid w:val="00B47730"/>
    <w:rsid w:val="00B669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31C58"/>
  <w14:defaultImageDpi w14:val="300"/>
  <w15:docId w15:val="{52004E55-AABD-D74F-9697-C90CCC1C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Suzy Kirkland</cp:lastModifiedBy>
  <cp:revision>6</cp:revision>
  <cp:lastPrinted>2025-12-03T20:31:00Z</cp:lastPrinted>
  <dcterms:created xsi:type="dcterms:W3CDTF">2013-12-23T23:15:00Z</dcterms:created>
  <dcterms:modified xsi:type="dcterms:W3CDTF">2025-12-05T17:24:00Z</dcterms:modified>
  <cp:category/>
</cp:coreProperties>
</file>