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0A7" w:rsidRDefault="0094446A" w:rsidP="00AC50A7">
      <w:pPr>
        <w:jc w:val="both"/>
        <w:rPr>
          <w:sz w:val="24"/>
          <w:szCs w:val="24"/>
        </w:rPr>
      </w:pPr>
      <w:r w:rsidRPr="00AC50A7">
        <w:rPr>
          <w:sz w:val="24"/>
          <w:szCs w:val="24"/>
        </w:rPr>
        <w:t xml:space="preserve">Table 1. A classification of rhetorical moves in articles abstracts (Hyland, 2000, p. 67) </w:t>
      </w:r>
    </w:p>
    <w:p w:rsidR="00AC50A7" w:rsidRPr="00AC50A7" w:rsidRDefault="00AC50A7" w:rsidP="00AC50A7">
      <w:pPr>
        <w:jc w:val="both"/>
        <w:rPr>
          <w:sz w:val="24"/>
          <w:szCs w:val="24"/>
        </w:rPr>
      </w:pPr>
      <w:r>
        <w:t>Hyland’s (2000) model was obtained from 800 abstracts across 8 disciplines, philosophy, sociology, applied linguistics, marketing, electrical engineering, mechanical engineering, physics, and biology, 100 each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7"/>
        <w:gridCol w:w="7893"/>
      </w:tblGrid>
      <w:tr w:rsidR="00AC50A7" w:rsidRPr="00AC50A7" w:rsidTr="00AC50A7">
        <w:tc>
          <w:tcPr>
            <w:tcW w:w="1458" w:type="dxa"/>
          </w:tcPr>
          <w:p w:rsidR="00AC50A7" w:rsidRPr="00AC50A7" w:rsidRDefault="00AC50A7" w:rsidP="003A1A40">
            <w:pPr>
              <w:rPr>
                <w:sz w:val="24"/>
                <w:szCs w:val="24"/>
              </w:rPr>
            </w:pPr>
            <w:r w:rsidRPr="00AC50A7">
              <w:rPr>
                <w:sz w:val="24"/>
                <w:szCs w:val="24"/>
              </w:rPr>
              <w:t>Move</w:t>
            </w:r>
          </w:p>
        </w:tc>
        <w:tc>
          <w:tcPr>
            <w:tcW w:w="8118" w:type="dxa"/>
          </w:tcPr>
          <w:p w:rsidR="00AC50A7" w:rsidRPr="00AC50A7" w:rsidRDefault="00AC50A7" w:rsidP="003A1A40">
            <w:pPr>
              <w:rPr>
                <w:sz w:val="24"/>
                <w:szCs w:val="24"/>
              </w:rPr>
            </w:pPr>
            <w:r w:rsidRPr="00AC50A7">
              <w:rPr>
                <w:sz w:val="24"/>
                <w:szCs w:val="24"/>
              </w:rPr>
              <w:t>Function</w:t>
            </w:r>
          </w:p>
        </w:tc>
      </w:tr>
      <w:tr w:rsidR="00AC50A7" w:rsidRPr="00AC50A7" w:rsidTr="00AC50A7">
        <w:tc>
          <w:tcPr>
            <w:tcW w:w="1458" w:type="dxa"/>
          </w:tcPr>
          <w:p w:rsidR="00AC50A7" w:rsidRPr="00AC50A7" w:rsidRDefault="00AC50A7" w:rsidP="003A1A40">
            <w:pPr>
              <w:rPr>
                <w:sz w:val="24"/>
                <w:szCs w:val="24"/>
              </w:rPr>
            </w:pPr>
            <w:r w:rsidRPr="00AC50A7">
              <w:rPr>
                <w:sz w:val="24"/>
                <w:szCs w:val="24"/>
              </w:rPr>
              <w:t>Introduction</w:t>
            </w:r>
          </w:p>
        </w:tc>
        <w:tc>
          <w:tcPr>
            <w:tcW w:w="8118" w:type="dxa"/>
          </w:tcPr>
          <w:p w:rsidR="00AC50A7" w:rsidRPr="00AC50A7" w:rsidRDefault="00AC50A7" w:rsidP="003A1A40">
            <w:pPr>
              <w:rPr>
                <w:sz w:val="24"/>
                <w:szCs w:val="24"/>
              </w:rPr>
            </w:pPr>
            <w:r w:rsidRPr="00AC50A7">
              <w:rPr>
                <w:sz w:val="24"/>
                <w:szCs w:val="24"/>
              </w:rPr>
              <w:t>Establishes context of the paper and motives the research or discussion.</w:t>
            </w:r>
          </w:p>
        </w:tc>
      </w:tr>
      <w:tr w:rsidR="00AC50A7" w:rsidRPr="00AC50A7" w:rsidTr="00AC50A7">
        <w:tc>
          <w:tcPr>
            <w:tcW w:w="1458" w:type="dxa"/>
          </w:tcPr>
          <w:p w:rsidR="00AC50A7" w:rsidRPr="00AC50A7" w:rsidRDefault="00AC50A7" w:rsidP="003A1A40">
            <w:pPr>
              <w:rPr>
                <w:sz w:val="24"/>
                <w:szCs w:val="24"/>
              </w:rPr>
            </w:pPr>
            <w:r w:rsidRPr="00AC50A7">
              <w:rPr>
                <w:sz w:val="24"/>
                <w:szCs w:val="24"/>
              </w:rPr>
              <w:t>Purpose</w:t>
            </w:r>
          </w:p>
        </w:tc>
        <w:tc>
          <w:tcPr>
            <w:tcW w:w="8118" w:type="dxa"/>
          </w:tcPr>
          <w:p w:rsidR="00AC50A7" w:rsidRPr="00AC50A7" w:rsidRDefault="00AC50A7" w:rsidP="003A1A40">
            <w:pPr>
              <w:rPr>
                <w:sz w:val="24"/>
                <w:szCs w:val="24"/>
              </w:rPr>
            </w:pPr>
            <w:r w:rsidRPr="00AC50A7">
              <w:rPr>
                <w:sz w:val="24"/>
                <w:szCs w:val="24"/>
              </w:rPr>
              <w:t>Indicate purpose, thesis or hypothesis, outlines the intention behind the paper.</w:t>
            </w:r>
          </w:p>
        </w:tc>
      </w:tr>
      <w:tr w:rsidR="00AC50A7" w:rsidRPr="00AC50A7" w:rsidTr="00AC50A7">
        <w:tc>
          <w:tcPr>
            <w:tcW w:w="1458" w:type="dxa"/>
          </w:tcPr>
          <w:p w:rsidR="00AC50A7" w:rsidRPr="00AC50A7" w:rsidRDefault="00AC50A7" w:rsidP="003A1A40">
            <w:pPr>
              <w:rPr>
                <w:sz w:val="24"/>
                <w:szCs w:val="24"/>
              </w:rPr>
            </w:pPr>
            <w:r w:rsidRPr="00AC50A7">
              <w:rPr>
                <w:sz w:val="24"/>
                <w:szCs w:val="24"/>
              </w:rPr>
              <w:t>Method</w:t>
            </w:r>
          </w:p>
        </w:tc>
        <w:tc>
          <w:tcPr>
            <w:tcW w:w="8118" w:type="dxa"/>
          </w:tcPr>
          <w:p w:rsidR="00AC50A7" w:rsidRPr="00AC50A7" w:rsidRDefault="00AC50A7" w:rsidP="003A1A40">
            <w:pPr>
              <w:rPr>
                <w:sz w:val="24"/>
                <w:szCs w:val="24"/>
              </w:rPr>
            </w:pPr>
            <w:r w:rsidRPr="00AC50A7">
              <w:rPr>
                <w:sz w:val="24"/>
                <w:szCs w:val="24"/>
              </w:rPr>
              <w:t>Provides information on design, procedures, assumption, approach, data, etc.</w:t>
            </w:r>
          </w:p>
        </w:tc>
      </w:tr>
      <w:tr w:rsidR="00AC50A7" w:rsidRPr="00AC50A7" w:rsidTr="00AC50A7">
        <w:tc>
          <w:tcPr>
            <w:tcW w:w="1458" w:type="dxa"/>
          </w:tcPr>
          <w:p w:rsidR="00AC50A7" w:rsidRPr="00AC50A7" w:rsidRDefault="00AC50A7" w:rsidP="003A1A40">
            <w:pPr>
              <w:rPr>
                <w:sz w:val="24"/>
                <w:szCs w:val="24"/>
              </w:rPr>
            </w:pPr>
            <w:r w:rsidRPr="00AC50A7">
              <w:rPr>
                <w:sz w:val="24"/>
                <w:szCs w:val="24"/>
              </w:rPr>
              <w:t>Product</w:t>
            </w:r>
          </w:p>
        </w:tc>
        <w:tc>
          <w:tcPr>
            <w:tcW w:w="8118" w:type="dxa"/>
          </w:tcPr>
          <w:p w:rsidR="00AC50A7" w:rsidRPr="00AC50A7" w:rsidRDefault="00AC50A7" w:rsidP="003A1A40">
            <w:pPr>
              <w:rPr>
                <w:sz w:val="24"/>
                <w:szCs w:val="24"/>
              </w:rPr>
            </w:pPr>
            <w:r w:rsidRPr="00AC50A7">
              <w:rPr>
                <w:sz w:val="24"/>
                <w:szCs w:val="24"/>
              </w:rPr>
              <w:t>States main findings or results, the argument, or what was accomplished.</w:t>
            </w:r>
          </w:p>
        </w:tc>
      </w:tr>
      <w:tr w:rsidR="00AC50A7" w:rsidRPr="00AC50A7" w:rsidTr="00AC50A7">
        <w:tc>
          <w:tcPr>
            <w:tcW w:w="1458" w:type="dxa"/>
          </w:tcPr>
          <w:p w:rsidR="00AC50A7" w:rsidRPr="00AC50A7" w:rsidRDefault="00AC50A7" w:rsidP="003A1A40">
            <w:pPr>
              <w:rPr>
                <w:sz w:val="24"/>
                <w:szCs w:val="24"/>
              </w:rPr>
            </w:pPr>
            <w:r w:rsidRPr="00AC50A7">
              <w:rPr>
                <w:sz w:val="24"/>
                <w:szCs w:val="24"/>
              </w:rPr>
              <w:t>Conclusion</w:t>
            </w:r>
          </w:p>
        </w:tc>
        <w:tc>
          <w:tcPr>
            <w:tcW w:w="8118" w:type="dxa"/>
          </w:tcPr>
          <w:p w:rsidR="00AC50A7" w:rsidRPr="00AC50A7" w:rsidRDefault="00AC50A7" w:rsidP="003A1A40">
            <w:pPr>
              <w:rPr>
                <w:sz w:val="24"/>
                <w:szCs w:val="24"/>
              </w:rPr>
            </w:pPr>
            <w:r w:rsidRPr="00AC50A7">
              <w:rPr>
                <w:sz w:val="24"/>
                <w:szCs w:val="24"/>
              </w:rPr>
              <w:t>Interprets or extends results beyond scope of paper, draws inferences, points to applications or wider implications</w:t>
            </w:r>
          </w:p>
        </w:tc>
      </w:tr>
    </w:tbl>
    <w:p w:rsidR="00AC50A7" w:rsidRDefault="00AC50A7" w:rsidP="003A1A40">
      <w:pPr>
        <w:rPr>
          <w:sz w:val="24"/>
          <w:szCs w:val="24"/>
        </w:rPr>
      </w:pPr>
    </w:p>
    <w:p w:rsidR="00531A0C" w:rsidRDefault="00531A0C" w:rsidP="003A1A40">
      <w:pPr>
        <w:rPr>
          <w:sz w:val="24"/>
          <w:szCs w:val="24"/>
        </w:rPr>
      </w:pPr>
    </w:p>
    <w:p w:rsidR="00531A0C" w:rsidRPr="00531A0C" w:rsidRDefault="00531A0C" w:rsidP="00531A0C">
      <w:pPr>
        <w:jc w:val="both"/>
        <w:rPr>
          <w:rFonts w:ascii="Times New Roman" w:hAnsi="Times New Roman" w:cs="Times New Roman"/>
          <w:sz w:val="24"/>
          <w:szCs w:val="24"/>
        </w:rPr>
      </w:pPr>
      <w:r w:rsidRPr="00531A0C">
        <w:rPr>
          <w:rFonts w:ascii="Times New Roman" w:hAnsi="Times New Roman" w:cs="Times New Roman"/>
          <w:sz w:val="24"/>
          <w:szCs w:val="24"/>
        </w:rPr>
        <w:t>Whereas Dissertation Abstracts International accepts abstracts of up to 350 words, journal abstract requirements are likely to be more limited. For most APA journals, the maximum length is 250 words</w:t>
      </w:r>
      <w:r>
        <w:rPr>
          <w:rFonts w:ascii="Times New Roman" w:hAnsi="Times New Roman" w:cs="Times New Roman"/>
          <w:sz w:val="24"/>
          <w:szCs w:val="24"/>
        </w:rPr>
        <w:t xml:space="preserve"> (APA, 2010)</w:t>
      </w:r>
      <w:bookmarkStart w:id="0" w:name="_GoBack"/>
      <w:bookmarkEnd w:id="0"/>
      <w:r w:rsidRPr="00531A0C">
        <w:rPr>
          <w:rFonts w:ascii="Times New Roman" w:hAnsi="Times New Roman" w:cs="Times New Roman"/>
          <w:sz w:val="24"/>
          <w:szCs w:val="24"/>
        </w:rPr>
        <w:t>.</w:t>
      </w:r>
    </w:p>
    <w:sectPr w:rsidR="00531A0C" w:rsidRPr="00531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A40"/>
    <w:rsid w:val="00003250"/>
    <w:rsid w:val="003A1A40"/>
    <w:rsid w:val="00531A0C"/>
    <w:rsid w:val="0094446A"/>
    <w:rsid w:val="00AC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DFB90"/>
  <w15:chartTrackingRefBased/>
  <w15:docId w15:val="{1A5A9B48-FDA1-4703-BACE-CA2DADAA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5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USER04</dc:creator>
  <cp:keywords/>
  <dc:description/>
  <cp:lastModifiedBy>USER04</cp:lastModifiedBy>
  <cp:revision>2</cp:revision>
  <dcterms:created xsi:type="dcterms:W3CDTF">2017-09-26T03:58:00Z</dcterms:created>
  <dcterms:modified xsi:type="dcterms:W3CDTF">2017-09-26T07:48:00Z</dcterms:modified>
</cp:coreProperties>
</file>