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0C9" w14:textId="7DD36D40" w:rsidR="00785E57" w:rsidRPr="00E61B8C" w:rsidRDefault="00785E57" w:rsidP="00986D0D">
      <w:pPr>
        <w:spacing w:line="360" w:lineRule="auto"/>
        <w:ind w:firstLine="0"/>
        <w:rPr>
          <w:b/>
          <w:bCs/>
        </w:rPr>
      </w:pPr>
      <w:r w:rsidRPr="00E61B8C">
        <w:rPr>
          <w:b/>
          <w:bCs/>
        </w:rPr>
        <w:t>Casey Rawson</w:t>
      </w:r>
    </w:p>
    <w:p w14:paraId="7ECFAAFF" w14:textId="4C21CBFE" w:rsidR="00785E57" w:rsidRPr="00E61B8C" w:rsidRDefault="00785E57" w:rsidP="00986D0D">
      <w:pPr>
        <w:spacing w:line="360" w:lineRule="auto"/>
        <w:ind w:firstLine="0"/>
        <w:rPr>
          <w:b/>
          <w:bCs/>
        </w:rPr>
      </w:pPr>
      <w:r w:rsidRPr="00E61B8C">
        <w:rPr>
          <w:b/>
          <w:bCs/>
        </w:rPr>
        <w:t>DMS Project Part 3 Report</w:t>
      </w:r>
    </w:p>
    <w:p w14:paraId="5B04C20A" w14:textId="77777777" w:rsidR="00E61B8C" w:rsidRDefault="00E61B8C" w:rsidP="00986D0D">
      <w:pPr>
        <w:spacing w:line="360" w:lineRule="auto"/>
        <w:ind w:firstLine="0"/>
      </w:pPr>
    </w:p>
    <w:p w14:paraId="45BF189A" w14:textId="582192FC" w:rsidR="00E61B8C" w:rsidRPr="00E61B8C" w:rsidRDefault="00E61B8C" w:rsidP="00986D0D">
      <w:pPr>
        <w:spacing w:line="360" w:lineRule="auto"/>
        <w:ind w:firstLine="0"/>
        <w:rPr>
          <w:b/>
          <w:bCs/>
        </w:rPr>
      </w:pPr>
      <w:r w:rsidRPr="00E61B8C">
        <w:rPr>
          <w:b/>
          <w:bCs/>
        </w:rPr>
        <w:t>Physical Database Design and Deployment</w:t>
      </w:r>
    </w:p>
    <w:p w14:paraId="4F1FB6CB" w14:textId="44276964" w:rsidR="00E61B8C" w:rsidRDefault="00E61B8C" w:rsidP="00986D0D">
      <w:pPr>
        <w:spacing w:line="360" w:lineRule="auto"/>
      </w:pPr>
      <w:r>
        <w:t>For Part 3, I converted the Part 2 logical schema into a physical PostgreSQL database and deployed it using Azure. The physical model includes the core insurance tables from the earlier parts of the project, the relationship and role tables, and the health-data extension tables for chronic disease, risk factors, customer health profiles, and data lake references. This shows that the logical model can be implemented on a mainstream cloud relational database system.</w:t>
      </w:r>
    </w:p>
    <w:p w14:paraId="397A01DF" w14:textId="005ADAFC" w:rsidR="00E61B8C" w:rsidRDefault="00E61B8C" w:rsidP="00986D0D">
      <w:pPr>
        <w:spacing w:line="360" w:lineRule="auto"/>
      </w:pPr>
      <w:r>
        <w:t xml:space="preserve">To optimize the physical design, I added indexes to commonly joined fields, especially the foreign keys connecting customers, contracts, benefits, health profiles, diseases, risk factors, and data lake references. These indexes support the workflow and reporting </w:t>
      </w:r>
      <w:r w:rsidR="000A0905">
        <w:t>jobs</w:t>
      </w:r>
      <w:r>
        <w:t xml:space="preserve"> that need to combine customer, policy, and health-risk information.</w:t>
      </w:r>
    </w:p>
    <w:p w14:paraId="45B35FD9" w14:textId="7CE8535A" w:rsidR="00E61B8C" w:rsidRDefault="00E61B8C" w:rsidP="00986D0D">
      <w:pPr>
        <w:spacing w:line="360" w:lineRule="auto"/>
      </w:pPr>
      <w:r>
        <w:t xml:space="preserve">I also created a materialized view called </w:t>
      </w:r>
      <w:proofErr w:type="spellStart"/>
      <w:r>
        <w:t>CustomerHealthRiskSummary</w:t>
      </w:r>
      <w:proofErr w:type="spellEnd"/>
      <w:r>
        <w:t xml:space="preserve">. This view combines the main customer health-risk information into one object. I used a materialized view because analysts or applications may repeatedly need the same health-risk summary, and storing the joined result makes that type of query simpler. I did not implement partitioning or clustering because the test dataset is small, but date-based partitioning would be a reasonable future improvement if the </w:t>
      </w:r>
      <w:r w:rsidR="000A0905">
        <w:t>data amount</w:t>
      </w:r>
      <w:r>
        <w:t xml:space="preserve"> became much larger.</w:t>
      </w:r>
    </w:p>
    <w:p w14:paraId="4A420674" w14:textId="77D28DB7" w:rsidR="00E61B8C" w:rsidRDefault="00E61B8C" w:rsidP="00986D0D">
      <w:pPr>
        <w:spacing w:line="360" w:lineRule="auto"/>
      </w:pPr>
      <w:r>
        <w:t>The database implementation was tested with a small dummy record. I inserted a test customer, chronic disease, risk factor, health profile, and data lake reference. After refreshing the view, the query returned the expected joined customer health-risk result. This confirmed that the physical schema, foreign keys, indexes, and materialized view were working correctly.</w:t>
      </w:r>
    </w:p>
    <w:p w14:paraId="7E69C3FE" w14:textId="77777777" w:rsidR="00785E57" w:rsidRDefault="00785E57" w:rsidP="00986D0D">
      <w:pPr>
        <w:spacing w:line="360" w:lineRule="auto"/>
        <w:ind w:firstLine="0"/>
      </w:pPr>
    </w:p>
    <w:p w14:paraId="415506A3" w14:textId="7AB094F6" w:rsidR="00785E57" w:rsidRPr="00AD05FD" w:rsidRDefault="00785E57" w:rsidP="00986D0D">
      <w:pPr>
        <w:spacing w:line="360" w:lineRule="auto"/>
        <w:ind w:firstLine="0"/>
        <w:rPr>
          <w:b/>
          <w:bCs/>
        </w:rPr>
      </w:pPr>
      <w:r w:rsidRPr="00AD05FD">
        <w:rPr>
          <w:b/>
          <w:bCs/>
        </w:rPr>
        <w:t>Insurance Quote and Policy Workflow</w:t>
      </w:r>
    </w:p>
    <w:p w14:paraId="08316FD8" w14:textId="4CE5A584" w:rsidR="00785E57" w:rsidRDefault="00785E57" w:rsidP="00986D0D">
      <w:pPr>
        <w:spacing w:line="360" w:lineRule="auto"/>
      </w:pPr>
      <w:r>
        <w:t xml:space="preserve">The main workflow for the application begins when a customer requests an insurance quote. The system collects basic customer information, such as name, customer type, date of birth, and account or employer information if relevant. The application then checks whether a customer health profile already exists. If one exists, the system uses the existing risk score, chronic disease category, and primary risk factor as part of the quote process. If no profile exists, </w:t>
      </w:r>
      <w:r>
        <w:lastRenderedPageBreak/>
        <w:t>the system can create a new health profile using available external health data and data lake references.</w:t>
      </w:r>
    </w:p>
    <w:p w14:paraId="78C49615" w14:textId="3E26843D" w:rsidR="00AD05FD" w:rsidRDefault="00785E57" w:rsidP="00986D0D">
      <w:pPr>
        <w:spacing w:line="360" w:lineRule="auto"/>
      </w:pPr>
      <w:r>
        <w:t xml:space="preserve">After the customer information and health profile are </w:t>
      </w:r>
      <w:r w:rsidR="009D1C6A">
        <w:t>set</w:t>
      </w:r>
      <w:r>
        <w:t xml:space="preserve">, the system evaluates available contract and benefit options. The customer can then receive a quote based on the requested coverage, contract type, benefit type, and risk information. If the customer accepts the quote, the system creates or updates the customer, contract, contract benefit, and customer-contract role records. The policy is then associated with the customer, and future premium or benefit information can be tracked through the </w:t>
      </w:r>
      <w:proofErr w:type="spellStart"/>
      <w:r>
        <w:t>ContractBenefit</w:t>
      </w:r>
      <w:proofErr w:type="spellEnd"/>
      <w:r>
        <w:t xml:space="preserve"> and </w:t>
      </w:r>
      <w:proofErr w:type="spellStart"/>
      <w:r>
        <w:t>ContractPremium</w:t>
      </w:r>
      <w:proofErr w:type="spellEnd"/>
      <w:r>
        <w:t xml:space="preserve"> tables.</w:t>
      </w:r>
    </w:p>
    <w:p w14:paraId="0975BAAF" w14:textId="77777777" w:rsidR="00E61B8C" w:rsidRPr="00E61B8C" w:rsidRDefault="00E61B8C" w:rsidP="00986D0D">
      <w:pPr>
        <w:spacing w:line="360" w:lineRule="auto"/>
      </w:pPr>
    </w:p>
    <w:p w14:paraId="35432ADD" w14:textId="50B632B8" w:rsidR="008B013E" w:rsidRPr="00AD05FD" w:rsidRDefault="00AD05FD" w:rsidP="00986D0D">
      <w:pPr>
        <w:spacing w:line="360" w:lineRule="auto"/>
        <w:ind w:firstLine="0"/>
        <w:rPr>
          <w:b/>
          <w:bCs/>
        </w:rPr>
      </w:pPr>
      <w:r>
        <w:rPr>
          <w:b/>
          <w:bCs/>
        </w:rPr>
        <w:t>Workflow</w:t>
      </w:r>
    </w:p>
    <w:p w14:paraId="496B8FDB" w14:textId="77777777" w:rsidR="00785E57" w:rsidRDefault="00785E57" w:rsidP="00986D0D">
      <w:pPr>
        <w:pStyle w:val="ListParagraph"/>
        <w:numPr>
          <w:ilvl w:val="0"/>
          <w:numId w:val="2"/>
        </w:numPr>
        <w:spacing w:line="360" w:lineRule="auto"/>
      </w:pPr>
      <w:r>
        <w:t>Customer requests quote</w:t>
      </w:r>
    </w:p>
    <w:p w14:paraId="3E7A96FB" w14:textId="20203EF0" w:rsidR="00785E57" w:rsidRDefault="00785E57" w:rsidP="00986D0D">
      <w:pPr>
        <w:pStyle w:val="ListParagraph"/>
        <w:numPr>
          <w:ilvl w:val="0"/>
          <w:numId w:val="2"/>
        </w:numPr>
        <w:spacing w:line="360" w:lineRule="auto"/>
      </w:pPr>
      <w:r>
        <w:t>System collects customer information</w:t>
      </w:r>
    </w:p>
    <w:p w14:paraId="7FFEED87" w14:textId="117066B1" w:rsidR="00785E57" w:rsidRDefault="00785E57" w:rsidP="00986D0D">
      <w:pPr>
        <w:pStyle w:val="ListParagraph"/>
        <w:numPr>
          <w:ilvl w:val="0"/>
          <w:numId w:val="2"/>
        </w:numPr>
        <w:spacing w:line="360" w:lineRule="auto"/>
      </w:pPr>
      <w:r>
        <w:t xml:space="preserve">System checks or creates </w:t>
      </w:r>
      <w:proofErr w:type="spellStart"/>
      <w:r>
        <w:t>CustomerHealthProfile</w:t>
      </w:r>
      <w:proofErr w:type="spellEnd"/>
    </w:p>
    <w:p w14:paraId="71EB45C8" w14:textId="271CA847" w:rsidR="00785E57" w:rsidRDefault="00785E57" w:rsidP="00986D0D">
      <w:pPr>
        <w:pStyle w:val="ListParagraph"/>
        <w:numPr>
          <w:ilvl w:val="0"/>
          <w:numId w:val="2"/>
        </w:numPr>
        <w:spacing w:line="360" w:lineRule="auto"/>
      </w:pPr>
      <w:r>
        <w:t>System reviews chronic disease and risk factor information</w:t>
      </w:r>
    </w:p>
    <w:p w14:paraId="69E0FF84" w14:textId="2EF92567" w:rsidR="00785E57" w:rsidRDefault="00785E57" w:rsidP="00986D0D">
      <w:pPr>
        <w:pStyle w:val="ListParagraph"/>
        <w:numPr>
          <w:ilvl w:val="0"/>
          <w:numId w:val="2"/>
        </w:numPr>
        <w:spacing w:line="360" w:lineRule="auto"/>
      </w:pPr>
      <w:r>
        <w:t>System selects contract and benefit options</w:t>
      </w:r>
    </w:p>
    <w:p w14:paraId="77B76083" w14:textId="29795686" w:rsidR="00785E57" w:rsidRDefault="00785E57" w:rsidP="00986D0D">
      <w:pPr>
        <w:pStyle w:val="ListParagraph"/>
        <w:numPr>
          <w:ilvl w:val="0"/>
          <w:numId w:val="2"/>
        </w:numPr>
        <w:spacing w:line="360" w:lineRule="auto"/>
      </w:pPr>
      <w:r>
        <w:t>System generates quote</w:t>
      </w:r>
    </w:p>
    <w:p w14:paraId="50FE8191" w14:textId="3490938D" w:rsidR="00785E57" w:rsidRDefault="00785E57" w:rsidP="00986D0D">
      <w:pPr>
        <w:pStyle w:val="ListParagraph"/>
        <w:numPr>
          <w:ilvl w:val="0"/>
          <w:numId w:val="2"/>
        </w:numPr>
        <w:spacing w:line="360" w:lineRule="auto"/>
      </w:pPr>
      <w:r>
        <w:t>Customer accepts quote</w:t>
      </w:r>
    </w:p>
    <w:p w14:paraId="4EBD7ACE" w14:textId="2EF97F2C" w:rsidR="00785E57" w:rsidRDefault="00785E57" w:rsidP="00986D0D">
      <w:pPr>
        <w:pStyle w:val="ListParagraph"/>
        <w:numPr>
          <w:ilvl w:val="0"/>
          <w:numId w:val="2"/>
        </w:numPr>
        <w:spacing w:line="360" w:lineRule="auto"/>
      </w:pPr>
      <w:r>
        <w:t xml:space="preserve">System creates Contract and </w:t>
      </w:r>
      <w:proofErr w:type="spellStart"/>
      <w:r>
        <w:t>ContractBenefit</w:t>
      </w:r>
      <w:proofErr w:type="spellEnd"/>
      <w:r>
        <w:t xml:space="preserve"> records</w:t>
      </w:r>
    </w:p>
    <w:p w14:paraId="561D1696" w14:textId="5DFC313B" w:rsidR="00785E57" w:rsidRDefault="00785E57" w:rsidP="00986D0D">
      <w:pPr>
        <w:pStyle w:val="ListParagraph"/>
        <w:numPr>
          <w:ilvl w:val="0"/>
          <w:numId w:val="2"/>
        </w:numPr>
        <w:spacing w:line="360" w:lineRule="auto"/>
      </w:pPr>
      <w:r>
        <w:t xml:space="preserve">System links Customer to Contract through </w:t>
      </w:r>
      <w:proofErr w:type="spellStart"/>
      <w:r>
        <w:t>CustomerContractRole</w:t>
      </w:r>
      <w:proofErr w:type="spellEnd"/>
    </w:p>
    <w:p w14:paraId="0AAEB111" w14:textId="46051AA4" w:rsidR="00E61B8C" w:rsidRDefault="00785E57" w:rsidP="00986D0D">
      <w:pPr>
        <w:pStyle w:val="ListParagraph"/>
        <w:numPr>
          <w:ilvl w:val="0"/>
          <w:numId w:val="2"/>
        </w:numPr>
        <w:spacing w:line="360" w:lineRule="auto"/>
      </w:pPr>
      <w:r>
        <w:t>Policy becomes active</w:t>
      </w:r>
    </w:p>
    <w:p w14:paraId="1CEE3F35" w14:textId="77777777" w:rsidR="00E61B8C" w:rsidRDefault="00E61B8C" w:rsidP="00986D0D">
      <w:pPr>
        <w:spacing w:line="360" w:lineRule="auto"/>
        <w:ind w:firstLine="0"/>
      </w:pPr>
    </w:p>
    <w:p w14:paraId="43F35EB8" w14:textId="7F99B58C" w:rsidR="00AD05FD" w:rsidRPr="00E61B8C" w:rsidRDefault="000A0905" w:rsidP="00986D0D">
      <w:pPr>
        <w:spacing w:line="360" w:lineRule="auto"/>
        <w:ind w:firstLine="0"/>
        <w:rPr>
          <w:b/>
          <w:bCs/>
        </w:rPr>
      </w:pPr>
      <w:r>
        <w:rPr>
          <w:b/>
          <w:bCs/>
        </w:rPr>
        <w:t xml:space="preserve">Business </w:t>
      </w:r>
      <w:r w:rsidR="00AD05FD" w:rsidRPr="00AD05FD">
        <w:rPr>
          <w:b/>
          <w:bCs/>
        </w:rPr>
        <w:t>Use Cases</w:t>
      </w:r>
    </w:p>
    <w:p w14:paraId="6A85972D" w14:textId="77777777" w:rsidR="00AD05FD" w:rsidRDefault="00AD05FD" w:rsidP="00986D0D">
      <w:pPr>
        <w:spacing w:line="360" w:lineRule="auto"/>
        <w:ind w:firstLine="0"/>
      </w:pPr>
      <w:r>
        <w:t>Use Case: Request Insurance Quote</w:t>
      </w:r>
    </w:p>
    <w:p w14:paraId="22058D7D" w14:textId="77777777" w:rsidR="00AD05FD" w:rsidRDefault="00AD05FD" w:rsidP="00986D0D">
      <w:pPr>
        <w:spacing w:line="360" w:lineRule="auto"/>
        <w:ind w:firstLine="0"/>
      </w:pPr>
      <w:r>
        <w:t>Actor: Customer</w:t>
      </w:r>
    </w:p>
    <w:p w14:paraId="4A11BCB7" w14:textId="77777777" w:rsidR="00AD05FD" w:rsidRDefault="00AD05FD" w:rsidP="00986D0D">
      <w:pPr>
        <w:spacing w:line="360" w:lineRule="auto"/>
        <w:ind w:firstLine="0"/>
      </w:pPr>
      <w:r>
        <w:t xml:space="preserve">Tables: Customer, </w:t>
      </w:r>
      <w:proofErr w:type="spellStart"/>
      <w:r>
        <w:t>CustomerHealthProfile</w:t>
      </w:r>
      <w:proofErr w:type="spellEnd"/>
      <w:r>
        <w:t xml:space="preserve">, </w:t>
      </w:r>
      <w:proofErr w:type="spellStart"/>
      <w:r>
        <w:t>ChronicDisease</w:t>
      </w:r>
      <w:proofErr w:type="spellEnd"/>
      <w:r>
        <w:t xml:space="preserve">, </w:t>
      </w:r>
      <w:proofErr w:type="spellStart"/>
      <w:r>
        <w:t>RiskFactor</w:t>
      </w:r>
      <w:proofErr w:type="spellEnd"/>
    </w:p>
    <w:p w14:paraId="25819D30" w14:textId="77777777" w:rsidR="00AD05FD" w:rsidRDefault="00AD05FD" w:rsidP="00986D0D">
      <w:pPr>
        <w:spacing w:line="360" w:lineRule="auto"/>
        <w:ind w:firstLine="0"/>
      </w:pPr>
      <w:r>
        <w:t>Result: Customer receives a quote based on basic and risk-related information.</w:t>
      </w:r>
    </w:p>
    <w:p w14:paraId="490C81A6" w14:textId="77777777" w:rsidR="00E61B8C" w:rsidRDefault="00E61B8C" w:rsidP="00986D0D">
      <w:pPr>
        <w:spacing w:line="360" w:lineRule="auto"/>
        <w:ind w:firstLine="0"/>
      </w:pPr>
    </w:p>
    <w:p w14:paraId="2CA6F368" w14:textId="77777777" w:rsidR="00AD05FD" w:rsidRDefault="00AD05FD" w:rsidP="00986D0D">
      <w:pPr>
        <w:spacing w:line="360" w:lineRule="auto"/>
        <w:ind w:firstLine="0"/>
      </w:pPr>
      <w:r>
        <w:t>Use Case: Review Health Risk Context</w:t>
      </w:r>
    </w:p>
    <w:p w14:paraId="1BD4949B" w14:textId="77777777" w:rsidR="00AD05FD" w:rsidRDefault="00AD05FD" w:rsidP="00986D0D">
      <w:pPr>
        <w:spacing w:line="360" w:lineRule="auto"/>
        <w:ind w:firstLine="0"/>
      </w:pPr>
      <w:r>
        <w:t>Actor: System or Analyst</w:t>
      </w:r>
    </w:p>
    <w:p w14:paraId="4555BE26" w14:textId="77777777" w:rsidR="00AD05FD" w:rsidRDefault="00AD05FD" w:rsidP="00986D0D">
      <w:pPr>
        <w:spacing w:line="360" w:lineRule="auto"/>
        <w:ind w:firstLine="0"/>
      </w:pPr>
      <w:r>
        <w:t xml:space="preserve">Tables: </w:t>
      </w:r>
      <w:proofErr w:type="spellStart"/>
      <w:r>
        <w:t>CustomerHealthProfile</w:t>
      </w:r>
      <w:proofErr w:type="spellEnd"/>
      <w:r>
        <w:t xml:space="preserve">, </w:t>
      </w:r>
      <w:proofErr w:type="spellStart"/>
      <w:r>
        <w:t>HealthDataLakeRef</w:t>
      </w:r>
      <w:proofErr w:type="spellEnd"/>
      <w:r>
        <w:t xml:space="preserve">, </w:t>
      </w:r>
      <w:proofErr w:type="spellStart"/>
      <w:r>
        <w:t>ChronicDisease</w:t>
      </w:r>
      <w:proofErr w:type="spellEnd"/>
      <w:r>
        <w:t xml:space="preserve">, </w:t>
      </w:r>
      <w:proofErr w:type="spellStart"/>
      <w:r>
        <w:t>RiskFactor</w:t>
      </w:r>
      <w:proofErr w:type="spellEnd"/>
    </w:p>
    <w:p w14:paraId="2FB7C8A7" w14:textId="6393A694" w:rsidR="00AD05FD" w:rsidRDefault="00AD05FD" w:rsidP="00986D0D">
      <w:pPr>
        <w:spacing w:line="360" w:lineRule="auto"/>
        <w:ind w:firstLine="0"/>
      </w:pPr>
      <w:r>
        <w:t>Result: System uses structured health profile and raw data references.</w:t>
      </w:r>
    </w:p>
    <w:p w14:paraId="38996DFC" w14:textId="77777777" w:rsidR="00AD05FD" w:rsidRDefault="00AD05FD" w:rsidP="00986D0D">
      <w:pPr>
        <w:spacing w:line="360" w:lineRule="auto"/>
        <w:ind w:firstLine="0"/>
      </w:pPr>
      <w:r>
        <w:lastRenderedPageBreak/>
        <w:t>Use Case: Select Coverage Option</w:t>
      </w:r>
    </w:p>
    <w:p w14:paraId="711D22AD" w14:textId="77777777" w:rsidR="00AD05FD" w:rsidRDefault="00AD05FD" w:rsidP="00986D0D">
      <w:pPr>
        <w:spacing w:line="360" w:lineRule="auto"/>
        <w:ind w:firstLine="0"/>
      </w:pPr>
      <w:r>
        <w:t>Actor: Customer or Agent</w:t>
      </w:r>
    </w:p>
    <w:p w14:paraId="05C847A7" w14:textId="77777777" w:rsidR="00AD05FD" w:rsidRDefault="00AD05FD" w:rsidP="00986D0D">
      <w:pPr>
        <w:spacing w:line="360" w:lineRule="auto"/>
        <w:ind w:firstLine="0"/>
      </w:pPr>
      <w:r>
        <w:t xml:space="preserve">Tables: Contract, </w:t>
      </w:r>
      <w:proofErr w:type="spellStart"/>
      <w:r>
        <w:t>ContractBenefit</w:t>
      </w:r>
      <w:proofErr w:type="spellEnd"/>
      <w:r>
        <w:t xml:space="preserve">, </w:t>
      </w:r>
      <w:proofErr w:type="spellStart"/>
      <w:r>
        <w:t>ContractPremium</w:t>
      </w:r>
      <w:proofErr w:type="spellEnd"/>
    </w:p>
    <w:p w14:paraId="6F718E6F" w14:textId="77777777" w:rsidR="00AD05FD" w:rsidRDefault="00AD05FD" w:rsidP="00986D0D">
      <w:pPr>
        <w:spacing w:line="360" w:lineRule="auto"/>
        <w:ind w:firstLine="0"/>
      </w:pPr>
      <w:r>
        <w:t>Result: Contract and benefit options are selected.</w:t>
      </w:r>
    </w:p>
    <w:p w14:paraId="72721E13" w14:textId="77777777" w:rsidR="00AD05FD" w:rsidRDefault="00AD05FD" w:rsidP="00986D0D">
      <w:pPr>
        <w:spacing w:line="360" w:lineRule="auto"/>
        <w:ind w:firstLine="0"/>
      </w:pPr>
    </w:p>
    <w:p w14:paraId="1EF8B25F" w14:textId="77777777" w:rsidR="00AD05FD" w:rsidRDefault="00AD05FD" w:rsidP="00986D0D">
      <w:pPr>
        <w:spacing w:line="360" w:lineRule="auto"/>
        <w:ind w:firstLine="0"/>
      </w:pPr>
      <w:r>
        <w:t>Use Case: Issue Policy</w:t>
      </w:r>
    </w:p>
    <w:p w14:paraId="45DF968A" w14:textId="77777777" w:rsidR="00AD05FD" w:rsidRDefault="00AD05FD" w:rsidP="00986D0D">
      <w:pPr>
        <w:spacing w:line="360" w:lineRule="auto"/>
        <w:ind w:firstLine="0"/>
      </w:pPr>
      <w:r>
        <w:t>Actor: Agent or System</w:t>
      </w:r>
    </w:p>
    <w:p w14:paraId="2D9F1688" w14:textId="77777777" w:rsidR="00AD05FD" w:rsidRDefault="00AD05FD" w:rsidP="00986D0D">
      <w:pPr>
        <w:spacing w:line="360" w:lineRule="auto"/>
        <w:ind w:firstLine="0"/>
      </w:pPr>
      <w:r>
        <w:t xml:space="preserve">Tables: </w:t>
      </w:r>
      <w:proofErr w:type="spellStart"/>
      <w:r>
        <w:t>CustomerContractRole</w:t>
      </w:r>
      <w:proofErr w:type="spellEnd"/>
      <w:r>
        <w:t xml:space="preserve">, Contract, </w:t>
      </w:r>
      <w:proofErr w:type="spellStart"/>
      <w:r>
        <w:t>ContractBenefit</w:t>
      </w:r>
      <w:proofErr w:type="spellEnd"/>
    </w:p>
    <w:p w14:paraId="4B30368C" w14:textId="77777777" w:rsidR="00AD05FD" w:rsidRDefault="00AD05FD" w:rsidP="00986D0D">
      <w:pPr>
        <w:spacing w:line="360" w:lineRule="auto"/>
        <w:ind w:firstLine="0"/>
      </w:pPr>
      <w:r>
        <w:t>Result: Customer is linked to an active policy.</w:t>
      </w:r>
    </w:p>
    <w:p w14:paraId="13A97C38" w14:textId="77777777" w:rsidR="00AD05FD" w:rsidRDefault="00AD05FD" w:rsidP="00986D0D">
      <w:pPr>
        <w:spacing w:line="360" w:lineRule="auto"/>
        <w:ind w:firstLine="0"/>
      </w:pPr>
    </w:p>
    <w:p w14:paraId="680F1E46" w14:textId="77777777" w:rsidR="00AD05FD" w:rsidRDefault="00AD05FD" w:rsidP="00986D0D">
      <w:pPr>
        <w:spacing w:line="360" w:lineRule="auto"/>
        <w:ind w:firstLine="0"/>
      </w:pPr>
      <w:r>
        <w:t>Use Case: Review Reporting Summary</w:t>
      </w:r>
    </w:p>
    <w:p w14:paraId="27094A88" w14:textId="77777777" w:rsidR="00AD05FD" w:rsidRDefault="00AD05FD" w:rsidP="00986D0D">
      <w:pPr>
        <w:spacing w:line="360" w:lineRule="auto"/>
        <w:ind w:firstLine="0"/>
      </w:pPr>
      <w:r>
        <w:t>Actor: Analyst</w:t>
      </w:r>
    </w:p>
    <w:p w14:paraId="2A7D1AD9" w14:textId="77777777" w:rsidR="00AD05FD" w:rsidRDefault="00AD05FD" w:rsidP="00986D0D">
      <w:pPr>
        <w:spacing w:line="360" w:lineRule="auto"/>
        <w:ind w:firstLine="0"/>
      </w:pPr>
      <w:r>
        <w:t xml:space="preserve">Tables: </w:t>
      </w:r>
      <w:proofErr w:type="spellStart"/>
      <w:r>
        <w:t>CustomerHealthRiskSummary</w:t>
      </w:r>
      <w:proofErr w:type="spellEnd"/>
    </w:p>
    <w:p w14:paraId="7045597E" w14:textId="1C7BCFB3" w:rsidR="00AD05FD" w:rsidRDefault="00AD05FD" w:rsidP="00986D0D">
      <w:pPr>
        <w:spacing w:line="360" w:lineRule="auto"/>
        <w:ind w:firstLine="0"/>
      </w:pPr>
      <w:r>
        <w:t>Result: Analyst can view customer health-risk information from the materialized view.</w:t>
      </w:r>
    </w:p>
    <w:p w14:paraId="51B998A3" w14:textId="77777777" w:rsidR="00E61B8C" w:rsidRDefault="00E61B8C" w:rsidP="00986D0D">
      <w:pPr>
        <w:spacing w:line="360" w:lineRule="auto"/>
        <w:ind w:firstLine="0"/>
      </w:pPr>
    </w:p>
    <w:p w14:paraId="76783A2F" w14:textId="72932360" w:rsidR="008B013E" w:rsidRPr="00AD05FD" w:rsidRDefault="008B013E" w:rsidP="00986D0D">
      <w:pPr>
        <w:spacing w:line="360" w:lineRule="auto"/>
        <w:ind w:firstLine="0"/>
        <w:rPr>
          <w:b/>
          <w:bCs/>
        </w:rPr>
      </w:pPr>
      <w:r w:rsidRPr="00AD05FD">
        <w:rPr>
          <w:b/>
          <w:bCs/>
        </w:rPr>
        <w:t>Machine Learning Model</w:t>
      </w:r>
    </w:p>
    <w:p w14:paraId="78C8B812" w14:textId="77481066" w:rsidR="008B013E" w:rsidRDefault="008B013E" w:rsidP="00986D0D">
      <w:pPr>
        <w:spacing w:line="360" w:lineRule="auto"/>
      </w:pPr>
      <w:r>
        <w:t>For the machine learning portion, I created a simple Decision Tree to demonstrate how the hybrid data design could support chronic disease risk assessment. The model used a small sample dataset with factors related to the Part 2 health schema, including age, exercise level, unhealthy eating level, smoking/drinking status, heredity, and living standard. The target value was whether the customer would be classified as low risk or high risk.</w:t>
      </w:r>
    </w:p>
    <w:p w14:paraId="109439F7" w14:textId="4D8FC48E" w:rsidR="008B013E" w:rsidRDefault="008B013E" w:rsidP="00986D0D">
      <w:pPr>
        <w:spacing w:line="360" w:lineRule="auto"/>
      </w:pPr>
      <w:r>
        <w:t xml:space="preserve">The model was implemented in Python using pandas and scikit-learn. I used a local virtual environment to install the required packages and ran the script successfully in the model folder. The script produced three deliverables: the Python model script, a saved model file named </w:t>
      </w:r>
      <w:proofErr w:type="spellStart"/>
      <w:r>
        <w:t>chronic_disease_risk_model.joblib</w:t>
      </w:r>
      <w:proofErr w:type="spellEnd"/>
      <w:r>
        <w:t>, and a sample dataset file named chronic_disease_sample_data.csv.</w:t>
      </w:r>
    </w:p>
    <w:p w14:paraId="21807114" w14:textId="40B6E0F1" w:rsidR="008B013E" w:rsidRDefault="008B013E" w:rsidP="00986D0D">
      <w:pPr>
        <w:spacing w:line="360" w:lineRule="auto"/>
      </w:pPr>
      <w:r>
        <w:t xml:space="preserve">The Decision Tree model reported an accuracy of 1.00 on the small test split. </w:t>
      </w:r>
      <w:r w:rsidR="002C392B">
        <w:t>Although the data set was small,</w:t>
      </w:r>
      <w:r>
        <w:t xml:space="preserve"> it shows how data extracted from a cloud-based data lake could be transformed into structured features and used by an ML model to support future business decisions such as customer risk evaluation, rate review, and product planning.</w:t>
      </w:r>
    </w:p>
    <w:p w14:paraId="47173BD2" w14:textId="77777777" w:rsidR="00E61B8C" w:rsidRDefault="00E61B8C" w:rsidP="00986D0D">
      <w:pPr>
        <w:spacing w:line="360" w:lineRule="auto"/>
        <w:ind w:firstLine="0"/>
      </w:pPr>
    </w:p>
    <w:p w14:paraId="615ED309" w14:textId="77777777" w:rsidR="00E61B8C" w:rsidRPr="00E61B8C" w:rsidRDefault="00E61B8C" w:rsidP="00986D0D">
      <w:pPr>
        <w:spacing w:line="360" w:lineRule="auto"/>
        <w:ind w:firstLine="0"/>
        <w:rPr>
          <w:b/>
          <w:bCs/>
        </w:rPr>
      </w:pPr>
      <w:r w:rsidRPr="00E61B8C">
        <w:rPr>
          <w:b/>
          <w:bCs/>
        </w:rPr>
        <w:lastRenderedPageBreak/>
        <w:t>Big Data Platform, Data Lake, and Reference Architecture</w:t>
      </w:r>
    </w:p>
    <w:p w14:paraId="0DD2E1C1" w14:textId="1EA421D5" w:rsidR="00E61B8C" w:rsidRDefault="00E61B8C" w:rsidP="00986D0D">
      <w:pPr>
        <w:spacing w:line="360" w:lineRule="auto"/>
      </w:pPr>
      <w:r>
        <w:t>The Big Data portion of the design continues the data lake idea from Part 2. Raw health-related datasets, such as CSV or JSON files from public health sources, would be stored in cloud object storage. The relational schema does not store the raw files directly. Instead, it stores structured health profiles and references to the raw cloud files. This keeps operational insurance data separate from external health datasets while still allowing them to be connected for analytics.</w:t>
      </w:r>
    </w:p>
    <w:p w14:paraId="6E2B68A6" w14:textId="77777777" w:rsidR="00E61B8C" w:rsidRDefault="00E61B8C" w:rsidP="00986D0D">
      <w:pPr>
        <w:spacing w:line="360" w:lineRule="auto"/>
      </w:pPr>
      <w:r>
        <w:t>The reference architecture includes business, application, data, DIKW/governance, and infrastructure concerns. The business layer uses the system for product planning, claims forecasting, quote support, and customer risk evaluation. The application layer handles ingestion, transformation, and loading of outside health datasets. The data layer includes the PostgreSQL physical schema and the cloud data lake references. The DIKW/governance layer manages metadata, data quality, source tracking, and controls that keep the hybrid data organized and usable. The infrastructure layer uses Azure to host the PostgreSQL database and could also use Azure cloud storage for raw data lake files.</w:t>
      </w:r>
    </w:p>
    <w:p w14:paraId="125AA9B5" w14:textId="77777777" w:rsidR="00E61B8C" w:rsidRDefault="00E61B8C" w:rsidP="00986D0D">
      <w:pPr>
        <w:spacing w:line="360" w:lineRule="auto"/>
      </w:pPr>
      <w:r>
        <w:t>In terms of cloud analytics, this project used Azure Database for PostgreSQL as the cloud database platform and Python with scikit-learn for the machine learning model. A larger version of the project could use Azure storage and analytics services to process bigger health datasets. For this project, the implementation demonstrates the basic pattern: raw health data is represented through the data lake reference table, structured results are stored in the relational database, and a machine learning model uses organized health-risk features to support business decision-making.</w:t>
      </w:r>
    </w:p>
    <w:p w14:paraId="3B2D52E8" w14:textId="4CFA0441" w:rsidR="00E61B8C" w:rsidRDefault="003544BC" w:rsidP="00986D0D">
      <w:pPr>
        <w:spacing w:line="360" w:lineRule="auto"/>
        <w:ind w:firstLine="0"/>
      </w:pPr>
      <w:r>
        <w:tab/>
        <w:t>To conclude</w:t>
      </w:r>
      <w:r>
        <w:t>, Part 3 implemented the physical side of the project by deploying the schema to Azure PostgreSQL, adding indexes and a materialized view, documenting the quote-to-policy workflow, and creating a simple Decision Tree model for chronic disease risk assessment.</w:t>
      </w:r>
    </w:p>
    <w:p w14:paraId="4AF13C81" w14:textId="77777777" w:rsidR="00E61B8C" w:rsidRDefault="00E61B8C" w:rsidP="00986D0D">
      <w:pPr>
        <w:spacing w:line="360" w:lineRule="auto"/>
        <w:ind w:firstLine="0"/>
      </w:pPr>
    </w:p>
    <w:sectPr w:rsidR="00E61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4DCC"/>
    <w:multiLevelType w:val="hybridMultilevel"/>
    <w:tmpl w:val="82265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D1794"/>
    <w:multiLevelType w:val="hybridMultilevel"/>
    <w:tmpl w:val="9D52E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55704C"/>
    <w:multiLevelType w:val="hybridMultilevel"/>
    <w:tmpl w:val="881E4FCE"/>
    <w:lvl w:ilvl="0" w:tplc="05BC7B3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70204975">
    <w:abstractNumId w:val="0"/>
  </w:num>
  <w:num w:numId="2" w16cid:durableId="1663311641">
    <w:abstractNumId w:val="2"/>
  </w:num>
  <w:num w:numId="3" w16cid:durableId="864515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8A"/>
    <w:rsid w:val="000A0905"/>
    <w:rsid w:val="002C392B"/>
    <w:rsid w:val="003544BC"/>
    <w:rsid w:val="006B0AC0"/>
    <w:rsid w:val="00785E57"/>
    <w:rsid w:val="007B79F7"/>
    <w:rsid w:val="008B013E"/>
    <w:rsid w:val="008D6463"/>
    <w:rsid w:val="00986D0D"/>
    <w:rsid w:val="009D1C6A"/>
    <w:rsid w:val="00A07F82"/>
    <w:rsid w:val="00A11DFC"/>
    <w:rsid w:val="00AD05FD"/>
    <w:rsid w:val="00BB038A"/>
    <w:rsid w:val="00C60B10"/>
    <w:rsid w:val="00D5342A"/>
    <w:rsid w:val="00D927B3"/>
    <w:rsid w:val="00E61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F060AB"/>
  <w15:chartTrackingRefBased/>
  <w15:docId w15:val="{478547BF-06E4-EE41-A4A8-16747F5E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3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3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03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03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03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03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03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3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3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03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03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03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03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03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38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3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038A"/>
    <w:rPr>
      <w:i/>
      <w:iCs/>
      <w:color w:val="404040" w:themeColor="text1" w:themeTint="BF"/>
    </w:rPr>
  </w:style>
  <w:style w:type="paragraph" w:styleId="ListParagraph">
    <w:name w:val="List Paragraph"/>
    <w:basedOn w:val="Normal"/>
    <w:uiPriority w:val="34"/>
    <w:qFormat/>
    <w:rsid w:val="00BB038A"/>
    <w:pPr>
      <w:ind w:left="720"/>
      <w:contextualSpacing/>
    </w:pPr>
  </w:style>
  <w:style w:type="character" w:styleId="IntenseEmphasis">
    <w:name w:val="Intense Emphasis"/>
    <w:basedOn w:val="DefaultParagraphFont"/>
    <w:uiPriority w:val="21"/>
    <w:qFormat/>
    <w:rsid w:val="00BB038A"/>
    <w:rPr>
      <w:i/>
      <w:iCs/>
      <w:color w:val="0F4761" w:themeColor="accent1" w:themeShade="BF"/>
    </w:rPr>
  </w:style>
  <w:style w:type="paragraph" w:styleId="IntenseQuote">
    <w:name w:val="Intense Quote"/>
    <w:basedOn w:val="Normal"/>
    <w:next w:val="Normal"/>
    <w:link w:val="IntenseQuoteChar"/>
    <w:uiPriority w:val="30"/>
    <w:qFormat/>
    <w:rsid w:val="00BB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38A"/>
    <w:rPr>
      <w:i/>
      <w:iCs/>
      <w:color w:val="0F4761" w:themeColor="accent1" w:themeShade="BF"/>
    </w:rPr>
  </w:style>
  <w:style w:type="character" w:styleId="IntenseReference">
    <w:name w:val="Intense Reference"/>
    <w:basedOn w:val="DefaultParagraphFont"/>
    <w:uiPriority w:val="32"/>
    <w:qFormat/>
    <w:rsid w:val="00BB0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Rawson, Casey</dc:creator>
  <cp:keywords/>
  <dc:description/>
  <cp:lastModifiedBy>Rawson, Casey</cp:lastModifiedBy>
  <cp:revision>7</cp:revision>
  <dcterms:created xsi:type="dcterms:W3CDTF">2026-04-28T05:09:00Z</dcterms:created>
  <dcterms:modified xsi:type="dcterms:W3CDTF">2026-04-29T15:44:00Z</dcterms:modified>
</cp:coreProperties>
</file>