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2E83A" w14:textId="1DF1E4ED" w:rsidR="00161B72" w:rsidRDefault="00161B72" w:rsidP="00161B72">
      <w:pPr>
        <w:rPr>
          <w:rFonts w:ascii="Times New Roman" w:hAnsi="Times New Roman" w:cs="Times New Roman"/>
          <w:b/>
          <w:bCs/>
        </w:rPr>
      </w:pPr>
      <w:r>
        <w:rPr>
          <w:rFonts w:ascii="Times New Roman" w:hAnsi="Times New Roman" w:cs="Times New Roman"/>
          <w:b/>
          <w:bCs/>
        </w:rPr>
        <w:t>Casey Rawson</w:t>
      </w:r>
    </w:p>
    <w:p w14:paraId="47F1ECBE" w14:textId="70355B4E" w:rsidR="00161B72" w:rsidRPr="00161B72" w:rsidRDefault="00161B72" w:rsidP="00161B72">
      <w:pPr>
        <w:rPr>
          <w:rFonts w:ascii="Times New Roman" w:hAnsi="Times New Roman" w:cs="Times New Roman"/>
          <w:b/>
          <w:bCs/>
        </w:rPr>
      </w:pPr>
      <w:r w:rsidRPr="00161B72">
        <w:rPr>
          <w:rFonts w:ascii="Times New Roman" w:hAnsi="Times New Roman" w:cs="Times New Roman"/>
          <w:b/>
          <w:bCs/>
        </w:rPr>
        <w:t>Part 4 Report</w:t>
      </w:r>
    </w:p>
    <w:p w14:paraId="5F9B9F26" w14:textId="49FCABC2" w:rsidR="00161B72" w:rsidRPr="00161B72" w:rsidRDefault="00161B72" w:rsidP="00161B72">
      <w:pPr>
        <w:jc w:val="center"/>
        <w:rPr>
          <w:rFonts w:ascii="Times New Roman" w:hAnsi="Times New Roman" w:cs="Times New Roman"/>
          <w:b/>
          <w:bCs/>
        </w:rPr>
      </w:pPr>
      <w:r w:rsidRPr="00161B72">
        <w:rPr>
          <w:rFonts w:ascii="Times New Roman" w:hAnsi="Times New Roman" w:cs="Times New Roman"/>
          <w:b/>
          <w:bCs/>
        </w:rPr>
        <w:t>Business Use Cases, Process Models, and Application Desig</w:t>
      </w:r>
      <w:r>
        <w:rPr>
          <w:rFonts w:ascii="Times New Roman" w:hAnsi="Times New Roman" w:cs="Times New Roman"/>
          <w:b/>
          <w:bCs/>
        </w:rPr>
        <w:t>n</w:t>
      </w:r>
    </w:p>
    <w:p w14:paraId="38F5FAEA" w14:textId="5BF92B11" w:rsidR="00161B72" w:rsidRPr="00161B72" w:rsidRDefault="00161B72" w:rsidP="00161B72">
      <w:pPr>
        <w:rPr>
          <w:rFonts w:ascii="Times New Roman" w:hAnsi="Times New Roman" w:cs="Times New Roman"/>
        </w:rPr>
      </w:pPr>
      <w:r w:rsidRPr="00161B72">
        <w:rPr>
          <w:rFonts w:ascii="Times New Roman" w:hAnsi="Times New Roman" w:cs="Times New Roman"/>
        </w:rPr>
        <w:t>2.1 Business Use Case</w:t>
      </w:r>
    </w:p>
    <w:p w14:paraId="6E2D6339" w14:textId="7D560505" w:rsidR="00161B72" w:rsidRPr="00161B72" w:rsidRDefault="00161B72" w:rsidP="00161B72">
      <w:pPr>
        <w:rPr>
          <w:rFonts w:ascii="Times New Roman" w:hAnsi="Times New Roman" w:cs="Times New Roman"/>
        </w:rPr>
      </w:pPr>
      <w:r w:rsidRPr="00161B72">
        <w:rPr>
          <w:rFonts w:ascii="Times New Roman" w:hAnsi="Times New Roman" w:cs="Times New Roman"/>
        </w:rPr>
        <w:t>    The selected business use case is a lifestyle risk-based insurance rate recommendation workflow. The application allows a user to enter customer lifestyle information or load a free-text lifestyle note, run a trained machine learning model, calculate a rate recommendation, and save the result to the database.</w:t>
      </w:r>
    </w:p>
    <w:p w14:paraId="006D308B" w14:textId="680B7EF5" w:rsidR="00161B72" w:rsidRPr="00161B72" w:rsidRDefault="00161B72" w:rsidP="00161B72">
      <w:pPr>
        <w:rPr>
          <w:rFonts w:ascii="Times New Roman" w:hAnsi="Times New Roman" w:cs="Times New Roman"/>
        </w:rPr>
      </w:pPr>
      <w:r w:rsidRPr="00161B72">
        <w:rPr>
          <w:rFonts w:ascii="Times New Roman" w:hAnsi="Times New Roman" w:cs="Times New Roman"/>
        </w:rPr>
        <w:t>    The application is designed as decision support. It does not automatically approve or deny insurance coverage. A human user reviews the risk tier, rate adjustment, and recommendation before using the result in a business decision.</w:t>
      </w:r>
    </w:p>
    <w:p w14:paraId="31C30692" w14:textId="1C127DCF" w:rsidR="00161B72" w:rsidRDefault="00161B72" w:rsidP="00161B72">
      <w:pPr>
        <w:rPr>
          <w:rFonts w:ascii="Times New Roman" w:hAnsi="Times New Roman" w:cs="Times New Roman"/>
        </w:rPr>
      </w:pPr>
      <w:r w:rsidRPr="00161B72">
        <w:rPr>
          <w:rFonts w:ascii="Times New Roman" w:hAnsi="Times New Roman" w:cs="Times New Roman"/>
        </w:rPr>
        <w:t xml:space="preserve">    The main business question is: Can lifestyle and behavioral risk factors help classify a customer into a low, medium, or </w:t>
      </w:r>
      <w:proofErr w:type="gramStart"/>
      <w:r w:rsidRPr="00161B72">
        <w:rPr>
          <w:rFonts w:ascii="Times New Roman" w:hAnsi="Times New Roman" w:cs="Times New Roman"/>
        </w:rPr>
        <w:t>high risk</w:t>
      </w:r>
      <w:proofErr w:type="gramEnd"/>
      <w:r w:rsidRPr="00161B72">
        <w:rPr>
          <w:rFonts w:ascii="Times New Roman" w:hAnsi="Times New Roman" w:cs="Times New Roman"/>
        </w:rPr>
        <w:t xml:space="preserve"> tier for insurance rate recommendation?</w:t>
      </w:r>
    </w:p>
    <w:p w14:paraId="6C874B9C" w14:textId="77777777" w:rsidR="00161B72" w:rsidRPr="00161B72" w:rsidRDefault="00161B72" w:rsidP="00161B72">
      <w:pPr>
        <w:rPr>
          <w:rFonts w:ascii="Times New Roman" w:hAnsi="Times New Roman" w:cs="Times New Roman"/>
        </w:rPr>
      </w:pPr>
    </w:p>
    <w:p w14:paraId="26B9489E" w14:textId="1D6C9743" w:rsidR="00161B72" w:rsidRPr="00161B72" w:rsidRDefault="00161B72" w:rsidP="00161B72">
      <w:pPr>
        <w:rPr>
          <w:rFonts w:ascii="Times New Roman" w:hAnsi="Times New Roman" w:cs="Times New Roman"/>
        </w:rPr>
      </w:pPr>
      <w:r w:rsidRPr="00161B72">
        <w:rPr>
          <w:rFonts w:ascii="Times New Roman" w:hAnsi="Times New Roman" w:cs="Times New Roman"/>
        </w:rPr>
        <w:t>2.2 Actors</w:t>
      </w:r>
    </w:p>
    <w:p w14:paraId="2D23A31A" w14:textId="77777777" w:rsidR="00161B72" w:rsidRPr="00161B72" w:rsidRDefault="00161B72" w:rsidP="00161B72">
      <w:pPr>
        <w:rPr>
          <w:rFonts w:ascii="Times New Roman" w:hAnsi="Times New Roman" w:cs="Times New Roman"/>
        </w:rPr>
      </w:pPr>
      <w:r w:rsidRPr="00161B72">
        <w:rPr>
          <w:rFonts w:ascii="Times New Roman" w:hAnsi="Times New Roman" w:cs="Times New Roman"/>
        </w:rPr>
        <w:t>    The main actors are the quote review user, the customer, the data pipeline, and the database. The quote review user enters or selects customer information. The customer is the person being evaluated. The data pipeline prepares external and unstructured data. The database stores the workflow result.</w:t>
      </w:r>
    </w:p>
    <w:p w14:paraId="4B34DDC8" w14:textId="77777777" w:rsidR="00161B72" w:rsidRPr="00161B72" w:rsidRDefault="00161B72" w:rsidP="00161B72">
      <w:pPr>
        <w:rPr>
          <w:rFonts w:ascii="Times New Roman" w:hAnsi="Times New Roman" w:cs="Times New Roman"/>
        </w:rPr>
      </w:pPr>
    </w:p>
    <w:p w14:paraId="4DC38EF1" w14:textId="69F394EB" w:rsidR="00161B72" w:rsidRPr="00161B72" w:rsidRDefault="00161B72" w:rsidP="00161B72">
      <w:pPr>
        <w:rPr>
          <w:rFonts w:ascii="Times New Roman" w:hAnsi="Times New Roman" w:cs="Times New Roman"/>
        </w:rPr>
      </w:pPr>
      <w:r w:rsidRPr="00161B72">
        <w:rPr>
          <w:rFonts w:ascii="Times New Roman" w:hAnsi="Times New Roman" w:cs="Times New Roman"/>
        </w:rPr>
        <w:t>2.3 Business Use Case Model</w:t>
      </w:r>
    </w:p>
    <w:p w14:paraId="41DEB885" w14:textId="5E70A0E3" w:rsidR="00161B72" w:rsidRPr="00161B72" w:rsidRDefault="00161B72" w:rsidP="00161B72">
      <w:pPr>
        <w:rPr>
          <w:rFonts w:ascii="Times New Roman" w:hAnsi="Times New Roman" w:cs="Times New Roman"/>
        </w:rPr>
      </w:pPr>
      <w:r w:rsidRPr="00161B72">
        <w:rPr>
          <w:rFonts w:ascii="Times New Roman" w:hAnsi="Times New Roman" w:cs="Times New Roman"/>
        </w:rPr>
        <w:t>Insert Figure 1 here.</w:t>
      </w:r>
    </w:p>
    <w:p w14:paraId="18599EBC" w14:textId="77777777" w:rsidR="00161B72" w:rsidRPr="00161B72" w:rsidRDefault="00161B72" w:rsidP="00161B72">
      <w:pPr>
        <w:rPr>
          <w:rFonts w:ascii="Times New Roman" w:hAnsi="Times New Roman" w:cs="Times New Roman"/>
        </w:rPr>
      </w:pPr>
      <w:r w:rsidRPr="00161B72">
        <w:rPr>
          <w:rFonts w:ascii="Times New Roman" w:hAnsi="Times New Roman" w:cs="Times New Roman"/>
        </w:rPr>
        <w:t>    Figure 1 shows the business workflow from customer input to human review. The user enters information, the application creates model-ready features, the model predicts a risk tier, the application calculates a rate recommendation, and the result is saved to the database.</w:t>
      </w:r>
    </w:p>
    <w:p w14:paraId="412B52A9" w14:textId="77777777" w:rsidR="00161B72" w:rsidRPr="00161B72" w:rsidRDefault="00161B72" w:rsidP="00161B72">
      <w:pPr>
        <w:rPr>
          <w:rFonts w:ascii="Times New Roman" w:hAnsi="Times New Roman" w:cs="Times New Roman"/>
        </w:rPr>
      </w:pPr>
    </w:p>
    <w:p w14:paraId="775AA887" w14:textId="40A4E253" w:rsidR="00161B72" w:rsidRPr="00161B72" w:rsidRDefault="00161B72" w:rsidP="00161B72">
      <w:pPr>
        <w:rPr>
          <w:rFonts w:ascii="Times New Roman" w:hAnsi="Times New Roman" w:cs="Times New Roman"/>
        </w:rPr>
      </w:pPr>
      <w:r w:rsidRPr="00161B72">
        <w:rPr>
          <w:rFonts w:ascii="Times New Roman" w:hAnsi="Times New Roman" w:cs="Times New Roman"/>
        </w:rPr>
        <w:t>2.4 Process Model</w:t>
      </w:r>
    </w:p>
    <w:p w14:paraId="0AAD6B75" w14:textId="41150514" w:rsidR="00161B72" w:rsidRPr="00161B72" w:rsidRDefault="00161B72" w:rsidP="00161B72">
      <w:pPr>
        <w:rPr>
          <w:rFonts w:ascii="Times New Roman" w:hAnsi="Times New Roman" w:cs="Times New Roman"/>
        </w:rPr>
      </w:pPr>
      <w:r w:rsidRPr="00161B72">
        <w:rPr>
          <w:rFonts w:ascii="Times New Roman" w:hAnsi="Times New Roman" w:cs="Times New Roman"/>
        </w:rPr>
        <w:t>Insert Figure 2 here.</w:t>
      </w:r>
    </w:p>
    <w:p w14:paraId="3A000F5E" w14:textId="77777777" w:rsidR="00161B72" w:rsidRPr="00161B72" w:rsidRDefault="00161B72" w:rsidP="00161B72">
      <w:pPr>
        <w:rPr>
          <w:rFonts w:ascii="Times New Roman" w:hAnsi="Times New Roman" w:cs="Times New Roman"/>
        </w:rPr>
      </w:pPr>
      <w:r w:rsidRPr="00161B72">
        <w:rPr>
          <w:rFonts w:ascii="Times New Roman" w:hAnsi="Times New Roman" w:cs="Times New Roman"/>
        </w:rPr>
        <w:t>    Figure 2 shows the full process. The first stage prepares the source data. The second stage retrains and saves the machine learning model. The third stage runs the application, calculates the rate recommendation, and saves the result to the cloud database.</w:t>
      </w:r>
    </w:p>
    <w:p w14:paraId="2F5A6BE5" w14:textId="77777777" w:rsidR="00161B72" w:rsidRPr="00161B72" w:rsidRDefault="00161B72" w:rsidP="00161B72">
      <w:pPr>
        <w:rPr>
          <w:rFonts w:ascii="Times New Roman" w:hAnsi="Times New Roman" w:cs="Times New Roman"/>
        </w:rPr>
      </w:pPr>
    </w:p>
    <w:p w14:paraId="3F956652" w14:textId="108B53A9" w:rsidR="00161B72" w:rsidRPr="00161B72" w:rsidRDefault="00161B72" w:rsidP="00161B72">
      <w:pPr>
        <w:rPr>
          <w:rFonts w:ascii="Times New Roman" w:hAnsi="Times New Roman" w:cs="Times New Roman"/>
        </w:rPr>
      </w:pPr>
      <w:r w:rsidRPr="00161B72">
        <w:rPr>
          <w:rFonts w:ascii="Times New Roman" w:hAnsi="Times New Roman" w:cs="Times New Roman"/>
        </w:rPr>
        <w:t>2.5 Application Design</w:t>
      </w:r>
    </w:p>
    <w:p w14:paraId="7FC64E29" w14:textId="4E76DD4F" w:rsidR="00161B72" w:rsidRPr="00161B72" w:rsidRDefault="00161B72" w:rsidP="00161B72">
      <w:pPr>
        <w:rPr>
          <w:rFonts w:ascii="Times New Roman" w:hAnsi="Times New Roman" w:cs="Times New Roman"/>
        </w:rPr>
      </w:pPr>
      <w:r w:rsidRPr="00161B72">
        <w:rPr>
          <w:rFonts w:ascii="Times New Roman" w:hAnsi="Times New Roman" w:cs="Times New Roman"/>
        </w:rPr>
        <w:t>    The application is built in Python. The main files are build_real_data_sources.py, parse_unstructured_notes.py, retrain_model.py, quote_risk_app.py, and db_orm.py.</w:t>
      </w:r>
    </w:p>
    <w:p w14:paraId="75B165F7" w14:textId="77777777" w:rsidR="00161B72" w:rsidRPr="00161B72" w:rsidRDefault="00161B72" w:rsidP="00161B72">
      <w:pPr>
        <w:rPr>
          <w:rFonts w:ascii="Times New Roman" w:hAnsi="Times New Roman" w:cs="Times New Roman"/>
        </w:rPr>
      </w:pPr>
      <w:r w:rsidRPr="00161B72">
        <w:rPr>
          <w:rFonts w:ascii="Times New Roman" w:hAnsi="Times New Roman" w:cs="Times New Roman"/>
        </w:rPr>
        <w:t>    The project uses real public-use data from the Centers for Disease Control and Prevention (CDC) and the Centers for Medicare &amp; Medicaid Services (CMS). CDC data is used for lifestyle and health-risk model training. CMS data is used for the base rate benchmark. A small synthetic free-text notes file is used to demonstrate unstructured data processing.</w:t>
      </w:r>
    </w:p>
    <w:p w14:paraId="31A1A44D" w14:textId="77777777" w:rsidR="00161B72" w:rsidRPr="00161B72" w:rsidRDefault="00161B72" w:rsidP="00161B72">
      <w:pPr>
        <w:rPr>
          <w:rFonts w:ascii="Times New Roman" w:hAnsi="Times New Roman" w:cs="Times New Roman"/>
        </w:rPr>
      </w:pPr>
    </w:p>
    <w:p w14:paraId="38A41BAC" w14:textId="4C153523" w:rsidR="00161B72" w:rsidRPr="00161B72" w:rsidRDefault="00161B72" w:rsidP="00161B72">
      <w:pPr>
        <w:rPr>
          <w:rFonts w:ascii="Times New Roman" w:hAnsi="Times New Roman" w:cs="Times New Roman"/>
        </w:rPr>
      </w:pPr>
      <w:r w:rsidRPr="00161B72">
        <w:rPr>
          <w:rFonts w:ascii="Times New Roman" w:hAnsi="Times New Roman" w:cs="Times New Roman"/>
        </w:rPr>
        <w:t>2.6 Application Architecture</w:t>
      </w:r>
    </w:p>
    <w:p w14:paraId="0647E64E" w14:textId="4E026F5B" w:rsidR="00161B72" w:rsidRPr="00161B72" w:rsidRDefault="00161B72" w:rsidP="00161B72">
      <w:pPr>
        <w:rPr>
          <w:rFonts w:ascii="Times New Roman" w:hAnsi="Times New Roman" w:cs="Times New Roman"/>
        </w:rPr>
      </w:pPr>
      <w:r w:rsidRPr="00161B72">
        <w:rPr>
          <w:rFonts w:ascii="Times New Roman" w:hAnsi="Times New Roman" w:cs="Times New Roman"/>
        </w:rPr>
        <w:t>Insert Figure 3 here.</w:t>
      </w:r>
    </w:p>
    <w:p w14:paraId="2CDF228D" w14:textId="0B4E182F" w:rsidR="00161B72" w:rsidRPr="00161B72" w:rsidRDefault="00161B72" w:rsidP="00161B72">
      <w:pPr>
        <w:rPr>
          <w:rFonts w:ascii="Times New Roman" w:hAnsi="Times New Roman" w:cs="Times New Roman"/>
        </w:rPr>
      </w:pPr>
      <w:r w:rsidRPr="00161B72">
        <w:rPr>
          <w:rFonts w:ascii="Times New Roman" w:hAnsi="Times New Roman" w:cs="Times New Roman"/>
        </w:rPr>
        <w:t>    Figure 3 shows how the application components work together. The user enters data manually or selects a note ID. The application converts the input into model features, loads the trained model file, predicts a risk tier, looks up a base rate, calculates the recommendation, and saves the result through the database layer.</w:t>
      </w:r>
    </w:p>
    <w:p w14:paraId="5E697028" w14:textId="64A46923" w:rsidR="00161B72" w:rsidRDefault="00161B72" w:rsidP="00161B72">
      <w:pPr>
        <w:rPr>
          <w:rFonts w:ascii="Times New Roman" w:hAnsi="Times New Roman" w:cs="Times New Roman"/>
        </w:rPr>
      </w:pPr>
      <w:r w:rsidRPr="00161B72">
        <w:rPr>
          <w:rFonts w:ascii="Times New Roman" w:hAnsi="Times New Roman" w:cs="Times New Roman"/>
        </w:rPr>
        <w:t>    The rate rule is intentionally simple: low risk uses the base rate, medium risk uses the base rate multiplied by 1.10, and high risk uses the base rate multiplied by 1.25.</w:t>
      </w:r>
    </w:p>
    <w:p w14:paraId="6124BC9F" w14:textId="77777777" w:rsidR="00161B72" w:rsidRPr="00161B72" w:rsidRDefault="00161B72" w:rsidP="00161B72">
      <w:pPr>
        <w:rPr>
          <w:rFonts w:ascii="Times New Roman" w:hAnsi="Times New Roman" w:cs="Times New Roman"/>
        </w:rPr>
      </w:pPr>
    </w:p>
    <w:p w14:paraId="458235ED" w14:textId="5965158C" w:rsidR="00161B72" w:rsidRPr="00161B72" w:rsidRDefault="00161B72" w:rsidP="00161B72">
      <w:pPr>
        <w:rPr>
          <w:rFonts w:ascii="Times New Roman" w:hAnsi="Times New Roman" w:cs="Times New Roman"/>
        </w:rPr>
      </w:pPr>
      <w:r w:rsidRPr="00161B72">
        <w:rPr>
          <w:rFonts w:ascii="Times New Roman" w:hAnsi="Times New Roman" w:cs="Times New Roman"/>
        </w:rPr>
        <w:t>5.1 End-to-End Summary</w:t>
      </w:r>
    </w:p>
    <w:p w14:paraId="679FBDDC" w14:textId="15F88A62" w:rsidR="00161B72" w:rsidRPr="00161B72" w:rsidRDefault="00161B72" w:rsidP="00161B72">
      <w:pPr>
        <w:rPr>
          <w:rFonts w:ascii="Times New Roman" w:hAnsi="Times New Roman" w:cs="Times New Roman"/>
        </w:rPr>
      </w:pPr>
      <w:r w:rsidRPr="00161B72">
        <w:rPr>
          <w:rFonts w:ascii="Times New Roman" w:hAnsi="Times New Roman" w:cs="Times New Roman"/>
        </w:rPr>
        <w:t>    The solution is end-to-end because it connects data preparation, unstructured note parsing, model retraining, model prediction, rate recommendation, and database updates.</w:t>
      </w:r>
    </w:p>
    <w:p w14:paraId="76438BFE" w14:textId="77777777" w:rsidR="00161B72" w:rsidRPr="00161B72" w:rsidRDefault="00161B72" w:rsidP="00161B72">
      <w:pPr>
        <w:rPr>
          <w:rFonts w:ascii="Times New Roman" w:hAnsi="Times New Roman" w:cs="Times New Roman"/>
        </w:rPr>
      </w:pPr>
      <w:r w:rsidRPr="00161B72">
        <w:rPr>
          <w:rFonts w:ascii="Times New Roman" w:hAnsi="Times New Roman" w:cs="Times New Roman"/>
        </w:rPr>
        <w:t>    The workflow is: build the CDC and CMS extracts, parse unstructured lifestyle notes, retrain the model, run the application, predict the risk tier, calculate the rate recommendation, save the result to the database, and verify the saved rows with SQL queries.</w:t>
      </w:r>
    </w:p>
    <w:p w14:paraId="185E7EC5" w14:textId="77777777" w:rsidR="00161B72" w:rsidRPr="00161B72" w:rsidRDefault="00161B72" w:rsidP="00161B72">
      <w:pPr>
        <w:rPr>
          <w:rFonts w:ascii="Times New Roman" w:hAnsi="Times New Roman" w:cs="Times New Roman"/>
        </w:rPr>
      </w:pPr>
    </w:p>
    <w:p w14:paraId="26B0080C" w14:textId="7AE18201" w:rsidR="00161B72" w:rsidRPr="00161B72" w:rsidRDefault="00161B72" w:rsidP="00161B72">
      <w:pPr>
        <w:rPr>
          <w:rFonts w:ascii="Times New Roman" w:hAnsi="Times New Roman" w:cs="Times New Roman"/>
        </w:rPr>
      </w:pPr>
      <w:r w:rsidRPr="00161B72">
        <w:rPr>
          <w:rFonts w:ascii="Times New Roman" w:hAnsi="Times New Roman" w:cs="Times New Roman"/>
        </w:rPr>
        <w:t>5.2 Data-Driven Module</w:t>
      </w:r>
    </w:p>
    <w:p w14:paraId="676BABC1" w14:textId="3845473E" w:rsidR="00161B72" w:rsidRPr="00161B72" w:rsidRDefault="00161B72" w:rsidP="00161B72">
      <w:pPr>
        <w:rPr>
          <w:rFonts w:ascii="Times New Roman" w:hAnsi="Times New Roman" w:cs="Times New Roman"/>
        </w:rPr>
      </w:pPr>
      <w:r w:rsidRPr="00161B72">
        <w:rPr>
          <w:rFonts w:ascii="Times New Roman" w:hAnsi="Times New Roman" w:cs="Times New Roman"/>
        </w:rPr>
        <w:t xml:space="preserve">    The main data-driven module is quote_risk_app.py. It loads customer input, optionally loads note-based features, runs the trained decision </w:t>
      </w:r>
      <w:proofErr w:type="gramStart"/>
      <w:r w:rsidRPr="00161B72">
        <w:rPr>
          <w:rFonts w:ascii="Times New Roman" w:hAnsi="Times New Roman" w:cs="Times New Roman"/>
        </w:rPr>
        <w:t>tree</w:t>
      </w:r>
      <w:proofErr w:type="gramEnd"/>
      <w:r w:rsidRPr="00161B72">
        <w:rPr>
          <w:rFonts w:ascii="Times New Roman" w:hAnsi="Times New Roman" w:cs="Times New Roman"/>
        </w:rPr>
        <w:t xml:space="preserve"> model, calculates the recommended monthly rate, and saves the result.</w:t>
      </w:r>
    </w:p>
    <w:p w14:paraId="28A8EC99" w14:textId="77777777" w:rsidR="00161B72" w:rsidRPr="00161B72" w:rsidRDefault="00161B72" w:rsidP="00161B72">
      <w:pPr>
        <w:rPr>
          <w:rFonts w:ascii="Times New Roman" w:hAnsi="Times New Roman" w:cs="Times New Roman"/>
        </w:rPr>
      </w:pPr>
      <w:r w:rsidRPr="00161B72">
        <w:rPr>
          <w:rFonts w:ascii="Times New Roman" w:hAnsi="Times New Roman" w:cs="Times New Roman"/>
        </w:rPr>
        <w:t xml:space="preserve">    The model uses age, tobacco use, obesity, physical inactivity, alcohol risk, diabetes, and general health as input features. The output is </w:t>
      </w:r>
      <w:proofErr w:type="gramStart"/>
      <w:r w:rsidRPr="00161B72">
        <w:rPr>
          <w:rFonts w:ascii="Times New Roman" w:hAnsi="Times New Roman" w:cs="Times New Roman"/>
        </w:rPr>
        <w:t>a low</w:t>
      </w:r>
      <w:proofErr w:type="gramEnd"/>
      <w:r w:rsidRPr="00161B72">
        <w:rPr>
          <w:rFonts w:ascii="Times New Roman" w:hAnsi="Times New Roman" w:cs="Times New Roman"/>
        </w:rPr>
        <w:t xml:space="preserve">, medium, or </w:t>
      </w:r>
      <w:proofErr w:type="gramStart"/>
      <w:r w:rsidRPr="00161B72">
        <w:rPr>
          <w:rFonts w:ascii="Times New Roman" w:hAnsi="Times New Roman" w:cs="Times New Roman"/>
        </w:rPr>
        <w:t>high risk</w:t>
      </w:r>
      <w:proofErr w:type="gramEnd"/>
      <w:r w:rsidRPr="00161B72">
        <w:rPr>
          <w:rFonts w:ascii="Times New Roman" w:hAnsi="Times New Roman" w:cs="Times New Roman"/>
        </w:rPr>
        <w:t xml:space="preserve"> tier.</w:t>
      </w:r>
    </w:p>
    <w:p w14:paraId="7389691E" w14:textId="77777777" w:rsidR="00161B72" w:rsidRPr="00161B72" w:rsidRDefault="00161B72" w:rsidP="00161B72">
      <w:pPr>
        <w:rPr>
          <w:rFonts w:ascii="Times New Roman" w:hAnsi="Times New Roman" w:cs="Times New Roman"/>
        </w:rPr>
      </w:pPr>
    </w:p>
    <w:p w14:paraId="09DC4920" w14:textId="54CAD822" w:rsidR="00161B72" w:rsidRPr="00161B72" w:rsidRDefault="00161B72" w:rsidP="00161B72">
      <w:pPr>
        <w:rPr>
          <w:rFonts w:ascii="Times New Roman" w:hAnsi="Times New Roman" w:cs="Times New Roman"/>
        </w:rPr>
      </w:pPr>
      <w:r w:rsidRPr="00161B72">
        <w:rPr>
          <w:rFonts w:ascii="Times New Roman" w:hAnsi="Times New Roman" w:cs="Times New Roman"/>
        </w:rPr>
        <w:lastRenderedPageBreak/>
        <w:t>5.3 Data Pipeline and Retraining</w:t>
      </w:r>
    </w:p>
    <w:p w14:paraId="62BB0D1D" w14:textId="04D27C8D" w:rsidR="00161B72" w:rsidRPr="00161B72" w:rsidRDefault="00161B72" w:rsidP="00161B72">
      <w:pPr>
        <w:rPr>
          <w:rFonts w:ascii="Times New Roman" w:hAnsi="Times New Roman" w:cs="Times New Roman"/>
        </w:rPr>
      </w:pPr>
      <w:r w:rsidRPr="00161B72">
        <w:rPr>
          <w:rFonts w:ascii="Times New Roman" w:hAnsi="Times New Roman" w:cs="Times New Roman"/>
        </w:rPr>
        <w:t xml:space="preserve">    The data pipeline is handled by build_real_data_sources.py and parse_unstructured_notes.py. The retraining process is handled by retrain_model.py. If source data changes, the data scripts can be </w:t>
      </w:r>
      <w:proofErr w:type="gramStart"/>
      <w:r w:rsidRPr="00161B72">
        <w:rPr>
          <w:rFonts w:ascii="Times New Roman" w:hAnsi="Times New Roman" w:cs="Times New Roman"/>
        </w:rPr>
        <w:t>rerun</w:t>
      </w:r>
      <w:proofErr w:type="gramEnd"/>
      <w:r w:rsidRPr="00161B72">
        <w:rPr>
          <w:rFonts w:ascii="Times New Roman" w:hAnsi="Times New Roman" w:cs="Times New Roman"/>
        </w:rPr>
        <w:t xml:space="preserve"> and the model can be retrained without redesigning the application.</w:t>
      </w:r>
    </w:p>
    <w:p w14:paraId="3CF2EDEC" w14:textId="77777777" w:rsidR="00161B72" w:rsidRPr="00161B72" w:rsidRDefault="00161B72" w:rsidP="00161B72">
      <w:pPr>
        <w:rPr>
          <w:rFonts w:ascii="Times New Roman" w:hAnsi="Times New Roman" w:cs="Times New Roman"/>
        </w:rPr>
      </w:pPr>
      <w:r w:rsidRPr="00161B72">
        <w:rPr>
          <w:rFonts w:ascii="Times New Roman" w:hAnsi="Times New Roman" w:cs="Times New Roman"/>
        </w:rPr>
        <w:t>    Main commands:</w:t>
      </w:r>
    </w:p>
    <w:p w14:paraId="4E9E4F26" w14:textId="77777777" w:rsidR="00161B72" w:rsidRPr="00161B72" w:rsidRDefault="00161B72" w:rsidP="00161B72">
      <w:pPr>
        <w:rPr>
          <w:rFonts w:ascii="Times New Roman" w:hAnsi="Times New Roman" w:cs="Times New Roman"/>
        </w:rPr>
      </w:pPr>
    </w:p>
    <w:p w14:paraId="2A4F4B88" w14:textId="77777777" w:rsidR="00161B72" w:rsidRPr="00161B72" w:rsidRDefault="00161B72" w:rsidP="00161B72">
      <w:pPr>
        <w:rPr>
          <w:rFonts w:ascii="Times New Roman" w:hAnsi="Times New Roman" w:cs="Times New Roman"/>
        </w:rPr>
      </w:pPr>
      <w:r w:rsidRPr="00161B72">
        <w:rPr>
          <w:rFonts w:ascii="Times New Roman" w:hAnsi="Times New Roman" w:cs="Times New Roman"/>
        </w:rPr>
        <w:t>python final_project\app\build_real_data_sources.py --force-download</w:t>
      </w:r>
    </w:p>
    <w:p w14:paraId="3F117B5F" w14:textId="77777777" w:rsidR="00161B72" w:rsidRPr="00161B72" w:rsidRDefault="00161B72" w:rsidP="00161B72">
      <w:pPr>
        <w:rPr>
          <w:rFonts w:ascii="Times New Roman" w:hAnsi="Times New Roman" w:cs="Times New Roman"/>
        </w:rPr>
      </w:pPr>
    </w:p>
    <w:p w14:paraId="1CB6B29F" w14:textId="77777777" w:rsidR="00161B72" w:rsidRPr="00161B72" w:rsidRDefault="00161B72" w:rsidP="00161B72">
      <w:pPr>
        <w:rPr>
          <w:rFonts w:ascii="Times New Roman" w:hAnsi="Times New Roman" w:cs="Times New Roman"/>
        </w:rPr>
      </w:pPr>
      <w:r w:rsidRPr="00161B72">
        <w:rPr>
          <w:rFonts w:ascii="Times New Roman" w:hAnsi="Times New Roman" w:cs="Times New Roman"/>
        </w:rPr>
        <w:t>python final_project\app\parse_unstructured_notes.py</w:t>
      </w:r>
    </w:p>
    <w:p w14:paraId="27EF3FB3" w14:textId="77777777" w:rsidR="00161B72" w:rsidRPr="00161B72" w:rsidRDefault="00161B72" w:rsidP="00161B72">
      <w:pPr>
        <w:rPr>
          <w:rFonts w:ascii="Times New Roman" w:hAnsi="Times New Roman" w:cs="Times New Roman"/>
        </w:rPr>
      </w:pPr>
    </w:p>
    <w:p w14:paraId="206B89E0" w14:textId="77777777" w:rsidR="00161B72" w:rsidRPr="00161B72" w:rsidRDefault="00161B72" w:rsidP="00161B72">
      <w:pPr>
        <w:rPr>
          <w:rFonts w:ascii="Times New Roman" w:hAnsi="Times New Roman" w:cs="Times New Roman"/>
        </w:rPr>
      </w:pPr>
      <w:r w:rsidRPr="00161B72">
        <w:rPr>
          <w:rFonts w:ascii="Times New Roman" w:hAnsi="Times New Roman" w:cs="Times New Roman"/>
        </w:rPr>
        <w:t>python final_project\app\retrain_model.py</w:t>
      </w:r>
    </w:p>
    <w:p w14:paraId="589513AA" w14:textId="77777777" w:rsidR="00161B72" w:rsidRPr="00161B72" w:rsidRDefault="00161B72" w:rsidP="00161B72">
      <w:pPr>
        <w:rPr>
          <w:rFonts w:ascii="Times New Roman" w:hAnsi="Times New Roman" w:cs="Times New Roman"/>
        </w:rPr>
      </w:pPr>
    </w:p>
    <w:p w14:paraId="6A2050EC" w14:textId="77777777" w:rsidR="00161B72" w:rsidRPr="00161B72" w:rsidRDefault="00161B72" w:rsidP="00161B72">
      <w:pPr>
        <w:rPr>
          <w:rFonts w:ascii="Times New Roman" w:hAnsi="Times New Roman" w:cs="Times New Roman"/>
        </w:rPr>
      </w:pPr>
      <w:r w:rsidRPr="00161B72">
        <w:rPr>
          <w:rFonts w:ascii="Times New Roman" w:hAnsi="Times New Roman" w:cs="Times New Roman"/>
        </w:rPr>
        <w:t>python final_project\app\quote_risk_app.py --note-id NOTE001</w:t>
      </w:r>
    </w:p>
    <w:p w14:paraId="74CD6AB6" w14:textId="77777777" w:rsidR="00161B72" w:rsidRPr="00161B72" w:rsidRDefault="00161B72" w:rsidP="00161B72">
      <w:pPr>
        <w:rPr>
          <w:rFonts w:ascii="Times New Roman" w:hAnsi="Times New Roman" w:cs="Times New Roman"/>
        </w:rPr>
      </w:pPr>
    </w:p>
    <w:p w14:paraId="65864516" w14:textId="1A00EBCA" w:rsidR="00161B72" w:rsidRPr="00161B72" w:rsidRDefault="00161B72" w:rsidP="00161B72">
      <w:pPr>
        <w:rPr>
          <w:rFonts w:ascii="Times New Roman" w:hAnsi="Times New Roman" w:cs="Times New Roman"/>
        </w:rPr>
      </w:pPr>
      <w:r w:rsidRPr="00161B72">
        <w:rPr>
          <w:rFonts w:ascii="Times New Roman" w:hAnsi="Times New Roman" w:cs="Times New Roman"/>
        </w:rPr>
        <w:t>5.4 Database Integration and ORM</w:t>
      </w:r>
    </w:p>
    <w:p w14:paraId="2A88DCA9" w14:textId="3062718F" w:rsidR="00161B72" w:rsidRPr="00161B72" w:rsidRDefault="00161B72" w:rsidP="00161B72">
      <w:pPr>
        <w:rPr>
          <w:rFonts w:ascii="Times New Roman" w:hAnsi="Times New Roman" w:cs="Times New Roman"/>
        </w:rPr>
      </w:pPr>
      <w:r w:rsidRPr="00161B72">
        <w:rPr>
          <w:rFonts w:ascii="Times New Roman" w:hAnsi="Times New Roman" w:cs="Times New Roman"/>
        </w:rPr>
        <w:t xml:space="preserve">    The application uses </w:t>
      </w:r>
      <w:proofErr w:type="spellStart"/>
      <w:r w:rsidRPr="00161B72">
        <w:rPr>
          <w:rFonts w:ascii="Times New Roman" w:hAnsi="Times New Roman" w:cs="Times New Roman"/>
        </w:rPr>
        <w:t>SQLAlchemy</w:t>
      </w:r>
      <w:proofErr w:type="spellEnd"/>
      <w:r w:rsidRPr="00161B72">
        <w:rPr>
          <w:rFonts w:ascii="Times New Roman" w:hAnsi="Times New Roman" w:cs="Times New Roman"/>
        </w:rPr>
        <w:t xml:space="preserve"> ORM to save records to the database. The ORM classes are defined in db_orm.py. The workflow saves customer, health profile, data source reference, and quote recommendation records.</w:t>
      </w:r>
    </w:p>
    <w:p w14:paraId="5F860F7E" w14:textId="77777777" w:rsidR="00161B72" w:rsidRPr="00161B72" w:rsidRDefault="00161B72" w:rsidP="00161B72">
      <w:pPr>
        <w:rPr>
          <w:rFonts w:ascii="Times New Roman" w:hAnsi="Times New Roman" w:cs="Times New Roman"/>
        </w:rPr>
      </w:pPr>
      <w:r w:rsidRPr="00161B72">
        <w:rPr>
          <w:rFonts w:ascii="Times New Roman" w:hAnsi="Times New Roman" w:cs="Times New Roman"/>
        </w:rPr>
        <w:t xml:space="preserve">    Using ORM supports the extra-credit requirement and keeps the application code cleaner than writing every insert manually. </w:t>
      </w:r>
      <w:proofErr w:type="spellStart"/>
      <w:r w:rsidRPr="00161B72">
        <w:rPr>
          <w:rFonts w:ascii="Times New Roman" w:hAnsi="Times New Roman" w:cs="Times New Roman"/>
        </w:rPr>
        <w:t>SQLAlchemy</w:t>
      </w:r>
      <w:proofErr w:type="spellEnd"/>
      <w:r w:rsidRPr="00161B72">
        <w:rPr>
          <w:rFonts w:ascii="Times New Roman" w:hAnsi="Times New Roman" w:cs="Times New Roman"/>
        </w:rPr>
        <w:t xml:space="preserve"> also parameterizes database operations, which helps avoid unsafe SQL string construction.</w:t>
      </w:r>
    </w:p>
    <w:p w14:paraId="350D3548" w14:textId="77777777" w:rsidR="00161B72" w:rsidRPr="00161B72" w:rsidRDefault="00161B72" w:rsidP="00161B72">
      <w:pPr>
        <w:rPr>
          <w:rFonts w:ascii="Times New Roman" w:hAnsi="Times New Roman" w:cs="Times New Roman"/>
        </w:rPr>
      </w:pPr>
    </w:p>
    <w:p w14:paraId="6735DF69" w14:textId="4BAB583C" w:rsidR="00161B72" w:rsidRPr="00161B72" w:rsidRDefault="00161B72" w:rsidP="00161B72">
      <w:pPr>
        <w:rPr>
          <w:rFonts w:ascii="Times New Roman" w:hAnsi="Times New Roman" w:cs="Times New Roman"/>
        </w:rPr>
      </w:pPr>
      <w:r w:rsidRPr="00161B72">
        <w:rPr>
          <w:rFonts w:ascii="Times New Roman" w:hAnsi="Times New Roman" w:cs="Times New Roman"/>
        </w:rPr>
        <w:t>5.5 Query Optimization</w:t>
      </w:r>
    </w:p>
    <w:p w14:paraId="65E367B6" w14:textId="0764D51C" w:rsidR="00161B72" w:rsidRPr="00161B72" w:rsidRDefault="00161B72" w:rsidP="00161B72">
      <w:pPr>
        <w:rPr>
          <w:rFonts w:ascii="Times New Roman" w:hAnsi="Times New Roman" w:cs="Times New Roman"/>
        </w:rPr>
      </w:pPr>
      <w:r w:rsidRPr="00161B72">
        <w:rPr>
          <w:rFonts w:ascii="Times New Roman" w:hAnsi="Times New Roman" w:cs="Times New Roman"/>
        </w:rPr>
        <w:t>    The database uses indexes on common lookup columns such as customer ID, health profile ID, disease ID, risk factor ID, and quote recommendation references. These indexes support faster searches for customer profiles, source references, and saved recommendations.</w:t>
      </w:r>
    </w:p>
    <w:p w14:paraId="600EAB06" w14:textId="77777777" w:rsidR="00161B72" w:rsidRPr="00161B72" w:rsidRDefault="00161B72" w:rsidP="00161B72">
      <w:pPr>
        <w:rPr>
          <w:rFonts w:ascii="Times New Roman" w:hAnsi="Times New Roman" w:cs="Times New Roman"/>
        </w:rPr>
      </w:pPr>
      <w:r w:rsidRPr="00161B72">
        <w:rPr>
          <w:rFonts w:ascii="Times New Roman" w:hAnsi="Times New Roman" w:cs="Times New Roman"/>
        </w:rPr>
        <w:t>    The database also uses a materialized summary view for customer health risk reporting. This reduces repeated join work when reviewing customer risk information.</w:t>
      </w:r>
    </w:p>
    <w:p w14:paraId="2DC3F353" w14:textId="77777777" w:rsidR="00161B72" w:rsidRPr="00161B72" w:rsidRDefault="00161B72" w:rsidP="00161B72">
      <w:pPr>
        <w:rPr>
          <w:rFonts w:ascii="Times New Roman" w:hAnsi="Times New Roman" w:cs="Times New Roman"/>
        </w:rPr>
      </w:pPr>
    </w:p>
    <w:p w14:paraId="515A9171" w14:textId="77777777" w:rsidR="00161B72" w:rsidRPr="00161B72" w:rsidRDefault="00161B72" w:rsidP="00161B72">
      <w:pPr>
        <w:rPr>
          <w:rFonts w:ascii="Times New Roman" w:hAnsi="Times New Roman" w:cs="Times New Roman"/>
        </w:rPr>
      </w:pPr>
      <w:r w:rsidRPr="00161B72">
        <w:rPr>
          <w:rFonts w:ascii="Times New Roman" w:hAnsi="Times New Roman" w:cs="Times New Roman"/>
        </w:rPr>
        <w:t>5.6 Screenshots to Include</w:t>
      </w:r>
    </w:p>
    <w:p w14:paraId="1A8A712C" w14:textId="77777777" w:rsidR="00161B72" w:rsidRPr="00161B72" w:rsidRDefault="00161B72" w:rsidP="00161B72">
      <w:pPr>
        <w:rPr>
          <w:rFonts w:ascii="Times New Roman" w:hAnsi="Times New Roman" w:cs="Times New Roman"/>
        </w:rPr>
      </w:pPr>
    </w:p>
    <w:p w14:paraId="4C2465A6" w14:textId="77777777" w:rsidR="00161B72" w:rsidRPr="00161B72" w:rsidRDefault="00161B72" w:rsidP="00161B72">
      <w:pPr>
        <w:rPr>
          <w:rFonts w:ascii="Times New Roman" w:hAnsi="Times New Roman" w:cs="Times New Roman"/>
        </w:rPr>
      </w:pPr>
      <w:r w:rsidRPr="00161B72">
        <w:rPr>
          <w:rFonts w:ascii="Times New Roman" w:hAnsi="Times New Roman" w:cs="Times New Roman"/>
        </w:rPr>
        <w:t xml:space="preserve">    Include screenshots showing the data source build script, note parsing script, model retraining script, application run, saved database result, and GitHub repository. A useful database verification screenshot is a query against </w:t>
      </w:r>
      <w:proofErr w:type="spellStart"/>
      <w:r w:rsidRPr="00161B72">
        <w:rPr>
          <w:rFonts w:ascii="Times New Roman" w:hAnsi="Times New Roman" w:cs="Times New Roman"/>
        </w:rPr>
        <w:t>QuoteRecommendation</w:t>
      </w:r>
      <w:proofErr w:type="spellEnd"/>
      <w:r w:rsidRPr="00161B72">
        <w:rPr>
          <w:rFonts w:ascii="Times New Roman" w:hAnsi="Times New Roman" w:cs="Times New Roman"/>
        </w:rPr>
        <w:t xml:space="preserve"> ordered by the newest records.</w:t>
      </w:r>
    </w:p>
    <w:p w14:paraId="2B5C61C7" w14:textId="77777777" w:rsidR="00161B72" w:rsidRPr="00161B72" w:rsidRDefault="00161B72" w:rsidP="00161B72">
      <w:pPr>
        <w:rPr>
          <w:rFonts w:ascii="Times New Roman" w:hAnsi="Times New Roman" w:cs="Times New Roman"/>
        </w:rPr>
      </w:pPr>
    </w:p>
    <w:p w14:paraId="6DB84997" w14:textId="018D1342" w:rsidR="00161B72" w:rsidRPr="00161B72" w:rsidRDefault="00161B72" w:rsidP="00161B72">
      <w:pPr>
        <w:rPr>
          <w:rFonts w:ascii="Times New Roman" w:hAnsi="Times New Roman" w:cs="Times New Roman"/>
        </w:rPr>
      </w:pPr>
      <w:r w:rsidRPr="00161B72">
        <w:rPr>
          <w:rFonts w:ascii="Times New Roman" w:hAnsi="Times New Roman" w:cs="Times New Roman"/>
        </w:rPr>
        <w:t>Example verification query:</w:t>
      </w:r>
    </w:p>
    <w:p w14:paraId="51EC11FA" w14:textId="77777777" w:rsidR="00161B72" w:rsidRPr="00161B72" w:rsidRDefault="00161B72" w:rsidP="00161B72">
      <w:pPr>
        <w:rPr>
          <w:rFonts w:ascii="Times New Roman" w:hAnsi="Times New Roman" w:cs="Times New Roman"/>
        </w:rPr>
      </w:pPr>
      <w:r w:rsidRPr="00161B72">
        <w:rPr>
          <w:rFonts w:ascii="Times New Roman" w:hAnsi="Times New Roman" w:cs="Times New Roman"/>
        </w:rPr>
        <w:t>SELECT *</w:t>
      </w:r>
    </w:p>
    <w:p w14:paraId="687A81DA" w14:textId="77777777" w:rsidR="00161B72" w:rsidRPr="00161B72" w:rsidRDefault="00161B72" w:rsidP="00161B72">
      <w:pPr>
        <w:rPr>
          <w:rFonts w:ascii="Times New Roman" w:hAnsi="Times New Roman" w:cs="Times New Roman"/>
        </w:rPr>
      </w:pPr>
      <w:r w:rsidRPr="00161B72">
        <w:rPr>
          <w:rFonts w:ascii="Times New Roman" w:hAnsi="Times New Roman" w:cs="Times New Roman"/>
        </w:rPr>
        <w:t>FROM "</w:t>
      </w:r>
      <w:proofErr w:type="spellStart"/>
      <w:r w:rsidRPr="00161B72">
        <w:rPr>
          <w:rFonts w:ascii="Times New Roman" w:hAnsi="Times New Roman" w:cs="Times New Roman"/>
        </w:rPr>
        <w:t>QuoteRecommendation</w:t>
      </w:r>
      <w:proofErr w:type="spellEnd"/>
      <w:r w:rsidRPr="00161B72">
        <w:rPr>
          <w:rFonts w:ascii="Times New Roman" w:hAnsi="Times New Roman" w:cs="Times New Roman"/>
        </w:rPr>
        <w:t>"</w:t>
      </w:r>
    </w:p>
    <w:p w14:paraId="3ED486D3" w14:textId="77777777" w:rsidR="00161B72" w:rsidRPr="00161B72" w:rsidRDefault="00161B72" w:rsidP="00161B72">
      <w:pPr>
        <w:rPr>
          <w:rFonts w:ascii="Times New Roman" w:hAnsi="Times New Roman" w:cs="Times New Roman"/>
        </w:rPr>
      </w:pPr>
      <w:r w:rsidRPr="00161B72">
        <w:rPr>
          <w:rFonts w:ascii="Times New Roman" w:hAnsi="Times New Roman" w:cs="Times New Roman"/>
        </w:rPr>
        <w:t>ORDER BY "</w:t>
      </w:r>
      <w:proofErr w:type="spellStart"/>
      <w:r w:rsidRPr="00161B72">
        <w:rPr>
          <w:rFonts w:ascii="Times New Roman" w:hAnsi="Times New Roman" w:cs="Times New Roman"/>
        </w:rPr>
        <w:t>QuoteRecommendationID</w:t>
      </w:r>
      <w:proofErr w:type="spellEnd"/>
      <w:r w:rsidRPr="00161B72">
        <w:rPr>
          <w:rFonts w:ascii="Times New Roman" w:hAnsi="Times New Roman" w:cs="Times New Roman"/>
        </w:rPr>
        <w:t>" DESC</w:t>
      </w:r>
    </w:p>
    <w:p w14:paraId="33470939" w14:textId="0C004614" w:rsidR="00161B72" w:rsidRDefault="00161B72" w:rsidP="00161B72">
      <w:pPr>
        <w:rPr>
          <w:rFonts w:ascii="Times New Roman" w:hAnsi="Times New Roman" w:cs="Times New Roman"/>
        </w:rPr>
      </w:pPr>
      <w:r w:rsidRPr="00161B72">
        <w:rPr>
          <w:rFonts w:ascii="Times New Roman" w:hAnsi="Times New Roman" w:cs="Times New Roman"/>
        </w:rPr>
        <w:t>LIMIT 5;</w:t>
      </w:r>
    </w:p>
    <w:p w14:paraId="590F13BC" w14:textId="77777777" w:rsidR="004002CB" w:rsidRPr="00161B72" w:rsidRDefault="004002CB" w:rsidP="00161B72">
      <w:pPr>
        <w:rPr>
          <w:rFonts w:ascii="Times New Roman" w:hAnsi="Times New Roman" w:cs="Times New Roman"/>
        </w:rPr>
      </w:pPr>
    </w:p>
    <w:p w14:paraId="09B176F7" w14:textId="11808F25" w:rsidR="00161B72" w:rsidRPr="00161B72" w:rsidRDefault="00161B72" w:rsidP="00161B72">
      <w:pPr>
        <w:rPr>
          <w:rFonts w:ascii="Times New Roman" w:hAnsi="Times New Roman" w:cs="Times New Roman"/>
        </w:rPr>
      </w:pPr>
      <w:r w:rsidRPr="00161B72">
        <w:rPr>
          <w:rFonts w:ascii="Times New Roman" w:hAnsi="Times New Roman" w:cs="Times New Roman"/>
        </w:rPr>
        <w:t>6.1 Reference Architecture Overview</w:t>
      </w:r>
    </w:p>
    <w:p w14:paraId="782DA862" w14:textId="77777777" w:rsidR="00161B72" w:rsidRPr="00161B72" w:rsidRDefault="00161B72" w:rsidP="00161B72">
      <w:pPr>
        <w:rPr>
          <w:rFonts w:ascii="Times New Roman" w:hAnsi="Times New Roman" w:cs="Times New Roman"/>
        </w:rPr>
      </w:pPr>
      <w:r w:rsidRPr="00161B72">
        <w:rPr>
          <w:rFonts w:ascii="Times New Roman" w:hAnsi="Times New Roman" w:cs="Times New Roman"/>
        </w:rPr>
        <w:t>    The reference architecture connects the business process, Python application, data pipeline, machine learning model, and cloud database. It is organized across business, application, data and knowledge, and infrastructure domains.</w:t>
      </w:r>
    </w:p>
    <w:p w14:paraId="0AA1C2D2" w14:textId="77777777" w:rsidR="00161B72" w:rsidRPr="00161B72" w:rsidRDefault="00161B72" w:rsidP="00161B72">
      <w:pPr>
        <w:rPr>
          <w:rFonts w:ascii="Times New Roman" w:hAnsi="Times New Roman" w:cs="Times New Roman"/>
        </w:rPr>
      </w:pPr>
    </w:p>
    <w:p w14:paraId="0EA7814A" w14:textId="508ECDF8" w:rsidR="00161B72" w:rsidRPr="00161B72" w:rsidRDefault="00161B72" w:rsidP="00161B72">
      <w:pPr>
        <w:rPr>
          <w:rFonts w:ascii="Times New Roman" w:hAnsi="Times New Roman" w:cs="Times New Roman"/>
        </w:rPr>
      </w:pPr>
      <w:r w:rsidRPr="00161B72">
        <w:rPr>
          <w:rFonts w:ascii="Times New Roman" w:hAnsi="Times New Roman" w:cs="Times New Roman"/>
        </w:rPr>
        <w:t>6.2 Organizing Framework</w:t>
      </w:r>
    </w:p>
    <w:p w14:paraId="0DB700EC" w14:textId="09DA0067" w:rsidR="00161B72" w:rsidRPr="00161B72" w:rsidRDefault="00161B72" w:rsidP="00161B72">
      <w:pPr>
        <w:rPr>
          <w:rFonts w:ascii="Times New Roman" w:hAnsi="Times New Roman" w:cs="Times New Roman"/>
        </w:rPr>
      </w:pPr>
      <w:r w:rsidRPr="00161B72">
        <w:rPr>
          <w:rFonts w:ascii="Times New Roman" w:hAnsi="Times New Roman" w:cs="Times New Roman"/>
        </w:rPr>
        <w:t>Insert Figure 4 here.</w:t>
      </w:r>
    </w:p>
    <w:p w14:paraId="40AB1A0D" w14:textId="77777777" w:rsidR="00161B72" w:rsidRPr="00161B72" w:rsidRDefault="00161B72" w:rsidP="00161B72">
      <w:pPr>
        <w:rPr>
          <w:rFonts w:ascii="Times New Roman" w:hAnsi="Times New Roman" w:cs="Times New Roman"/>
        </w:rPr>
      </w:pPr>
      <w:r w:rsidRPr="00161B72">
        <w:rPr>
          <w:rFonts w:ascii="Times New Roman" w:hAnsi="Times New Roman" w:cs="Times New Roman"/>
        </w:rPr>
        <w:t xml:space="preserve">    Figure 4 shows the main architecture domains. The business domain defines the rate recommendation use case. The application domain contains the Python app and database mapping. The data and knowledge domain </w:t>
      </w:r>
      <w:proofErr w:type="gramStart"/>
      <w:r w:rsidRPr="00161B72">
        <w:rPr>
          <w:rFonts w:ascii="Times New Roman" w:hAnsi="Times New Roman" w:cs="Times New Roman"/>
        </w:rPr>
        <w:t>contains</w:t>
      </w:r>
      <w:proofErr w:type="gramEnd"/>
      <w:r w:rsidRPr="00161B72">
        <w:rPr>
          <w:rFonts w:ascii="Times New Roman" w:hAnsi="Times New Roman" w:cs="Times New Roman"/>
        </w:rPr>
        <w:t xml:space="preserve"> </w:t>
      </w:r>
      <w:proofErr w:type="gramStart"/>
      <w:r w:rsidRPr="00161B72">
        <w:rPr>
          <w:rFonts w:ascii="Times New Roman" w:hAnsi="Times New Roman" w:cs="Times New Roman"/>
        </w:rPr>
        <w:t>the source</w:t>
      </w:r>
      <w:proofErr w:type="gramEnd"/>
      <w:r w:rsidRPr="00161B72">
        <w:rPr>
          <w:rFonts w:ascii="Times New Roman" w:hAnsi="Times New Roman" w:cs="Times New Roman"/>
        </w:rPr>
        <w:t xml:space="preserve"> data, notes, model, and metadata. The infrastructure domain contains the cloud database, GitHub repository, and local runtime. Governance applies across </w:t>
      </w:r>
      <w:proofErr w:type="gramStart"/>
      <w:r w:rsidRPr="00161B72">
        <w:rPr>
          <w:rFonts w:ascii="Times New Roman" w:hAnsi="Times New Roman" w:cs="Times New Roman"/>
        </w:rPr>
        <w:t>all of</w:t>
      </w:r>
      <w:proofErr w:type="gramEnd"/>
      <w:r w:rsidRPr="00161B72">
        <w:rPr>
          <w:rFonts w:ascii="Times New Roman" w:hAnsi="Times New Roman" w:cs="Times New Roman"/>
        </w:rPr>
        <w:t xml:space="preserve"> these areas.</w:t>
      </w:r>
    </w:p>
    <w:p w14:paraId="7F134706" w14:textId="77777777" w:rsidR="00161B72" w:rsidRPr="00161B72" w:rsidRDefault="00161B72" w:rsidP="00161B72">
      <w:pPr>
        <w:rPr>
          <w:rFonts w:ascii="Times New Roman" w:hAnsi="Times New Roman" w:cs="Times New Roman"/>
        </w:rPr>
      </w:pPr>
    </w:p>
    <w:p w14:paraId="7BA5B9A7" w14:textId="3274F651" w:rsidR="00161B72" w:rsidRPr="00161B72" w:rsidRDefault="00161B72" w:rsidP="00161B72">
      <w:pPr>
        <w:rPr>
          <w:rFonts w:ascii="Times New Roman" w:hAnsi="Times New Roman" w:cs="Times New Roman"/>
        </w:rPr>
      </w:pPr>
      <w:r w:rsidRPr="00161B72">
        <w:rPr>
          <w:rFonts w:ascii="Times New Roman" w:hAnsi="Times New Roman" w:cs="Times New Roman"/>
        </w:rPr>
        <w:t>6.3 Data-to-Decision Flow</w:t>
      </w:r>
    </w:p>
    <w:p w14:paraId="1FD03B33" w14:textId="77777777" w:rsidR="00161B72" w:rsidRPr="00161B72" w:rsidRDefault="00161B72" w:rsidP="00161B72">
      <w:pPr>
        <w:rPr>
          <w:rFonts w:ascii="Times New Roman" w:hAnsi="Times New Roman" w:cs="Times New Roman"/>
        </w:rPr>
      </w:pPr>
      <w:r w:rsidRPr="00161B72">
        <w:rPr>
          <w:rFonts w:ascii="Times New Roman" w:hAnsi="Times New Roman" w:cs="Times New Roman"/>
        </w:rPr>
        <w:t>Insert Figure 5 here.</w:t>
      </w:r>
    </w:p>
    <w:p w14:paraId="03BAD586" w14:textId="77777777" w:rsidR="00161B72" w:rsidRPr="00161B72" w:rsidRDefault="00161B72" w:rsidP="00161B72">
      <w:pPr>
        <w:rPr>
          <w:rFonts w:ascii="Times New Roman" w:hAnsi="Times New Roman" w:cs="Times New Roman"/>
        </w:rPr>
      </w:pPr>
      <w:r w:rsidRPr="00161B72">
        <w:rPr>
          <w:rFonts w:ascii="Times New Roman" w:hAnsi="Times New Roman" w:cs="Times New Roman"/>
        </w:rPr>
        <w:t>    Figure 5 shows how the solution moves from raw data to business action. Raw data becomes cleaned information, the trained model produces knowledge in the form of a risk tier, and the final rate recommendation is reviewed and stored in the database.</w:t>
      </w:r>
    </w:p>
    <w:p w14:paraId="319E3392" w14:textId="77777777" w:rsidR="00161B72" w:rsidRPr="00161B72" w:rsidRDefault="00161B72" w:rsidP="00161B72">
      <w:pPr>
        <w:rPr>
          <w:rFonts w:ascii="Times New Roman" w:hAnsi="Times New Roman" w:cs="Times New Roman"/>
        </w:rPr>
      </w:pPr>
    </w:p>
    <w:p w14:paraId="6C78E414" w14:textId="6073612D" w:rsidR="00161B72" w:rsidRPr="00161B72" w:rsidRDefault="00161B72" w:rsidP="00161B72">
      <w:pPr>
        <w:rPr>
          <w:rFonts w:ascii="Times New Roman" w:hAnsi="Times New Roman" w:cs="Times New Roman"/>
        </w:rPr>
      </w:pPr>
      <w:r w:rsidRPr="00161B72">
        <w:rPr>
          <w:rFonts w:ascii="Times New Roman" w:hAnsi="Times New Roman" w:cs="Times New Roman"/>
        </w:rPr>
        <w:lastRenderedPageBreak/>
        <w:t>6.4 Governan</w:t>
      </w:r>
      <w:r w:rsidR="004002CB">
        <w:rPr>
          <w:rFonts w:ascii="Times New Roman" w:hAnsi="Times New Roman" w:cs="Times New Roman"/>
        </w:rPr>
        <w:t>c</w:t>
      </w:r>
      <w:r w:rsidRPr="00161B72">
        <w:rPr>
          <w:rFonts w:ascii="Times New Roman" w:hAnsi="Times New Roman" w:cs="Times New Roman"/>
        </w:rPr>
        <w:t>e</w:t>
      </w:r>
    </w:p>
    <w:p w14:paraId="5757F0B8" w14:textId="4563E3DF" w:rsidR="00161B72" w:rsidRPr="00161B72" w:rsidRDefault="00161B72" w:rsidP="00161B72">
      <w:pPr>
        <w:rPr>
          <w:rFonts w:ascii="Times New Roman" w:hAnsi="Times New Roman" w:cs="Times New Roman"/>
        </w:rPr>
      </w:pPr>
      <w:r w:rsidRPr="00161B72">
        <w:rPr>
          <w:rFonts w:ascii="Times New Roman" w:hAnsi="Times New Roman" w:cs="Times New Roman"/>
        </w:rPr>
        <w:t>    Governance is important because the project uses health-related lifestyle data and machine learning. The model should not be treated as an automatic final decision-maker. It should support human review.</w:t>
      </w:r>
    </w:p>
    <w:p w14:paraId="0A0B2C63" w14:textId="2429CAC3" w:rsidR="00161B72" w:rsidRPr="00161B72" w:rsidRDefault="00161B72" w:rsidP="00161B72">
      <w:pPr>
        <w:rPr>
          <w:rFonts w:ascii="Times New Roman" w:hAnsi="Times New Roman" w:cs="Times New Roman"/>
        </w:rPr>
      </w:pPr>
      <w:r w:rsidRPr="00161B72">
        <w:rPr>
          <w:rFonts w:ascii="Times New Roman" w:hAnsi="Times New Roman" w:cs="Times New Roman"/>
        </w:rPr>
        <w:t xml:space="preserve">    The main governance controls are data lineage, data quality checks, credential protection, privacy protection, and human review. Source references are stored in </w:t>
      </w:r>
      <w:proofErr w:type="spellStart"/>
      <w:r w:rsidRPr="00161B72">
        <w:rPr>
          <w:rFonts w:ascii="Times New Roman" w:hAnsi="Times New Roman" w:cs="Times New Roman"/>
        </w:rPr>
        <w:t>HealthDataLakeRef</w:t>
      </w:r>
      <w:proofErr w:type="spellEnd"/>
      <w:r w:rsidRPr="00161B72">
        <w:rPr>
          <w:rFonts w:ascii="Times New Roman" w:hAnsi="Times New Roman" w:cs="Times New Roman"/>
        </w:rPr>
        <w:t xml:space="preserve"> so the result can be traced back to CDC, CMS, and note-based inputs.</w:t>
      </w:r>
    </w:p>
    <w:p w14:paraId="69B28417" w14:textId="77777777" w:rsidR="00161B72" w:rsidRPr="00161B72" w:rsidRDefault="00161B72" w:rsidP="00161B72">
      <w:pPr>
        <w:rPr>
          <w:rFonts w:ascii="Times New Roman" w:hAnsi="Times New Roman" w:cs="Times New Roman"/>
        </w:rPr>
      </w:pPr>
      <w:r w:rsidRPr="00161B72">
        <w:rPr>
          <w:rFonts w:ascii="Times New Roman" w:hAnsi="Times New Roman" w:cs="Times New Roman"/>
        </w:rPr>
        <w:t>    Fairness and transparency are also important. The application shows the risk tier, model probability, base rate source, adjustment factor, and recommendation reason. This helps the user understand why the recommendation was produced.</w:t>
      </w:r>
    </w:p>
    <w:p w14:paraId="0082540E" w14:textId="77777777" w:rsidR="00161B72" w:rsidRPr="00161B72" w:rsidRDefault="00161B72" w:rsidP="00161B72">
      <w:pPr>
        <w:rPr>
          <w:rFonts w:ascii="Times New Roman" w:hAnsi="Times New Roman" w:cs="Times New Roman"/>
        </w:rPr>
      </w:pPr>
    </w:p>
    <w:p w14:paraId="6BAF7B28" w14:textId="72547221" w:rsidR="00161B72" w:rsidRPr="00161B72" w:rsidRDefault="00161B72" w:rsidP="00161B72">
      <w:pPr>
        <w:rPr>
          <w:rFonts w:ascii="Times New Roman" w:hAnsi="Times New Roman" w:cs="Times New Roman"/>
        </w:rPr>
      </w:pPr>
      <w:r w:rsidRPr="00161B72">
        <w:rPr>
          <w:rFonts w:ascii="Times New Roman" w:hAnsi="Times New Roman" w:cs="Times New Roman"/>
        </w:rPr>
        <w:t>6.5 Security and Data Protection</w:t>
      </w:r>
    </w:p>
    <w:p w14:paraId="1FF70291" w14:textId="2CAB4D48" w:rsidR="00161B72" w:rsidRPr="00161B72" w:rsidRDefault="00161B72" w:rsidP="00161B72">
      <w:pPr>
        <w:rPr>
          <w:rFonts w:ascii="Times New Roman" w:hAnsi="Times New Roman" w:cs="Times New Roman"/>
        </w:rPr>
      </w:pPr>
      <w:r w:rsidRPr="00161B72">
        <w:rPr>
          <w:rFonts w:ascii="Times New Roman" w:hAnsi="Times New Roman" w:cs="Times New Roman"/>
        </w:rPr>
        <w:t>    Database credentials are supplied through environment variables and are not stored in the source code. The unstructured notes are synthetic, so the project does not expose real patient notes or protected health information.</w:t>
      </w:r>
    </w:p>
    <w:p w14:paraId="622A2B86" w14:textId="77777777" w:rsidR="00161B72" w:rsidRPr="00161B72" w:rsidRDefault="00161B72" w:rsidP="00161B72">
      <w:pPr>
        <w:rPr>
          <w:rFonts w:ascii="Times New Roman" w:hAnsi="Times New Roman" w:cs="Times New Roman"/>
        </w:rPr>
      </w:pPr>
      <w:r w:rsidRPr="00161B72">
        <w:rPr>
          <w:rFonts w:ascii="Times New Roman" w:hAnsi="Times New Roman" w:cs="Times New Roman"/>
        </w:rPr>
        <w:t>    In a production system, additional controls would be needed, including encryption, role-based access control, audit logging, backups, and formal model monitoring.</w:t>
      </w:r>
    </w:p>
    <w:p w14:paraId="06D48C06" w14:textId="77777777" w:rsidR="00161B72" w:rsidRPr="00161B72" w:rsidRDefault="00161B72" w:rsidP="00161B72">
      <w:pPr>
        <w:rPr>
          <w:rFonts w:ascii="Times New Roman" w:hAnsi="Times New Roman" w:cs="Times New Roman"/>
        </w:rPr>
      </w:pPr>
    </w:p>
    <w:p w14:paraId="30ED957D" w14:textId="42C08F35" w:rsidR="00161B72" w:rsidRPr="00161B72" w:rsidRDefault="00161B72" w:rsidP="00161B72">
      <w:pPr>
        <w:rPr>
          <w:rFonts w:ascii="Times New Roman" w:hAnsi="Times New Roman" w:cs="Times New Roman"/>
        </w:rPr>
      </w:pPr>
      <w:r w:rsidRPr="00161B72">
        <w:rPr>
          <w:rFonts w:ascii="Times New Roman" w:hAnsi="Times New Roman" w:cs="Times New Roman"/>
        </w:rPr>
        <w:t>6.6 Summary</w:t>
      </w:r>
    </w:p>
    <w:p w14:paraId="258CA325" w14:textId="77777777" w:rsidR="00161B72" w:rsidRPr="00161B72" w:rsidRDefault="00161B72" w:rsidP="00161B72">
      <w:pPr>
        <w:rPr>
          <w:rFonts w:ascii="Times New Roman" w:hAnsi="Times New Roman" w:cs="Times New Roman"/>
        </w:rPr>
      </w:pPr>
      <w:r w:rsidRPr="00161B72">
        <w:rPr>
          <w:rFonts w:ascii="Times New Roman" w:hAnsi="Times New Roman" w:cs="Times New Roman"/>
        </w:rPr>
        <w:t>    This Part 4 solution implements a complete data-driven workflow. It prepares public-use source data, parses unstructured lifestyle notes, retrains a model, calculates a rate recommendation, and saves the result to the database. The solution also includes ORM-based database integration, query optimization, architecture documentation, and governance controls.</w:t>
      </w:r>
    </w:p>
    <w:p w14:paraId="1F5B87E7" w14:textId="77777777" w:rsidR="00161B72" w:rsidRPr="00161B72" w:rsidRDefault="00161B72" w:rsidP="00161B72">
      <w:pPr>
        <w:rPr>
          <w:rFonts w:ascii="Times New Roman" w:hAnsi="Times New Roman" w:cs="Times New Roman"/>
        </w:rPr>
      </w:pPr>
    </w:p>
    <w:p w14:paraId="48B12BF7" w14:textId="72594762" w:rsidR="008C47DE" w:rsidRPr="00161B72" w:rsidRDefault="008C47DE" w:rsidP="00161B72"/>
    <w:sectPr w:rsidR="008C47DE" w:rsidRPr="00161B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387"/>
    <w:rsid w:val="000B267A"/>
    <w:rsid w:val="00161B72"/>
    <w:rsid w:val="00164763"/>
    <w:rsid w:val="00177387"/>
    <w:rsid w:val="004002CB"/>
    <w:rsid w:val="006355C2"/>
    <w:rsid w:val="008B186D"/>
    <w:rsid w:val="008C47DE"/>
    <w:rsid w:val="00A702E6"/>
    <w:rsid w:val="00CB5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E535E"/>
  <w15:chartTrackingRefBased/>
  <w15:docId w15:val="{7F97429C-7FF5-4806-818D-65B1BF0AB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387"/>
    <w:rPr>
      <w:rFonts w:eastAsiaTheme="majorEastAsia" w:cstheme="majorBidi"/>
      <w:color w:val="272727" w:themeColor="text1" w:themeTint="D8"/>
    </w:rPr>
  </w:style>
  <w:style w:type="paragraph" w:styleId="Title">
    <w:name w:val="Title"/>
    <w:basedOn w:val="Normal"/>
    <w:next w:val="Normal"/>
    <w:link w:val="TitleChar"/>
    <w:uiPriority w:val="10"/>
    <w:qFormat/>
    <w:rsid w:val="00177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387"/>
    <w:pPr>
      <w:spacing w:before="160"/>
      <w:jc w:val="center"/>
    </w:pPr>
    <w:rPr>
      <w:i/>
      <w:iCs/>
      <w:color w:val="404040" w:themeColor="text1" w:themeTint="BF"/>
    </w:rPr>
  </w:style>
  <w:style w:type="character" w:customStyle="1" w:styleId="QuoteChar">
    <w:name w:val="Quote Char"/>
    <w:basedOn w:val="DefaultParagraphFont"/>
    <w:link w:val="Quote"/>
    <w:uiPriority w:val="29"/>
    <w:rsid w:val="00177387"/>
    <w:rPr>
      <w:i/>
      <w:iCs/>
      <w:color w:val="404040" w:themeColor="text1" w:themeTint="BF"/>
    </w:rPr>
  </w:style>
  <w:style w:type="paragraph" w:styleId="ListParagraph">
    <w:name w:val="List Paragraph"/>
    <w:basedOn w:val="Normal"/>
    <w:uiPriority w:val="34"/>
    <w:qFormat/>
    <w:rsid w:val="00177387"/>
    <w:pPr>
      <w:ind w:left="720"/>
      <w:contextualSpacing/>
    </w:pPr>
  </w:style>
  <w:style w:type="character" w:styleId="IntenseEmphasis">
    <w:name w:val="Intense Emphasis"/>
    <w:basedOn w:val="DefaultParagraphFont"/>
    <w:uiPriority w:val="21"/>
    <w:qFormat/>
    <w:rsid w:val="00177387"/>
    <w:rPr>
      <w:i/>
      <w:iCs/>
      <w:color w:val="0F4761" w:themeColor="accent1" w:themeShade="BF"/>
    </w:rPr>
  </w:style>
  <w:style w:type="paragraph" w:styleId="IntenseQuote">
    <w:name w:val="Intense Quote"/>
    <w:basedOn w:val="Normal"/>
    <w:next w:val="Normal"/>
    <w:link w:val="IntenseQuoteChar"/>
    <w:uiPriority w:val="30"/>
    <w:qFormat/>
    <w:rsid w:val="00177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387"/>
    <w:rPr>
      <w:i/>
      <w:iCs/>
      <w:color w:val="0F4761" w:themeColor="accent1" w:themeShade="BF"/>
    </w:rPr>
  </w:style>
  <w:style w:type="character" w:styleId="IntenseReference">
    <w:name w:val="Intense Reference"/>
    <w:basedOn w:val="DefaultParagraphFont"/>
    <w:uiPriority w:val="32"/>
    <w:qFormat/>
    <w:rsid w:val="001773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387</TotalTime>
  <Pages>5</Pages>
  <Words>1227</Words>
  <Characters>6998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R</dc:creator>
  <cp:keywords/>
  <dc:description/>
  <cp:lastModifiedBy>Casey R</cp:lastModifiedBy>
  <cp:revision>2</cp:revision>
  <dcterms:created xsi:type="dcterms:W3CDTF">2026-05-06T16:02:00Z</dcterms:created>
  <dcterms:modified xsi:type="dcterms:W3CDTF">2026-05-06T22:29:00Z</dcterms:modified>
</cp:coreProperties>
</file>