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ACE" w:rsidRDefault="00970AD0">
      <w:r>
        <w:t xml:space="preserve">Hi. </w:t>
      </w:r>
      <w:proofErr w:type="gramStart"/>
      <w:r>
        <w:t>So</w:t>
      </w:r>
      <w:proofErr w:type="gramEnd"/>
      <w:r>
        <w:t xml:space="preserve"> I wanted to have a look at whether the gross box office of popular recent films were higher given a female or male first named actor.</w:t>
      </w:r>
    </w:p>
    <w:p w:rsidR="00BC105A" w:rsidRDefault="00BC105A" w:rsidP="00BC105A">
      <w:r>
        <w:t>Although the release and popularity of Star Wars: Episode VII has completely affected the shape and story of the back-to-back histograms, the outlier itself demonstrates an interesting point - that big box office films</w:t>
      </w:r>
      <w:r>
        <w:t xml:space="preserve"> can succeed with female leads.</w:t>
      </w:r>
    </w:p>
    <w:p w:rsidR="00BC105A" w:rsidRDefault="00BC105A" w:rsidP="00BC105A">
      <w:r>
        <w:t>That said, of the 1,000 films</w:t>
      </w:r>
      <w:r w:rsidR="0041053E">
        <w:t xml:space="preserve"> in this dataset</w:t>
      </w:r>
      <w:bookmarkStart w:id="0" w:name="_GoBack"/>
      <w:bookmarkEnd w:id="0"/>
      <w:r>
        <w:t xml:space="preserve">, the lead actor was likely to be male approximately </w:t>
      </w:r>
      <w:r>
        <w:t>71.6</w:t>
      </w:r>
      <w:r>
        <w:t xml:space="preserve">% of the time compared to </w:t>
      </w:r>
      <w:r>
        <w:t xml:space="preserve">28.4% for females. </w:t>
      </w:r>
    </w:p>
    <w:p w:rsidR="00BC105A" w:rsidRDefault="00BC105A" w:rsidP="00BC105A">
      <w:r>
        <w:t xml:space="preserve">However, once the films with no </w:t>
      </w:r>
      <w:r w:rsidR="0041053E">
        <w:t xml:space="preserve">reported gross </w:t>
      </w:r>
      <w:r>
        <w:t>revenue were removed, the male to female lead actor rati</w:t>
      </w:r>
      <w:r>
        <w:t xml:space="preserve">o changed to 3:1 respectively. </w:t>
      </w:r>
    </w:p>
    <w:p w:rsidR="00BC105A" w:rsidRDefault="00BC105A" w:rsidP="00BC105A">
      <w:r>
        <w:t>Due to the higher number of male led films, the scale up from low grossing films to the higher ones is quite naturally curved – thus meaning that more male led films have gross revenue at every step of the box office l</w:t>
      </w:r>
      <w:r>
        <w:t>adder up to about $750 million.</w:t>
      </w:r>
    </w:p>
    <w:p w:rsidR="00BC105A" w:rsidRDefault="00BC105A" w:rsidP="00BC105A">
      <w:r>
        <w:t xml:space="preserve">It differs for female led films, in that most gross revenues are on the lower end of the scale. With each step up the histogram, there are fewer female films at this level, and thus the curve has been replaced with a histogram that contains </w:t>
      </w:r>
      <w:r>
        <w:t>gaps and a more erratic design.</w:t>
      </w:r>
    </w:p>
    <w:p w:rsidR="00BC105A" w:rsidRDefault="00BC105A" w:rsidP="00BC105A">
      <w:r>
        <w:t>Granted there are some higher grossing films with female leads (such as Star Wars and even Passengers listed Jennifer Lawrence first, even though I would argue that Chris Pratt is the lead), however, for the most part female led fil</w:t>
      </w:r>
      <w:r>
        <w:t>ms earn less at the box office.</w:t>
      </w:r>
    </w:p>
    <w:p w:rsidR="00BC105A" w:rsidRDefault="00BC105A" w:rsidP="00BC105A">
      <w:r>
        <w:lastRenderedPageBreak/>
        <w:t>Perhaps this is due to the types of films women lead – most blockbusters tend to have the male action star (with Star Wars ep 7 bucking that trend) while most female led popular films are more along the d</w:t>
      </w:r>
      <w:r>
        <w:t>rama, romance or comedy genres.</w:t>
      </w:r>
    </w:p>
    <w:p w:rsidR="00BC105A" w:rsidRDefault="00BC105A" w:rsidP="00BC105A">
      <w:r>
        <w:t>In conclusion, we must never forget that women led blockbusters cannot only be popular but also successful at the box office.</w:t>
      </w:r>
    </w:p>
    <w:sectPr w:rsidR="00BC1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D0"/>
    <w:rsid w:val="000724AE"/>
    <w:rsid w:val="0041053E"/>
    <w:rsid w:val="005C6C4B"/>
    <w:rsid w:val="00924EEB"/>
    <w:rsid w:val="00970AD0"/>
    <w:rsid w:val="00A8056D"/>
    <w:rsid w:val="00BC105A"/>
    <w:rsid w:val="00D945A2"/>
    <w:rsid w:val="00E51645"/>
    <w:rsid w:val="00ED3A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5565"/>
  <w15:chartTrackingRefBased/>
  <w15:docId w15:val="{4EBD08F7-86A4-4122-B648-81422F30A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C4B"/>
    <w:pPr>
      <w:spacing w:after="480" w:line="360" w:lineRule="auto"/>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Charlesworth</dc:creator>
  <cp:keywords/>
  <dc:description/>
  <cp:lastModifiedBy>Casey Charlesworth</cp:lastModifiedBy>
  <cp:revision>4</cp:revision>
  <dcterms:created xsi:type="dcterms:W3CDTF">2017-09-17T04:25:00Z</dcterms:created>
  <dcterms:modified xsi:type="dcterms:W3CDTF">2017-09-23T05:18:00Z</dcterms:modified>
</cp:coreProperties>
</file>