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240" w:lineRule="auto"/>
        <w:contextualSpacing w:val="0"/>
        <w:jc w:val="center"/>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Homework #6</w:t>
      </w:r>
    </w:p>
    <w:p w:rsidR="00000000" w:rsidDel="00000000" w:rsidP="00000000" w:rsidRDefault="00000000" w:rsidRPr="00000000" w14:paraId="00000001">
      <w:pPr>
        <w:spacing w:line="240" w:lineRule="auto"/>
        <w:contextualSpacing w:val="0"/>
        <w:jc w:val="center"/>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Firewall-VPN Lab</w:t>
      </w:r>
    </w:p>
    <w:p w:rsidR="00000000" w:rsidDel="00000000" w:rsidP="00000000" w:rsidRDefault="00000000" w:rsidRPr="00000000" w14:paraId="00000002">
      <w:pPr>
        <w:spacing w:line="240" w:lineRule="auto"/>
        <w:contextualSpacing w:val="0"/>
        <w:rPr>
          <w:rFonts w:ascii="Helvetica Neue" w:cs="Helvetica Neue" w:eastAsia="Helvetica Neue" w:hAnsi="Helvetica Neue"/>
          <w:color w:val="111111"/>
        </w:rPr>
      </w:pPr>
      <w:r w:rsidDel="00000000" w:rsidR="00000000" w:rsidRPr="00000000">
        <w:rPr>
          <w:rtl w:val="0"/>
        </w:rPr>
      </w:r>
    </w:p>
    <w:p w:rsidR="00000000" w:rsidDel="00000000" w:rsidP="00000000" w:rsidRDefault="00000000" w:rsidRPr="00000000" w14:paraId="00000003">
      <w:pPr>
        <w:numPr>
          <w:ilvl w:val="0"/>
          <w:numId w:val="1"/>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1</w:t>
        <w:br w:type="textWrapping"/>
        <w:t xml:space="preserve">Here is a screenshot of me beginning the simpletun server on VM A:</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1816100"/>
            <wp:effectExtent b="0" l="0" r="0" t="0"/>
            <wp:docPr id="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18161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br w:type="textWrapping"/>
        <w:t xml:space="preserve">Here is a screenshot of me configuring the network interface </w:t>
      </w:r>
      <w:r w:rsidDel="00000000" w:rsidR="00000000" w:rsidRPr="00000000">
        <w:rPr>
          <w:rFonts w:ascii="Helvetica Neue" w:cs="Helvetica Neue" w:eastAsia="Helvetica Neue" w:hAnsi="Helvetica Neue"/>
          <w:i w:val="1"/>
          <w:color w:val="111111"/>
          <w:rtl w:val="0"/>
        </w:rPr>
        <w:t xml:space="preserve">tun0</w:t>
      </w:r>
      <w:r w:rsidDel="00000000" w:rsidR="00000000" w:rsidRPr="00000000">
        <w:rPr>
          <w:rFonts w:ascii="Helvetica Neue" w:cs="Helvetica Neue" w:eastAsia="Helvetica Neue" w:hAnsi="Helvetica Neue"/>
          <w:color w:val="111111"/>
          <w:rtl w:val="0"/>
        </w:rPr>
        <w:t xml:space="preserve"> on VM A:</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3784600"/>
            <wp:effectExtent b="0" l="0" r="0" t="0"/>
            <wp:docPr id="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contextualSpacing w:val="0"/>
        <w:rPr>
          <w:rFonts w:ascii="Helvetica Neue" w:cs="Helvetica Neue" w:eastAsia="Helvetica Neue" w:hAnsi="Helvetica Neue"/>
          <w:color w:val="111111"/>
        </w:rPr>
      </w:pPr>
      <w:r w:rsidDel="00000000" w:rsidR="00000000" w:rsidRPr="00000000">
        <w:br w:type="page"/>
      </w:r>
      <w:r w:rsidDel="00000000" w:rsidR="00000000" w:rsidRPr="00000000">
        <w:rPr>
          <w:rtl w:val="0"/>
        </w:rPr>
      </w:r>
    </w:p>
    <w:p w:rsidR="00000000" w:rsidDel="00000000" w:rsidP="00000000" w:rsidRDefault="00000000" w:rsidRPr="00000000" w14:paraId="00000005">
      <w:pPr>
        <w:spacing w:line="240" w:lineRule="auto"/>
        <w:ind w:left="720" w:firstLine="0"/>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t xml:space="preserve">Here is a screenshot of me beginning the simpletun client on VM B:</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21336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1336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br w:type="textWrapping"/>
        <w:t xml:space="preserve">Here is a screenshot of me configuring the network interface </w:t>
      </w:r>
      <w:r w:rsidDel="00000000" w:rsidR="00000000" w:rsidRPr="00000000">
        <w:rPr>
          <w:rFonts w:ascii="Helvetica Neue" w:cs="Helvetica Neue" w:eastAsia="Helvetica Neue" w:hAnsi="Helvetica Neue"/>
          <w:i w:val="1"/>
          <w:color w:val="111111"/>
          <w:rtl w:val="0"/>
        </w:rPr>
        <w:t xml:space="preserve">tun0</w:t>
      </w:r>
      <w:r w:rsidDel="00000000" w:rsidR="00000000" w:rsidRPr="00000000">
        <w:rPr>
          <w:rFonts w:ascii="Helvetica Neue" w:cs="Helvetica Neue" w:eastAsia="Helvetica Neue" w:hAnsi="Helvetica Neue"/>
          <w:color w:val="111111"/>
          <w:rtl w:val="0"/>
        </w:rPr>
        <w:t xml:space="preserve"> on VM B:</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16002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16002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br w:type="textWrapping"/>
        <w:t xml:space="preserve">Here is a screenshot of me adding the routing paths to VM A and B, and then testing the tunnel from both sides, using </w:t>
      </w:r>
      <w:r w:rsidDel="00000000" w:rsidR="00000000" w:rsidRPr="00000000">
        <w:rPr>
          <w:rFonts w:ascii="Helvetica Neue" w:cs="Helvetica Neue" w:eastAsia="Helvetica Neue" w:hAnsi="Helvetica Neue"/>
          <w:i w:val="1"/>
          <w:color w:val="111111"/>
          <w:rtl w:val="0"/>
        </w:rPr>
        <w:t xml:space="preserve">ping</w:t>
      </w:r>
      <w:r w:rsidDel="00000000" w:rsidR="00000000" w:rsidRPr="00000000">
        <w:rPr>
          <w:rFonts w:ascii="Helvetica Neue" w:cs="Helvetica Neue" w:eastAsia="Helvetica Neue" w:hAnsi="Helvetica Neue"/>
          <w:color w:val="111111"/>
          <w:rtl w:val="0"/>
        </w:rPr>
        <w:t xml:space="preserve"> and </w:t>
      </w:r>
      <w:r w:rsidDel="00000000" w:rsidR="00000000" w:rsidRPr="00000000">
        <w:rPr>
          <w:rFonts w:ascii="Helvetica Neue" w:cs="Helvetica Neue" w:eastAsia="Helvetica Neue" w:hAnsi="Helvetica Neue"/>
          <w:i w:val="1"/>
          <w:color w:val="111111"/>
          <w:rtl w:val="0"/>
        </w:rPr>
        <w:t xml:space="preserve">ssh</w:t>
      </w:r>
      <w:r w:rsidDel="00000000" w:rsidR="00000000" w:rsidRPr="00000000">
        <w:rPr>
          <w:rFonts w:ascii="Helvetica Neue" w:cs="Helvetica Neue" w:eastAsia="Helvetica Neue" w:hAnsi="Helvetica Neue"/>
          <w:color w:val="111111"/>
          <w:rtl w:val="0"/>
        </w:rPr>
        <w:t xml:space="preserve"> (VM B is on the left and VM A is on the right):</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2413000"/>
            <wp:effectExtent b="0" l="0" r="0" t="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24130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6">
      <w:pPr>
        <w:numPr>
          <w:ilvl w:val="0"/>
          <w:numId w:val="1"/>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2</w:t>
        <w:br w:type="textWrapping"/>
        <w:t xml:space="preserve">Here is a screenshot of me adding the IP Forwarding and applying the NAT fix to VM B:</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2501900"/>
            <wp:effectExtent b="0" l="0" r="0" t="0"/>
            <wp:docPr id="4"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r>
    </w:p>
    <w:p w:rsidR="00000000" w:rsidDel="00000000" w:rsidP="00000000" w:rsidRDefault="00000000" w:rsidRPr="00000000" w14:paraId="00000007">
      <w:pPr>
        <w:numPr>
          <w:ilvl w:val="0"/>
          <w:numId w:val="1"/>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3</w:t>
        <w:br w:type="textWrapping"/>
        <w:t xml:space="preserve">Here is a screenshot of me adding a firewall to VM A, disallowing it from communicating to a machine on my network at 172.16.145.136:</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15367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43600" cy="15367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08">
      <w:pPr>
        <w:numPr>
          <w:ilvl w:val="0"/>
          <w:numId w:val="1"/>
        </w:numPr>
        <w:spacing w:line="240" w:lineRule="auto"/>
        <w:ind w:left="720" w:hanging="360"/>
        <w:contextualSpacing w:val="1"/>
        <w:rPr>
          <w:rFonts w:ascii="Helvetica Neue" w:cs="Helvetica Neue" w:eastAsia="Helvetica Neue" w:hAnsi="Helvetica Neue"/>
          <w:color w:val="111111"/>
          <w:u w:val="none"/>
        </w:rPr>
      </w:pPr>
      <w:r w:rsidDel="00000000" w:rsidR="00000000" w:rsidRPr="00000000">
        <w:rPr>
          <w:rFonts w:ascii="Helvetica Neue" w:cs="Helvetica Neue" w:eastAsia="Helvetica Neue" w:hAnsi="Helvetica Neue"/>
          <w:color w:val="111111"/>
          <w:rtl w:val="0"/>
        </w:rPr>
        <w:t xml:space="preserve">Task 4</w:t>
        <w:br w:type="textWrapping"/>
        <w:t xml:space="preserve">Here is a screenshot of me attempting to ping 172.16.145.136 from VM A with the firewall up:</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11557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1557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Note that the firewall blocks the ping request from even being sent through VM A’s </w:t>
      </w:r>
      <w:r w:rsidDel="00000000" w:rsidR="00000000" w:rsidRPr="00000000">
        <w:rPr>
          <w:rFonts w:ascii="Helvetica Neue" w:cs="Helvetica Neue" w:eastAsia="Helvetica Neue" w:hAnsi="Helvetica Neue"/>
          <w:i w:val="1"/>
          <w:color w:val="111111"/>
          <w:rtl w:val="0"/>
        </w:rPr>
        <w:t xml:space="preserve">eth0</w:t>
      </w:r>
      <w:r w:rsidDel="00000000" w:rsidR="00000000" w:rsidRPr="00000000">
        <w:rPr>
          <w:rFonts w:ascii="Helvetica Neue" w:cs="Helvetica Neue" w:eastAsia="Helvetica Neue" w:hAnsi="Helvetica Neue"/>
          <w:color w:val="111111"/>
          <w:rtl w:val="0"/>
        </w:rPr>
        <w:t xml:space="preserve"> interface.</w:t>
        <w:br w:type="textWrapping"/>
        <w:t xml:space="preserve">Running the VPN and choosing to use </w:t>
      </w:r>
      <w:r w:rsidDel="00000000" w:rsidR="00000000" w:rsidRPr="00000000">
        <w:rPr>
          <w:rFonts w:ascii="Helvetica Neue" w:cs="Helvetica Neue" w:eastAsia="Helvetica Neue" w:hAnsi="Helvetica Neue"/>
          <w:i w:val="1"/>
          <w:color w:val="111111"/>
          <w:rtl w:val="0"/>
        </w:rPr>
        <w:t xml:space="preserve">tun0</w:t>
      </w:r>
      <w:r w:rsidDel="00000000" w:rsidR="00000000" w:rsidRPr="00000000">
        <w:rPr>
          <w:rFonts w:ascii="Helvetica Neue" w:cs="Helvetica Neue" w:eastAsia="Helvetica Neue" w:hAnsi="Helvetica Neue"/>
          <w:color w:val="111111"/>
          <w:rtl w:val="0"/>
        </w:rPr>
        <w:t xml:space="preserve"> as the network interface will solve the problem.</w:t>
        <w:br w:type="textWrapping"/>
        <w:br w:type="textWrapping"/>
        <w:t xml:space="preserve">Running ping -I tun0 172.16.145.136 results in the following output:</w:t>
        <w:br w:type="textWrapping"/>
      </w:r>
      <w:r w:rsidDel="00000000" w:rsidR="00000000" w:rsidRPr="00000000">
        <w:rPr>
          <w:rFonts w:ascii="Helvetica Neue" w:cs="Helvetica Neue" w:eastAsia="Helvetica Neue" w:hAnsi="Helvetica Neue"/>
          <w:color w:val="111111"/>
        </w:rPr>
        <w:drawing>
          <wp:inline distB="114300" distT="114300" distL="114300" distR="114300">
            <wp:extent cx="5943600" cy="3530600"/>
            <wp:effectExtent b="0" l="0" r="0" t="0"/>
            <wp:docPr id="8"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530600"/>
                    </a:xfrm>
                    <a:prstGeom prst="rect"/>
                    <a:ln/>
                  </pic:spPr>
                </pic:pic>
              </a:graphicData>
            </a:graphic>
          </wp:inline>
        </w:drawing>
      </w:r>
      <w:r w:rsidDel="00000000" w:rsidR="00000000" w:rsidRPr="00000000">
        <w:rPr>
          <w:rFonts w:ascii="Helvetica Neue" w:cs="Helvetica Neue" w:eastAsia="Helvetica Neue" w:hAnsi="Helvetica Neue"/>
          <w:color w:val="111111"/>
          <w:rtl w:val="0"/>
        </w:rPr>
        <w:br w:type="textWrapping"/>
        <w:t xml:space="preserve">Now the VPN is being used to successfully contact the machine that was being blocked by the firewall. Note that it uses 10.0.3.15 as the source of its packets, which is the IP address of VM A’s virtual interface </w:t>
      </w:r>
      <w:r w:rsidDel="00000000" w:rsidR="00000000" w:rsidRPr="00000000">
        <w:rPr>
          <w:rFonts w:ascii="Helvetica Neue" w:cs="Helvetica Neue" w:eastAsia="Helvetica Neue" w:hAnsi="Helvetica Neue"/>
          <w:i w:val="1"/>
          <w:color w:val="111111"/>
          <w:rtl w:val="0"/>
        </w:rPr>
        <w:t xml:space="preserve">tun0</w:t>
      </w:r>
      <w:r w:rsidDel="00000000" w:rsidR="00000000" w:rsidRPr="00000000">
        <w:rPr>
          <w:rFonts w:ascii="Helvetica Neue" w:cs="Helvetica Neue" w:eastAsia="Helvetica Neue" w:hAnsi="Helvetica Neue"/>
          <w:color w:val="111111"/>
          <w:rtl w:val="0"/>
        </w:rPr>
        <w:t xml:space="preserve">.</w:t>
      </w:r>
      <w:r w:rsidDel="00000000" w:rsidR="00000000" w:rsidRPr="00000000">
        <w:rPr>
          <w:rtl w:val="0"/>
        </w:rPr>
      </w:r>
    </w:p>
    <w:sectPr>
      <w:headerReference r:id="rId15" w:type="default"/>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9">
    <w:pPr>
      <w:spacing w:line="240" w:lineRule="auto"/>
      <w:contextualSpacing w:val="0"/>
      <w:rPr>
        <w:rFonts w:ascii="Helvetica Neue" w:cs="Helvetica Neue" w:eastAsia="Helvetica Neue" w:hAnsi="Helvetica Neue"/>
        <w:color w:val="111111"/>
      </w:rPr>
    </w:pPr>
    <w:r w:rsidDel="00000000" w:rsidR="00000000" w:rsidRPr="00000000">
      <w:rPr>
        <w:rFonts w:ascii="Helvetica Neue" w:cs="Helvetica Neue" w:eastAsia="Helvetica Neue" w:hAnsi="Helvetica Neue"/>
        <w:color w:val="111111"/>
        <w:rtl w:val="0"/>
      </w:rPr>
      <w:br w:type="textWrapping"/>
      <w:t xml:space="preserve">Casey Erbes</w:t>
    </w:r>
  </w:p>
  <w:p w:rsidR="00000000" w:rsidDel="00000000" w:rsidP="00000000" w:rsidRDefault="00000000" w:rsidRPr="00000000" w14:paraId="0000000A">
    <w:pPr>
      <w:spacing w:line="240" w:lineRule="auto"/>
      <w:contextualSpacing w:val="0"/>
      <w:rPr/>
    </w:pPr>
    <w:r w:rsidDel="00000000" w:rsidR="00000000" w:rsidRPr="00000000">
      <w:rPr>
        <w:rFonts w:ascii="Helvetica Neue" w:cs="Helvetica Neue" w:eastAsia="Helvetica Neue" w:hAnsi="Helvetica Neue"/>
        <w:color w:val="111111"/>
        <w:rtl w:val="0"/>
      </w:rPr>
      <w:t xml:space="preserve">CS 4393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16.png"/><Relationship Id="rId12"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1.xml"/><Relationship Id="rId14"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