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0DEFA" w14:textId="3198B060" w:rsidR="000A2B77" w:rsidRDefault="000A2B77" w:rsidP="000A2B77">
      <w:pPr>
        <w:spacing w:line="480" w:lineRule="auto"/>
        <w:rPr>
          <w:rFonts w:ascii="Times New Roman" w:hAnsi="Times New Roman" w:cs="Times New Roman"/>
        </w:rPr>
      </w:pPr>
      <w:r>
        <w:rPr>
          <w:rFonts w:ascii="Times New Roman" w:hAnsi="Times New Roman" w:cs="Times New Roman"/>
        </w:rPr>
        <w:t xml:space="preserve">Casey Farmer </w:t>
      </w:r>
    </w:p>
    <w:p w14:paraId="78BEC60C" w14:textId="69A7400B" w:rsidR="000A2B77" w:rsidRDefault="000A2B77" w:rsidP="000A2B77">
      <w:pPr>
        <w:spacing w:line="480" w:lineRule="auto"/>
        <w:rPr>
          <w:rFonts w:ascii="Times New Roman" w:hAnsi="Times New Roman" w:cs="Times New Roman"/>
        </w:rPr>
      </w:pPr>
      <w:r>
        <w:rPr>
          <w:rFonts w:ascii="Times New Roman" w:hAnsi="Times New Roman" w:cs="Times New Roman"/>
        </w:rPr>
        <w:t>CS-405</w:t>
      </w:r>
    </w:p>
    <w:p w14:paraId="4AC16285" w14:textId="5FEB29A9" w:rsidR="000A2B77" w:rsidRDefault="000A2B77" w:rsidP="000A2B77">
      <w:pPr>
        <w:spacing w:line="480" w:lineRule="auto"/>
        <w:rPr>
          <w:rFonts w:ascii="Times New Roman" w:hAnsi="Times New Roman" w:cs="Times New Roman"/>
        </w:rPr>
      </w:pPr>
      <w:r>
        <w:rPr>
          <w:rFonts w:ascii="Times New Roman" w:hAnsi="Times New Roman" w:cs="Times New Roman"/>
        </w:rPr>
        <w:t>07/13/2025</w:t>
      </w:r>
    </w:p>
    <w:p w14:paraId="2B5AE32D" w14:textId="2B7C294B" w:rsidR="000A2B77" w:rsidRDefault="000A2B77" w:rsidP="000A2B77">
      <w:pPr>
        <w:spacing w:line="480" w:lineRule="auto"/>
        <w:rPr>
          <w:rFonts w:ascii="Times New Roman" w:hAnsi="Times New Roman" w:cs="Times New Roman"/>
        </w:rPr>
      </w:pPr>
      <w:r>
        <w:rPr>
          <w:rFonts w:ascii="Times New Roman" w:hAnsi="Times New Roman" w:cs="Times New Roman"/>
        </w:rPr>
        <w:t>Inshan Singh</w:t>
      </w:r>
    </w:p>
    <w:p w14:paraId="340F47F8" w14:textId="77777777" w:rsidR="000A2B77" w:rsidRDefault="000A2B77" w:rsidP="000A2B77">
      <w:pPr>
        <w:spacing w:line="480" w:lineRule="auto"/>
        <w:rPr>
          <w:rFonts w:ascii="Times New Roman" w:hAnsi="Times New Roman" w:cs="Times New Roman"/>
          <w:b/>
          <w:bCs/>
        </w:rPr>
      </w:pPr>
    </w:p>
    <w:p w14:paraId="39AFA679" w14:textId="4E3CBE93" w:rsidR="000A2B77" w:rsidRPr="000A2B77" w:rsidRDefault="000A2B77" w:rsidP="000A2B77">
      <w:pPr>
        <w:spacing w:line="480" w:lineRule="auto"/>
        <w:rPr>
          <w:rFonts w:ascii="Times New Roman" w:hAnsi="Times New Roman" w:cs="Times New Roman"/>
          <w:b/>
          <w:bCs/>
          <w:sz w:val="28"/>
          <w:szCs w:val="28"/>
        </w:rPr>
      </w:pPr>
      <w:r>
        <w:rPr>
          <w:rFonts w:ascii="Times New Roman" w:hAnsi="Times New Roman" w:cs="Times New Roman"/>
          <w:b/>
          <w:bCs/>
        </w:rPr>
        <w:t xml:space="preserve">                                              </w:t>
      </w:r>
      <w:r w:rsidRPr="000A2B77">
        <w:rPr>
          <w:rFonts w:ascii="Times New Roman" w:hAnsi="Times New Roman" w:cs="Times New Roman"/>
          <w:b/>
          <w:bCs/>
          <w:sz w:val="28"/>
          <w:szCs w:val="28"/>
        </w:rPr>
        <w:t>2-1 Journal: Defense in Depth (DiD)</w:t>
      </w:r>
    </w:p>
    <w:p w14:paraId="30C8514E" w14:textId="77777777" w:rsidR="000A2B77" w:rsidRDefault="000A2B77" w:rsidP="000A2B77">
      <w:pPr>
        <w:spacing w:line="480" w:lineRule="auto"/>
        <w:rPr>
          <w:rFonts w:ascii="Times New Roman" w:hAnsi="Times New Roman" w:cs="Times New Roman"/>
          <w:b/>
          <w:bCs/>
        </w:rPr>
      </w:pPr>
    </w:p>
    <w:p w14:paraId="34696F3B" w14:textId="77777777" w:rsidR="000A2B77" w:rsidRDefault="000A2B77" w:rsidP="000A2B77">
      <w:pPr>
        <w:spacing w:line="480" w:lineRule="auto"/>
        <w:rPr>
          <w:rFonts w:ascii="Times New Roman" w:hAnsi="Times New Roman" w:cs="Times New Roman"/>
          <w:b/>
          <w:bCs/>
        </w:rPr>
      </w:pPr>
    </w:p>
    <w:p w14:paraId="22925317" w14:textId="0FE3E233" w:rsidR="000A2B77" w:rsidRPr="000A2B77" w:rsidRDefault="000A2B77" w:rsidP="000A2B77">
      <w:pPr>
        <w:spacing w:line="480" w:lineRule="auto"/>
        <w:rPr>
          <w:rFonts w:ascii="Times New Roman" w:hAnsi="Times New Roman" w:cs="Times New Roman"/>
          <w:b/>
          <w:bCs/>
        </w:rPr>
      </w:pPr>
      <w:r w:rsidRPr="000A2B77">
        <w:rPr>
          <w:rFonts w:ascii="Times New Roman" w:hAnsi="Times New Roman" w:cs="Times New Roman"/>
          <w:b/>
          <w:bCs/>
        </w:rPr>
        <w:t>How Deep is Too Deep, and What’s the Tradeoff?</w:t>
      </w:r>
    </w:p>
    <w:p w14:paraId="628A58BE" w14:textId="37D7CBB1" w:rsidR="000A2B77" w:rsidRPr="000A2B77" w:rsidRDefault="000A2B77" w:rsidP="000A2B77">
      <w:pPr>
        <w:spacing w:line="480" w:lineRule="auto"/>
        <w:rPr>
          <w:rFonts w:ascii="Times New Roman" w:hAnsi="Times New Roman" w:cs="Times New Roman"/>
        </w:rPr>
      </w:pPr>
      <w:r>
        <w:rPr>
          <w:rFonts w:ascii="Times New Roman" w:hAnsi="Times New Roman" w:cs="Times New Roman"/>
        </w:rPr>
        <w:t xml:space="preserve">        </w:t>
      </w:r>
      <w:r w:rsidRPr="000A2B77">
        <w:rPr>
          <w:rFonts w:ascii="Times New Roman" w:hAnsi="Times New Roman" w:cs="Times New Roman"/>
        </w:rPr>
        <w:t>From my perspective, it’s hard to say that a Defense in Depth (DiD) strategy can be </w:t>
      </w:r>
      <w:r w:rsidRPr="000A2B77">
        <w:rPr>
          <w:rFonts w:ascii="Times New Roman" w:hAnsi="Times New Roman" w:cs="Times New Roman"/>
          <w:i/>
          <w:iCs/>
        </w:rPr>
        <w:t>too</w:t>
      </w:r>
      <w:r w:rsidRPr="000A2B77">
        <w:rPr>
          <w:rFonts w:ascii="Times New Roman" w:hAnsi="Times New Roman" w:cs="Times New Roman"/>
        </w:rPr>
        <w:t> deep—at least not in most practical scenarios. I believe that the cost of recovering from a cyberattack often far outweighs the cost of implementing additional layers of protection. That said, I do think there’s a point where adding more layers becomes inefficient, especially if those layers are redundant. For example, running multiple antivirus programs or stacking firewalls that serve the same purpose could lead to system conflicts, unnecessary complexity, and slower performance.</w:t>
      </w:r>
    </w:p>
    <w:p w14:paraId="707B647C" w14:textId="1C7DC169" w:rsidR="000A2B77" w:rsidRPr="000A2B77" w:rsidRDefault="000A2B77" w:rsidP="000A2B77">
      <w:pPr>
        <w:spacing w:line="480" w:lineRule="auto"/>
        <w:rPr>
          <w:rFonts w:ascii="Times New Roman" w:hAnsi="Times New Roman" w:cs="Times New Roman"/>
        </w:rPr>
      </w:pPr>
      <w:r>
        <w:rPr>
          <w:rFonts w:ascii="Times New Roman" w:hAnsi="Times New Roman" w:cs="Times New Roman"/>
        </w:rPr>
        <w:t xml:space="preserve">        </w:t>
      </w:r>
      <w:r w:rsidRPr="000A2B77">
        <w:rPr>
          <w:rFonts w:ascii="Times New Roman" w:hAnsi="Times New Roman" w:cs="Times New Roman"/>
        </w:rPr>
        <w:t>The tradeoff really comes down to balancing </w:t>
      </w:r>
      <w:r w:rsidRPr="000A2B77">
        <w:rPr>
          <w:rFonts w:ascii="Times New Roman" w:hAnsi="Times New Roman" w:cs="Times New Roman"/>
          <w:b/>
          <w:bCs/>
        </w:rPr>
        <w:t>security, performance, and cost</w:t>
      </w:r>
      <w:r w:rsidRPr="000A2B77">
        <w:rPr>
          <w:rFonts w:ascii="Times New Roman" w:hAnsi="Times New Roman" w:cs="Times New Roman"/>
        </w:rPr>
        <w:t xml:space="preserve">. The more layers I add, the more secure the system becomes—but that also means more resources are needed to maintain it, and potentially more strain on system performance. So, while depth is important, it </w:t>
      </w:r>
      <w:r w:rsidRPr="000A2B77">
        <w:rPr>
          <w:rFonts w:ascii="Times New Roman" w:hAnsi="Times New Roman" w:cs="Times New Roman"/>
        </w:rPr>
        <w:t>must</w:t>
      </w:r>
      <w:r w:rsidRPr="000A2B77">
        <w:rPr>
          <w:rFonts w:ascii="Times New Roman" w:hAnsi="Times New Roman" w:cs="Times New Roman"/>
        </w:rPr>
        <w:t xml:space="preserve"> be strategic and purposeful.</w:t>
      </w:r>
    </w:p>
    <w:p w14:paraId="65685C30" w14:textId="77777777" w:rsidR="000A2B77" w:rsidRDefault="000A2B77" w:rsidP="000A2B77">
      <w:pPr>
        <w:spacing w:line="480" w:lineRule="auto"/>
        <w:rPr>
          <w:rFonts w:ascii="Times New Roman" w:hAnsi="Times New Roman" w:cs="Times New Roman"/>
          <w:b/>
          <w:bCs/>
        </w:rPr>
      </w:pPr>
    </w:p>
    <w:p w14:paraId="3A286D1A" w14:textId="77777777" w:rsidR="000A2B77" w:rsidRDefault="000A2B77" w:rsidP="000A2B77">
      <w:pPr>
        <w:spacing w:line="480" w:lineRule="auto"/>
        <w:rPr>
          <w:rFonts w:ascii="Times New Roman" w:hAnsi="Times New Roman" w:cs="Times New Roman"/>
          <w:b/>
          <w:bCs/>
        </w:rPr>
      </w:pPr>
    </w:p>
    <w:p w14:paraId="42DD2D42" w14:textId="77777777" w:rsidR="000A2B77" w:rsidRDefault="000A2B77" w:rsidP="000A2B77">
      <w:pPr>
        <w:spacing w:line="480" w:lineRule="auto"/>
        <w:rPr>
          <w:rFonts w:ascii="Times New Roman" w:hAnsi="Times New Roman" w:cs="Times New Roman"/>
          <w:b/>
          <w:bCs/>
        </w:rPr>
      </w:pPr>
    </w:p>
    <w:p w14:paraId="48CAE5BA" w14:textId="3BEE5FC7" w:rsidR="000A2B77" w:rsidRPr="000A2B77" w:rsidRDefault="000A2B77" w:rsidP="000A2B77">
      <w:pPr>
        <w:spacing w:line="480" w:lineRule="auto"/>
        <w:rPr>
          <w:rFonts w:ascii="Times New Roman" w:hAnsi="Times New Roman" w:cs="Times New Roman"/>
          <w:b/>
          <w:bCs/>
        </w:rPr>
      </w:pPr>
      <w:r w:rsidRPr="000A2B77">
        <w:rPr>
          <w:rFonts w:ascii="Times New Roman" w:hAnsi="Times New Roman" w:cs="Times New Roman"/>
          <w:b/>
          <w:bCs/>
        </w:rPr>
        <w:t>Time, Money, Reputation, and Operational Considerations</w:t>
      </w:r>
    </w:p>
    <w:p w14:paraId="2ADBF400" w14:textId="247CFFE3" w:rsidR="000A2B77" w:rsidRPr="000A2B77" w:rsidRDefault="000A2B77" w:rsidP="000A2B77">
      <w:pPr>
        <w:spacing w:line="480" w:lineRule="auto"/>
        <w:rPr>
          <w:rFonts w:ascii="Times New Roman" w:hAnsi="Times New Roman" w:cs="Times New Roman"/>
        </w:rPr>
      </w:pPr>
      <w:r>
        <w:rPr>
          <w:rFonts w:ascii="Times New Roman" w:hAnsi="Times New Roman" w:cs="Times New Roman"/>
        </w:rPr>
        <w:t xml:space="preserve">        </w:t>
      </w:r>
      <w:r w:rsidRPr="000A2B77">
        <w:rPr>
          <w:rFonts w:ascii="Times New Roman" w:hAnsi="Times New Roman" w:cs="Times New Roman"/>
        </w:rPr>
        <w:t>When I think about implementing DiD, I realize it’s not just about technology—it’s also about time, money, and long-term impact. Setting up multiple layers of defense takes time, whether it’s my own or someone else’s. There are also financial costs involved, like paying for software licenses, hardware, or hiring skilled professionals to manage the system.</w:t>
      </w:r>
    </w:p>
    <w:p w14:paraId="532C7F43" w14:textId="77777777" w:rsidR="000A2B77" w:rsidRPr="000A2B77" w:rsidRDefault="000A2B77" w:rsidP="000A2B77">
      <w:pPr>
        <w:spacing w:line="480" w:lineRule="auto"/>
        <w:rPr>
          <w:rFonts w:ascii="Times New Roman" w:hAnsi="Times New Roman" w:cs="Times New Roman"/>
        </w:rPr>
      </w:pPr>
      <w:r w:rsidRPr="000A2B77">
        <w:rPr>
          <w:rFonts w:ascii="Times New Roman" w:hAnsi="Times New Roman" w:cs="Times New Roman"/>
        </w:rPr>
        <w:t>If I choose not to invest in a particular layer of security, I have to be prepared for the consequences. A successful attack could mean downtime, data loss, and expensive recovery efforts. On top of that, there’s the potential damage to reputation—especially if sensitive data is compromised. Rebuilding trust with users or customers can be incredibly difficult and costly. In many cases, I might end up spending more fixing the damage than I would have spent preventing it in the first place.</w:t>
      </w:r>
    </w:p>
    <w:p w14:paraId="6D1B1051" w14:textId="77777777" w:rsidR="000A2B77" w:rsidRPr="000A2B77" w:rsidRDefault="000A2B77" w:rsidP="000A2B77">
      <w:pPr>
        <w:spacing w:line="480" w:lineRule="auto"/>
        <w:rPr>
          <w:rFonts w:ascii="Times New Roman" w:hAnsi="Times New Roman" w:cs="Times New Roman"/>
          <w:b/>
          <w:bCs/>
        </w:rPr>
      </w:pPr>
      <w:r w:rsidRPr="000A2B77">
        <w:rPr>
          <w:rFonts w:ascii="Times New Roman" w:hAnsi="Times New Roman" w:cs="Times New Roman"/>
          <w:b/>
          <w:bCs/>
        </w:rPr>
        <w:t>What Makes DiD Unique in Different Situations</w:t>
      </w:r>
    </w:p>
    <w:p w14:paraId="424DF19B" w14:textId="1F18EFE8" w:rsidR="000A2B77" w:rsidRPr="000A2B77" w:rsidRDefault="000A2B77" w:rsidP="000A2B77">
      <w:pPr>
        <w:spacing w:line="480" w:lineRule="auto"/>
        <w:rPr>
          <w:rFonts w:ascii="Times New Roman" w:hAnsi="Times New Roman" w:cs="Times New Roman"/>
        </w:rPr>
      </w:pPr>
      <w:r>
        <w:rPr>
          <w:rFonts w:ascii="Times New Roman" w:hAnsi="Times New Roman" w:cs="Times New Roman"/>
        </w:rPr>
        <w:t xml:space="preserve">        </w:t>
      </w:r>
      <w:r w:rsidRPr="000A2B77">
        <w:rPr>
          <w:rFonts w:ascii="Times New Roman" w:hAnsi="Times New Roman" w:cs="Times New Roman"/>
        </w:rPr>
        <w:t>One thing I’ve come to understand is that DiD isn’t a one-size-fits-all approach. The layers I choose to implement depend entirely on the system’s purpose and exposure. For example, if I’m building a simple mobile app that stores a shopping list locally and doesn’t connect to the internet, I probably don’t need to worry about network-based attacks like DoS. But if I decide to add a feature that allows users to share their lists online, suddenly I need to think about authentication, data encryption, and protection against remote threats.</w:t>
      </w:r>
    </w:p>
    <w:p w14:paraId="433A9CA7" w14:textId="77777777" w:rsidR="000A2B77" w:rsidRPr="000A2B77" w:rsidRDefault="000A2B77" w:rsidP="000A2B77">
      <w:pPr>
        <w:spacing w:line="480" w:lineRule="auto"/>
        <w:rPr>
          <w:rFonts w:ascii="Times New Roman" w:hAnsi="Times New Roman" w:cs="Times New Roman"/>
        </w:rPr>
      </w:pPr>
      <w:r w:rsidRPr="000A2B77">
        <w:rPr>
          <w:rFonts w:ascii="Times New Roman" w:hAnsi="Times New Roman" w:cs="Times New Roman"/>
        </w:rPr>
        <w:lastRenderedPageBreak/>
        <w:t>Each situation calls for a different set of defenses, and that’s what makes DiD so flexible—and so important. It’s about understanding the specific risks and designing a layered approach that fits the context, rather than just stacking on as many tools as possible.</w:t>
      </w:r>
    </w:p>
    <w:p w14:paraId="26597BAB" w14:textId="77777777" w:rsidR="000A2B77" w:rsidRPr="000A2B77" w:rsidRDefault="000A2B77" w:rsidP="000A2B77">
      <w:pPr>
        <w:spacing w:line="480" w:lineRule="auto"/>
        <w:rPr>
          <w:rFonts w:ascii="Times New Roman" w:hAnsi="Times New Roman" w:cs="Times New Roman"/>
        </w:rPr>
      </w:pPr>
    </w:p>
    <w:sectPr w:rsidR="000A2B77" w:rsidRPr="000A2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B77"/>
    <w:rsid w:val="000A2B77"/>
    <w:rsid w:val="001E0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E43E8"/>
  <w15:chartTrackingRefBased/>
  <w15:docId w15:val="{99B26CA3-6B69-4D03-A676-37E867B5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B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2B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B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B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B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B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B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B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B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B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2B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2B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B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B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B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B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B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B77"/>
    <w:rPr>
      <w:rFonts w:eastAsiaTheme="majorEastAsia" w:cstheme="majorBidi"/>
      <w:color w:val="272727" w:themeColor="text1" w:themeTint="D8"/>
    </w:rPr>
  </w:style>
  <w:style w:type="paragraph" w:styleId="Title">
    <w:name w:val="Title"/>
    <w:basedOn w:val="Normal"/>
    <w:next w:val="Normal"/>
    <w:link w:val="TitleChar"/>
    <w:uiPriority w:val="10"/>
    <w:qFormat/>
    <w:rsid w:val="000A2B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B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B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B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B77"/>
    <w:pPr>
      <w:spacing w:before="160"/>
      <w:jc w:val="center"/>
    </w:pPr>
    <w:rPr>
      <w:i/>
      <w:iCs/>
      <w:color w:val="404040" w:themeColor="text1" w:themeTint="BF"/>
    </w:rPr>
  </w:style>
  <w:style w:type="character" w:customStyle="1" w:styleId="QuoteChar">
    <w:name w:val="Quote Char"/>
    <w:basedOn w:val="DefaultParagraphFont"/>
    <w:link w:val="Quote"/>
    <w:uiPriority w:val="29"/>
    <w:rsid w:val="000A2B77"/>
    <w:rPr>
      <w:i/>
      <w:iCs/>
      <w:color w:val="404040" w:themeColor="text1" w:themeTint="BF"/>
    </w:rPr>
  </w:style>
  <w:style w:type="paragraph" w:styleId="ListParagraph">
    <w:name w:val="List Paragraph"/>
    <w:basedOn w:val="Normal"/>
    <w:uiPriority w:val="34"/>
    <w:qFormat/>
    <w:rsid w:val="000A2B77"/>
    <w:pPr>
      <w:ind w:left="720"/>
      <w:contextualSpacing/>
    </w:pPr>
  </w:style>
  <w:style w:type="character" w:styleId="IntenseEmphasis">
    <w:name w:val="Intense Emphasis"/>
    <w:basedOn w:val="DefaultParagraphFont"/>
    <w:uiPriority w:val="21"/>
    <w:qFormat/>
    <w:rsid w:val="000A2B77"/>
    <w:rPr>
      <w:i/>
      <w:iCs/>
      <w:color w:val="0F4761" w:themeColor="accent1" w:themeShade="BF"/>
    </w:rPr>
  </w:style>
  <w:style w:type="paragraph" w:styleId="IntenseQuote">
    <w:name w:val="Intense Quote"/>
    <w:basedOn w:val="Normal"/>
    <w:next w:val="Normal"/>
    <w:link w:val="IntenseQuoteChar"/>
    <w:uiPriority w:val="30"/>
    <w:qFormat/>
    <w:rsid w:val="000A2B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B77"/>
    <w:rPr>
      <w:i/>
      <w:iCs/>
      <w:color w:val="0F4761" w:themeColor="accent1" w:themeShade="BF"/>
    </w:rPr>
  </w:style>
  <w:style w:type="character" w:styleId="IntenseReference">
    <w:name w:val="Intense Reference"/>
    <w:basedOn w:val="DefaultParagraphFont"/>
    <w:uiPriority w:val="32"/>
    <w:qFormat/>
    <w:rsid w:val="000A2B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1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427</Words>
  <Characters>2439</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Farmer, Casey</dc:creator>
  <cp:keywords/>
  <dc:description/>
  <cp:lastModifiedBy>Farmer, Casey</cp:lastModifiedBy>
  <cp:revision>1</cp:revision>
  <dcterms:created xsi:type="dcterms:W3CDTF">2025-07-13T20:20:00Z</dcterms:created>
  <dcterms:modified xsi:type="dcterms:W3CDTF">2025-07-13T20:26:00Z</dcterms:modified>
</cp:coreProperties>
</file>