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C0B" w:rsidRDefault="005929B4">
      <w:pPr>
        <w:spacing w:after="0" w:line="259" w:lineRule="auto"/>
        <w:ind w:left="0" w:firstLine="0"/>
        <w:jc w:val="left"/>
        <w:rPr>
          <w:sz w:val="52"/>
        </w:rPr>
      </w:pPr>
      <w:r>
        <w:rPr>
          <w:sz w:val="52"/>
        </w:rPr>
        <w:t xml:space="preserve">Verifica di sistemi </w:t>
      </w:r>
    </w:p>
    <w:p w:rsidR="00621DE8" w:rsidRDefault="00621DE8">
      <w:pPr>
        <w:spacing w:after="0" w:line="259" w:lineRule="auto"/>
        <w:ind w:left="0" w:firstLine="0"/>
        <w:jc w:val="left"/>
      </w:pPr>
    </w:p>
    <w:p w:rsidR="00AF3C0B" w:rsidRDefault="005929B4">
      <w:pPr>
        <w:ind w:left="-5"/>
      </w:pPr>
      <w:r>
        <w:t xml:space="preserve">Progettare e configurare in Packet </w:t>
      </w:r>
      <w:proofErr w:type="spellStart"/>
      <w:r>
        <w:t>Tracer</w:t>
      </w:r>
      <w:proofErr w:type="spellEnd"/>
      <w:r>
        <w:t xml:space="preserve"> una rete per un'azienda suddivisa in 2 reparti (Vendite e Amministrazione) connesse da un router. </w:t>
      </w:r>
    </w:p>
    <w:p w:rsidR="00AF3C0B" w:rsidRDefault="005929B4">
      <w:pPr>
        <w:ind w:left="-5"/>
      </w:pPr>
      <w:r>
        <w:t xml:space="preserve">La rete Vendite ha indirizzo di rete 192.168.50.0/24 e contiene 4 PC e 2 stampanti di rete. </w:t>
      </w:r>
    </w:p>
    <w:p w:rsidR="00AF3C0B" w:rsidRDefault="005929B4">
      <w:pPr>
        <w:ind w:left="-5"/>
      </w:pPr>
      <w:r>
        <w:t xml:space="preserve">La rete Amministrazione ha indirizzo di rete 192.168.60.0/24 e contiene 5 PC, 1 server HTTP (per il portale </w:t>
      </w:r>
      <w:proofErr w:type="spellStart"/>
      <w:proofErr w:type="gramStart"/>
      <w:r>
        <w:rPr>
          <w:u w:val="single" w:color="000000"/>
        </w:rPr>
        <w:t>intranet.azienda</w:t>
      </w:r>
      <w:proofErr w:type="gramEnd"/>
      <w:r>
        <w:rPr>
          <w:u w:val="single" w:color="000000"/>
        </w:rPr>
        <w:t>.local</w:t>
      </w:r>
      <w:proofErr w:type="spellEnd"/>
      <w:r>
        <w:t xml:space="preserve">) e 1 server che gestisce i servizi DHCP e DNS per entrambe le reti. </w:t>
      </w:r>
    </w:p>
    <w:p w:rsidR="00AF3C0B" w:rsidRDefault="005929B4">
      <w:pPr>
        <w:ind w:left="-5"/>
      </w:pPr>
      <w:r>
        <w:t xml:space="preserve">Tutti i PC devono ricevere la configurazione IP dinamicamente, considerare la migliore opzione di indirizzamento per gli altri apparati. </w:t>
      </w:r>
    </w:p>
    <w:p w:rsidR="00AF3C0B" w:rsidRDefault="005929B4">
      <w:pPr>
        <w:spacing w:after="18" w:line="259" w:lineRule="auto"/>
        <w:ind w:left="0" w:firstLine="0"/>
        <w:jc w:val="left"/>
      </w:pPr>
      <w:r>
        <w:t xml:space="preserve"> </w:t>
      </w:r>
    </w:p>
    <w:p w:rsidR="00AF3C0B" w:rsidRDefault="005929B4">
      <w:pPr>
        <w:spacing w:after="18" w:line="259" w:lineRule="auto"/>
        <w:ind w:left="0" w:firstLine="0"/>
        <w:jc w:val="left"/>
      </w:pPr>
      <w:r>
        <w:t xml:space="preserve"> </w:t>
      </w:r>
    </w:p>
    <w:p w:rsidR="00AF3C0B" w:rsidRDefault="005929B4">
      <w:pPr>
        <w:ind w:left="-5"/>
      </w:pPr>
      <w:r>
        <w:t xml:space="preserve">Dopo aver ipotizzato la configurazione della rete, rispondi alle seguenti domande: </w:t>
      </w:r>
    </w:p>
    <w:p w:rsidR="00621DE8" w:rsidRDefault="00621DE8">
      <w:pPr>
        <w:ind w:left="-5"/>
      </w:pPr>
    </w:p>
    <w:p w:rsidR="00AF3C0B" w:rsidRDefault="005929B4">
      <w:pPr>
        <w:numPr>
          <w:ilvl w:val="0"/>
          <w:numId w:val="1"/>
        </w:numPr>
        <w:ind w:hanging="421"/>
      </w:pPr>
      <w:r>
        <w:t>Quanti pool DHCP sono necessari per config</w:t>
      </w:r>
      <w:bookmarkStart w:id="0" w:name="_GoBack"/>
      <w:bookmarkEnd w:id="0"/>
      <w:r>
        <w:t xml:space="preserve">urare il servizio come richiesto? Spiega come il server DHCP (nella rete Amministrazione) può assegnare indirizzi IP ai PC che si trovano nella rete Vendite. </w:t>
      </w:r>
    </w:p>
    <w:p w:rsidR="00A20E2D" w:rsidRDefault="00A20E2D" w:rsidP="00A20E2D"/>
    <w:p w:rsidR="00A20E2D" w:rsidRDefault="00797EC4" w:rsidP="00797EC4">
      <w:r>
        <w:t>Ho usato due pool. Ognuno configura l’indirizzo IP della rete a cui appartiene.</w:t>
      </w:r>
    </w:p>
    <w:p w:rsidR="00797EC4" w:rsidRDefault="00797EC4" w:rsidP="00797EC4">
      <w:r>
        <w:t xml:space="preserve">Per assegnare indirizzi IP ai PC che si trovano nella rete Vendite, il server DHCP, invia l’offerta ai PC che si trovano </w:t>
      </w:r>
      <w:proofErr w:type="gramStart"/>
      <w:r>
        <w:t>nelle rete</w:t>
      </w:r>
      <w:proofErr w:type="gramEnd"/>
      <w:r>
        <w:t xml:space="preserve"> partendo proprio da quale rete sono ovvero 192.168.50.0.</w:t>
      </w:r>
    </w:p>
    <w:p w:rsidR="00797EC4" w:rsidRDefault="00797EC4" w:rsidP="00797EC4">
      <w:r>
        <w:t>I PC per mandare la richiesta utilizzano il router replay-agent che inoltra la richiesta DHCP all’indirizzo IP del server DHCP. Ovviamente la porta che fa da Helper e che quindi inoltra il messaggio è quella interna alla rete, ovvero la G0/0/0.</w:t>
      </w:r>
    </w:p>
    <w:p w:rsidR="00621DE8" w:rsidRDefault="00621DE8" w:rsidP="00797EC4">
      <w:r>
        <w:t>Ho successivamente usato un terzo pool solo per configurare il server DHCP/DNS.</w:t>
      </w:r>
    </w:p>
    <w:p w:rsidR="00A20E2D" w:rsidRDefault="00A20E2D" w:rsidP="00A20E2D"/>
    <w:p w:rsidR="00AF3C0B" w:rsidRDefault="005929B4">
      <w:pPr>
        <w:numPr>
          <w:ilvl w:val="0"/>
          <w:numId w:val="1"/>
        </w:numPr>
        <w:ind w:hanging="421"/>
      </w:pPr>
      <w:r>
        <w:t xml:space="preserve">Il server DNS smette improvvisamente di funzionare. Quali problemi specifici riscontreranno gli utenti della rete Amministrazione nel tentativo di accedere al portale </w:t>
      </w:r>
      <w:proofErr w:type="spellStart"/>
      <w:proofErr w:type="gramStart"/>
      <w:r>
        <w:t>intranet.azienda</w:t>
      </w:r>
      <w:proofErr w:type="gramEnd"/>
      <w:r>
        <w:t>.local</w:t>
      </w:r>
      <w:proofErr w:type="spellEnd"/>
      <w:r>
        <w:t xml:space="preserve">? E gli utenti della rete Vendite? </w:t>
      </w:r>
    </w:p>
    <w:p w:rsidR="00797EC4" w:rsidRDefault="00797EC4" w:rsidP="00797EC4"/>
    <w:p w:rsidR="00797EC4" w:rsidRDefault="00797EC4" w:rsidP="00797EC4">
      <w:r>
        <w:t>Se il server DNS smette di funzionare, nessuno può accedere al sito utilizzando il dominio di questo. Si potrà quindi accedere a questo sito utilizzando solo l’indirizzo IP (192.168.60.253)</w:t>
      </w:r>
    </w:p>
    <w:p w:rsidR="00797EC4" w:rsidRDefault="00797EC4" w:rsidP="00797EC4"/>
    <w:p w:rsidR="00797EC4" w:rsidRDefault="005929B4">
      <w:pPr>
        <w:numPr>
          <w:ilvl w:val="0"/>
          <w:numId w:val="1"/>
        </w:numPr>
        <w:ind w:hanging="421"/>
      </w:pPr>
      <w:r>
        <w:t>Descrivi la differenza tra un record DNS di tipo 'A' e uno di tipo ‘AAAA’. Quale dei due (o entrambi) sarebbe necessario configurare in questo scenario e per quale motivo?</w:t>
      </w:r>
    </w:p>
    <w:p w:rsidR="00797EC4" w:rsidRDefault="00797EC4" w:rsidP="00797EC4"/>
    <w:p w:rsidR="00797EC4" w:rsidRDefault="009430F2" w:rsidP="00797EC4">
      <w:r>
        <w:t>La differenza tra un record DNS di tipo ‘A’ e uno di tipo ‘AAAA’ è che il primo utilizza l’IPv4, mentre il secondo l’IPv6. Essendo questa configurazione basata sugli indirizzi IPv4 è giusto configurare il record come tipo ‘A’, in quanto il server http è ha solo la configurazione IPv4.</w:t>
      </w:r>
    </w:p>
    <w:p w:rsidR="00AF3C0B" w:rsidRDefault="005929B4" w:rsidP="00797EC4">
      <w:r>
        <w:t xml:space="preserve"> </w:t>
      </w:r>
    </w:p>
    <w:p w:rsidR="00AF3C0B" w:rsidRDefault="005929B4">
      <w:pPr>
        <w:numPr>
          <w:ilvl w:val="0"/>
          <w:numId w:val="1"/>
        </w:numPr>
        <w:ind w:hanging="421"/>
      </w:pPr>
      <w:r>
        <w:t xml:space="preserve">(*) Per migliorare l'affidabilità del sistema, l'azienda decide di aggiungere un secondo server DHCP. Proponi una posizione e una strategia di configurazione per i pool di indirizzi per garantire </w:t>
      </w:r>
      <w:proofErr w:type="gramStart"/>
      <w:r>
        <w:t>la fault</w:t>
      </w:r>
      <w:proofErr w:type="gramEnd"/>
      <w:r>
        <w:t xml:space="preserve"> </w:t>
      </w:r>
      <w:proofErr w:type="spellStart"/>
      <w:r>
        <w:t>tolerance</w:t>
      </w:r>
      <w:proofErr w:type="spellEnd"/>
      <w:r>
        <w:t xml:space="preserve"> ed evitare conflitti. </w:t>
      </w:r>
    </w:p>
    <w:p w:rsidR="009430F2" w:rsidRDefault="009430F2" w:rsidP="009430F2"/>
    <w:p w:rsidR="009430F2" w:rsidRDefault="009430F2" w:rsidP="009430F2">
      <w:r>
        <w:t xml:space="preserve">Per migliorare l’affidabilità del sistema aggiungerei un secondo server DHCP nella rete Vendite. Questo deve contenere sia il pool delle vendite che quello dell’amministrazione, in modo da fungere come server di backup per la rete amministrazione. Molto probabilmente </w:t>
      </w:r>
      <w:r>
        <w:lastRenderedPageBreak/>
        <w:t>(non per forza), i dispositivi della rete vendite che richiedono una configurazione IP dinamica, accetteranno prima le offerte del server nella rete vendite, perché è il più vicino.</w:t>
      </w:r>
    </w:p>
    <w:p w:rsidR="009430F2" w:rsidRDefault="009430F2" w:rsidP="009430F2"/>
    <w:p w:rsidR="00AF3C0B" w:rsidRDefault="005929B4">
      <w:pPr>
        <w:numPr>
          <w:ilvl w:val="0"/>
          <w:numId w:val="1"/>
        </w:numPr>
        <w:ind w:hanging="421"/>
      </w:pPr>
      <w:r>
        <w:t xml:space="preserve">Spiega in cosa consiste il messaggio di DHCPOFFER. </w:t>
      </w:r>
    </w:p>
    <w:p w:rsidR="009430F2" w:rsidRDefault="005929B4" w:rsidP="009430F2">
      <w:pPr>
        <w:numPr>
          <w:ilvl w:val="1"/>
          <w:numId w:val="1"/>
        </w:numPr>
        <w:ind w:hanging="360"/>
      </w:pPr>
      <w:r>
        <w:t xml:space="preserve">Chi lo manda? </w:t>
      </w:r>
    </w:p>
    <w:p w:rsidR="00AF3C0B" w:rsidRDefault="005929B4">
      <w:pPr>
        <w:numPr>
          <w:ilvl w:val="1"/>
          <w:numId w:val="1"/>
        </w:numPr>
        <w:ind w:hanging="360"/>
      </w:pPr>
      <w:r>
        <w:t xml:space="preserve">A chi è indirizzato? </w:t>
      </w:r>
    </w:p>
    <w:p w:rsidR="00AF3C0B" w:rsidRDefault="005929B4">
      <w:pPr>
        <w:numPr>
          <w:ilvl w:val="1"/>
          <w:numId w:val="1"/>
        </w:numPr>
        <w:ind w:hanging="360"/>
      </w:pPr>
      <w:r>
        <w:t xml:space="preserve">In risposta a quale messaggio viene inviato? </w:t>
      </w:r>
    </w:p>
    <w:p w:rsidR="00AF3C0B" w:rsidRDefault="005929B4">
      <w:pPr>
        <w:numPr>
          <w:ilvl w:val="1"/>
          <w:numId w:val="1"/>
        </w:numPr>
        <w:ind w:hanging="360"/>
      </w:pPr>
      <w:r>
        <w:t xml:space="preserve">Cosa contiene tipicamente questo messaggio? </w:t>
      </w:r>
    </w:p>
    <w:p w:rsidR="00AF3C0B" w:rsidRDefault="005929B4">
      <w:pPr>
        <w:numPr>
          <w:ilvl w:val="1"/>
          <w:numId w:val="1"/>
        </w:numPr>
        <w:ind w:hanging="360"/>
      </w:pPr>
      <w:r>
        <w:t xml:space="preserve">Quale sarà il messaggio successivo inviato dal client? </w:t>
      </w:r>
    </w:p>
    <w:p w:rsidR="00AF3C0B" w:rsidRDefault="005929B4">
      <w:pPr>
        <w:spacing w:after="0" w:line="259" w:lineRule="auto"/>
        <w:ind w:left="0" w:firstLine="0"/>
        <w:jc w:val="left"/>
      </w:pPr>
      <w:r>
        <w:t xml:space="preserve"> </w:t>
      </w:r>
    </w:p>
    <w:p w:rsidR="009430F2" w:rsidRDefault="009430F2">
      <w:pPr>
        <w:spacing w:after="0" w:line="259" w:lineRule="auto"/>
        <w:ind w:left="0" w:firstLine="0"/>
        <w:jc w:val="left"/>
      </w:pPr>
      <w:r>
        <w:t>Il messaggio DHCPOFFER è mandato dal server DHCP al client che richiede una configurazione IP dinamica con un messaggio DHCPDISCOVER</w:t>
      </w:r>
      <w:r w:rsidR="009B7E59">
        <w:t xml:space="preserve"> nello stato di </w:t>
      </w:r>
      <w:proofErr w:type="spellStart"/>
      <w:r w:rsidR="009B7E59">
        <w:t>Discover</w:t>
      </w:r>
      <w:proofErr w:type="spellEnd"/>
      <w:r>
        <w:t>.</w:t>
      </w:r>
    </w:p>
    <w:p w:rsidR="009430F2" w:rsidRDefault="009430F2">
      <w:pPr>
        <w:spacing w:after="0" w:line="259" w:lineRule="auto"/>
        <w:ind w:left="0" w:firstLine="0"/>
        <w:jc w:val="left"/>
      </w:pPr>
      <w:r>
        <w:t>Quando il client riceve questo messaggio risponderà a sua volta con un messaggio DHCPREQUEST. Ovviamente se, successivamente all’invio del messaggio DHCPDISCOVER, il client riceve più offerte di configurazione, il client richiede la prima offerta arrivata, che teoricamente dovrebbe essere quella del server più vicino.</w:t>
      </w:r>
    </w:p>
    <w:p w:rsidR="009430F2" w:rsidRDefault="009430F2">
      <w:pPr>
        <w:spacing w:after="0" w:line="259" w:lineRule="auto"/>
        <w:ind w:left="0" w:firstLine="0"/>
        <w:jc w:val="left"/>
      </w:pPr>
      <w:r>
        <w:t>DHCPOFFER contiene tutte le informazioni che il server può offrire al client. Tra queste c’è per esempio l’IP proposto.</w:t>
      </w:r>
    </w:p>
    <w:p w:rsidR="005929B4" w:rsidRDefault="009B7E59" w:rsidP="005929B4">
      <w:pPr>
        <w:spacing w:after="0" w:line="259" w:lineRule="auto"/>
        <w:ind w:left="0" w:firstLine="0"/>
        <w:jc w:val="left"/>
      </w:pPr>
      <w:r>
        <w:t>Come detto prima, il client risponderà con un messaggio DHCPREQUEST accettando quindi l’offerta del server. Il server risponderà quindi con un messaggio DHCPACK inviando al client le configurazioni di rete con cui potrà finalmente comunicare in rete.</w:t>
      </w:r>
    </w:p>
    <w:p w:rsidR="005929B4" w:rsidRDefault="005929B4">
      <w:pPr>
        <w:spacing w:after="0" w:line="259" w:lineRule="auto"/>
        <w:ind w:left="0" w:firstLine="0"/>
        <w:jc w:val="left"/>
      </w:pPr>
    </w:p>
    <w:sectPr w:rsidR="005929B4">
      <w:pgSz w:w="11920" w:h="16840"/>
      <w:pgMar w:top="1440" w:right="14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CB3EB1"/>
    <w:multiLevelType w:val="hybridMultilevel"/>
    <w:tmpl w:val="AF862FA0"/>
    <w:lvl w:ilvl="0" w:tplc="574ECEDA">
      <w:start w:val="1"/>
      <w:numFmt w:val="decimal"/>
      <w:lvlText w:val="%1."/>
      <w:lvlJc w:val="left"/>
      <w:pPr>
        <w:ind w:left="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3A529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122A0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5460D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8403B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124F4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C2AA4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BAC26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542B5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C0B"/>
    <w:rsid w:val="005929B4"/>
    <w:rsid w:val="00621DE8"/>
    <w:rsid w:val="00797EC4"/>
    <w:rsid w:val="009430F2"/>
    <w:rsid w:val="009B7E59"/>
    <w:rsid w:val="00A20E2D"/>
    <w:rsid w:val="00AF3C0B"/>
    <w:rsid w:val="00B274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5E0E"/>
  <w15:docId w15:val="{08B1CC23-034F-44D0-A916-5059CE12F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pPr>
      <w:spacing w:after="9" w:line="268" w:lineRule="auto"/>
      <w:ind w:left="10" w:hanging="10"/>
      <w:jc w:val="both"/>
    </w:pPr>
    <w:rPr>
      <w:rFonts w:ascii="Arial" w:eastAsia="Arial" w:hAnsi="Arial" w:cs="Arial"/>
      <w:color w:val="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617</Words>
  <Characters>3519</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Nicolo' Casiraghi - Verifica DHCP-DNS fila B</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Nicolo' Casiraghi - Verifica DHCP-DNS fila B</dc:title>
  <dc:subject/>
  <dc:creator>Casiraghi Nicolo'</dc:creator>
  <cp:keywords/>
  <cp:lastModifiedBy>Casiraghi Nicolo'</cp:lastModifiedBy>
  <cp:revision>6</cp:revision>
  <dcterms:created xsi:type="dcterms:W3CDTF">2025-11-10T07:30:00Z</dcterms:created>
  <dcterms:modified xsi:type="dcterms:W3CDTF">2025-11-10T08:56:00Z</dcterms:modified>
</cp:coreProperties>
</file>