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2z7d4sgry57q" w:id="0"/>
      <w:bookmarkEnd w:id="0"/>
      <w:r w:rsidDel="00000000" w:rsidR="00000000" w:rsidRPr="00000000">
        <w:rPr>
          <w:rtl w:val="0"/>
        </w:rPr>
        <w:t xml:space="preserve">Mini game 3</w:t>
      </w:r>
    </w:p>
    <w:p w:rsidR="00000000" w:rsidDel="00000000" w:rsidP="00000000" w:rsidRDefault="00000000" w:rsidRPr="00000000">
      <w:pPr>
        <w:pStyle w:val="Heading2"/>
        <w:keepNext w:val="0"/>
        <w:keepLines w:val="0"/>
        <w:spacing w:after="80" w:lineRule="auto"/>
        <w:contextualSpacing w:val="0"/>
      </w:pPr>
      <w:bookmarkStart w:colFirst="0" w:colLast="0" w:name="_oybd8t341lmo" w:id="1"/>
      <w:bookmarkEnd w:id="1"/>
      <w:r w:rsidDel="00000000" w:rsidR="00000000" w:rsidRPr="00000000">
        <w:rPr>
          <w:rtl w:val="0"/>
        </w:rPr>
        <w:t xml:space="preserve">Epic: mini-game infra trucks</w:t>
      </w:r>
    </w:p>
    <w:p w:rsidR="00000000" w:rsidDel="00000000" w:rsidP="00000000" w:rsidRDefault="00000000" w:rsidRPr="00000000">
      <w:pPr>
        <w:contextualSpacing w:val="0"/>
      </w:pPr>
      <w:r w:rsidDel="00000000" w:rsidR="00000000" w:rsidRPr="00000000">
        <w:rPr>
          <w:rtl w:val="0"/>
        </w:rPr>
        <w:t xml:space="preserve">Dit spel is ontwikkeld om jongeren te interesseren om te werken als transport beheerder voor de Port of Rotterdam.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de port of Rotterdam vindt de transport van goederen plaats door het gebruik van zelfrijdende trucks. In minigame 3 is de speler de beheerder van de trucks. Helaas zijn de computersystemen uitgevallen die de trucks aanstuurd. De beheerder moet daarom de codes voor de besturing overnemen vanaf zijn 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trucks beginnen te rijden en moeten de juiste navigatie code ontvangen om hun goederen op de juiste bestemming te lossen. Iedere truck en de correcte bestemming hebben dezelfde kleur. Wanneer drie trucks de goederen op de verkeerde bestemmingen afleveren is het spel afgelopen. Bij iedere succesvolle aflossing worden punten opgeteld. Hiernaast wordt de speeltijd bijgehouden om samen met de score het spel uitdagend te maken.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nef8i9kuwzzw" w:id="2"/>
      <w:bookmarkEnd w:id="2"/>
      <w:r w:rsidDel="00000000" w:rsidR="00000000" w:rsidRPr="00000000">
        <w:rPr>
          <w:rtl w:val="0"/>
        </w:rPr>
        <w:t xml:space="preserve">User stories: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Als speler wil ik trucks aan de hand van programmeer commando´s besturen zodat de goederen op hun juiste bestemming komen.</w:t>
        <w:br w:type="textWrapping"/>
        <w:t xml:space="preserve">Definition of Done:</w:t>
        <w:br w:type="textWrapping"/>
        <w:t xml:space="preserve">- De trucks worden van programmeer commando's voorzien door de user aan het begin van het spel.</w:t>
        <w:br w:type="textWrapping"/>
        <w:t xml:space="preserve">- De gebruiker kan minimaal 3 commando's gebruiken.</w:t>
        <w:br w:type="textWrapping"/>
        <w:t xml:space="preserve">- Bij het invoeren van een verkeerd commando verschijnt er een error.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Als speler wil ik verschillende type goederen op de trucks zien om de moeilijkheidsgraad van het spel te verhogen.</w:t>
        <w:br w:type="textWrapping"/>
        <w:t xml:space="preserve">Definition of Done:</w:t>
        <w:br w:type="textWrapping"/>
        <w:t xml:space="preserve">- De verschillende type goederen kunnen alleen in daarvoor gemaakte bestemmingen.</w:t>
        <w:br w:type="textWrapping"/>
        <w:t xml:space="preserve">- De verschillende types worden aangegeven en herkent door de kleur.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Als speler wil ik dat nieuwe trucks van willekeurige types in het begin van het speelveld komen wanneer een truck zijn goederen heeft afgelost zodat het spel door kan gaan.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Als speler wil ik punten krijgen voor het succesvol navigeren van trucks om te zien of ik beter wordt.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Als speler wil ik mijn speeltijd kunnen bekijken om te zien of ik beter wordt.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Als speler wil ik na drie navigatiefouten dat het spel afloopt zodat het spel niet oneindig voort speelt.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Als speler wil ik de minigame kunnen pauzeren om korte pauzes te kunnen nemen tijdens het spelen.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