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1166D" w14:textId="77777777" w:rsidR="00EF2861" w:rsidRDefault="00EF2861" w:rsidP="00EF2861">
      <w:pPr>
        <w:pStyle w:val="Kop2"/>
      </w:pPr>
      <w:bookmarkStart w:id="0" w:name="_Toc124496946"/>
      <w:r w:rsidRPr="009375D2">
        <w:t>Driver circuit decision table</w:t>
      </w:r>
      <w:bookmarkEnd w:id="0"/>
    </w:p>
    <w:p w14:paraId="353633A8" w14:textId="77777777" w:rsidR="00EF2861" w:rsidRPr="00867401" w:rsidRDefault="00EF2861" w:rsidP="00EF2861">
      <w:r>
        <w:t>Before deciding what driver to pick for the led, I decided to create an decision table. The most important factors are weighted against each other resulting in a clear point system. The Nr. With the highest points will be considered the highest priority characteristic/function/behaviour the chip should have.</w:t>
      </w:r>
    </w:p>
    <w:tbl>
      <w:tblPr>
        <w:tblW w:w="8724" w:type="dxa"/>
        <w:jc w:val="center"/>
        <w:tblBorders>
          <w:top w:val="single" w:sz="24" w:space="0" w:color="666666"/>
          <w:left w:val="single" w:sz="24" w:space="0" w:color="666666"/>
          <w:bottom w:val="single" w:sz="24" w:space="0" w:color="666666"/>
          <w:right w:val="single" w:sz="24" w:space="0" w:color="666666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544"/>
        <w:gridCol w:w="394"/>
        <w:gridCol w:w="393"/>
        <w:gridCol w:w="393"/>
        <w:gridCol w:w="393"/>
        <w:gridCol w:w="394"/>
        <w:gridCol w:w="341"/>
        <w:gridCol w:w="971"/>
        <w:gridCol w:w="1270"/>
      </w:tblGrid>
      <w:tr w:rsidR="00EF2861" w:rsidRPr="00BB117A" w14:paraId="6CB23EF2" w14:textId="77777777" w:rsidTr="008F6F0F">
        <w:trPr>
          <w:trHeight w:val="210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B68889F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Nr.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44E3EB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Functionality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8C99F9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9FD4AD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52CD6E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43C0EC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F0F424E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76F80A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BA76A19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Points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09E1C59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Weight factor</w:t>
            </w:r>
          </w:p>
        </w:tc>
      </w:tr>
      <w:tr w:rsidR="00EF2861" w:rsidRPr="00BB117A" w14:paraId="7FAD0FA4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0D25C81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D7A160F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Dim the led without visible flickering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FAD3961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37F28D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04F6BF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1EDE01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DBA816A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703840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CEDEEC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EED464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5</w:t>
            </w:r>
          </w:p>
        </w:tc>
      </w:tr>
      <w:tr w:rsidR="00EF2861" w:rsidRPr="00BB117A" w14:paraId="0F80CF84" w14:textId="77777777" w:rsidTr="008F6F0F">
        <w:trPr>
          <w:trHeight w:val="405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D3DF33A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CA8BA3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Provide enough power to fully brighten LED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FFD522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446AC5E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64F5D1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DB2945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6F0CF4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F4CA758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ABC98A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0386B8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EF2861" w:rsidRPr="00BB117A" w14:paraId="48C42FB7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BA5AF6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E46F051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Enough brightness levels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7E470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1782EF6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3AAE7587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1DF849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6EDCEA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C1D889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40D5A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F49440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3</w:t>
            </w:r>
          </w:p>
        </w:tc>
      </w:tr>
      <w:tr w:rsidR="00EF2861" w:rsidRPr="00BB117A" w14:paraId="69986DE7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9675187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4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7BAF7DE8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and digital control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67E33A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028F753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48F9A2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2419198B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1F5B865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AAFDEC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803055C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6F17EC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</w:tr>
      <w:tr w:rsidR="00EF2861" w:rsidRPr="00BB117A" w14:paraId="1CC24965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BD35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5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50ADB54C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PWM only control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310F60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CBC61E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205E869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7B1F52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1161643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760B3F3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1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73E4402D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167EE274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2</w:t>
            </w:r>
          </w:p>
        </w:tc>
      </w:tr>
      <w:tr w:rsidR="00EF2861" w:rsidRPr="00BB117A" w14:paraId="47B1D454" w14:textId="77777777" w:rsidTr="008F6F0F">
        <w:trPr>
          <w:trHeight w:val="217"/>
          <w:jc w:val="center"/>
        </w:trPr>
        <w:tc>
          <w:tcPr>
            <w:tcW w:w="63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64866595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6</w:t>
            </w:r>
          </w:p>
        </w:tc>
        <w:tc>
          <w:tcPr>
            <w:tcW w:w="354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2F3E052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</w:pPr>
            <w:r w:rsidRPr="00BB117A">
              <w:rPr>
                <w:rFonts w:ascii="Segoe UI" w:eastAsia="Times New Roman" w:hAnsi="Segoe UI" w:cs="Segoe UI"/>
                <w:b/>
                <w:bCs/>
                <w:color w:val="FFFFFF"/>
                <w:sz w:val="21"/>
                <w:szCs w:val="21"/>
                <w:lang w:eastAsia="nl-NL"/>
              </w:rPr>
              <w:t>Highest energy efficiency as possible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0F15F7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36E727A0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5CE7FA18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4A7243CF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1CA034EB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34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  <w:hideMark/>
          </w:tcPr>
          <w:p w14:paraId="491AD13F" w14:textId="77777777" w:rsidR="00EF2861" w:rsidRPr="00FE6E69" w:rsidRDefault="00EF2861" w:rsidP="008F6F0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 w:rsidRPr="00FE6E69">
              <w:rPr>
                <w:rFonts w:ascii="Segoe UI" w:eastAsia="Times New Roman" w:hAnsi="Segoe UI" w:cs="Segoe UI"/>
                <w:color w:val="FFFFFF"/>
                <w:lang w:eastAsia="nl-NL"/>
              </w:rPr>
              <w:t>-</w:t>
            </w:r>
          </w:p>
        </w:tc>
        <w:tc>
          <w:tcPr>
            <w:tcW w:w="97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24DA285E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  <w:tc>
          <w:tcPr>
            <w:tcW w:w="1270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292929"/>
            <w:noWrap/>
            <w:vAlign w:val="bottom"/>
          </w:tcPr>
          <w:p w14:paraId="604B66C1" w14:textId="77777777" w:rsidR="00EF2861" w:rsidRPr="00FE6E69" w:rsidRDefault="00EF2861" w:rsidP="008F6F0F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</w:pPr>
            <w:r>
              <w:rPr>
                <w:rFonts w:ascii="Segoe UI" w:eastAsia="Times New Roman" w:hAnsi="Segoe UI" w:cs="Segoe UI"/>
                <w:color w:val="FFFFFF"/>
                <w:sz w:val="21"/>
                <w:szCs w:val="21"/>
                <w:lang w:eastAsia="nl-NL"/>
              </w:rPr>
              <w:t>0</w:t>
            </w:r>
          </w:p>
        </w:tc>
      </w:tr>
    </w:tbl>
    <w:p w14:paraId="1521ADF7" w14:textId="77777777" w:rsidR="000F2EFD" w:rsidRDefault="00EF2861"/>
    <w:sectPr w:rsidR="000F2EF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44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0417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61"/>
    <w:rsid w:val="00016B38"/>
    <w:rsid w:val="000705EF"/>
    <w:rsid w:val="00103B9C"/>
    <w:rsid w:val="00111624"/>
    <w:rsid w:val="004B0DC7"/>
    <w:rsid w:val="004B55F9"/>
    <w:rsid w:val="004F5C9C"/>
    <w:rsid w:val="005749F2"/>
    <w:rsid w:val="00634AC4"/>
    <w:rsid w:val="006A7FA9"/>
    <w:rsid w:val="0070544D"/>
    <w:rsid w:val="008312D5"/>
    <w:rsid w:val="008C3344"/>
    <w:rsid w:val="008D5B1C"/>
    <w:rsid w:val="00B35FA4"/>
    <w:rsid w:val="00BA4AA2"/>
    <w:rsid w:val="00D16D96"/>
    <w:rsid w:val="00EF2861"/>
    <w:rsid w:val="00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AF7D"/>
  <w15:chartTrackingRefBased/>
  <w15:docId w15:val="{B1C4C6E2-18AB-42B2-BA11-A935795F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F2861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F286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F286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F286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F286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286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286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286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286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286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F2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EF2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EF286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Kop4Char">
    <w:name w:val="Kop 4 Char"/>
    <w:basedOn w:val="Standaardalinea-lettertype"/>
    <w:link w:val="Kop4"/>
    <w:uiPriority w:val="9"/>
    <w:rsid w:val="00EF2861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2861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286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2861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28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</cp:revision>
  <dcterms:created xsi:type="dcterms:W3CDTF">2023-01-13T12:50:00Z</dcterms:created>
  <dcterms:modified xsi:type="dcterms:W3CDTF">2023-01-13T12:51:00Z</dcterms:modified>
</cp:coreProperties>
</file>