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D7C" w:rsidRPr="003D2D7C" w:rsidRDefault="003D2D7C" w:rsidP="003D2D7C">
      <w:pPr>
        <w:shd w:val="clear" w:color="auto" w:fill="FFFFFF"/>
        <w:spacing w:after="0" w:line="240" w:lineRule="auto"/>
        <w:jc w:val="both"/>
        <w:rPr>
          <w:rFonts w:ascii="Arial" w:eastAsia="Times New Roman" w:hAnsi="Arial" w:cs="Arial"/>
          <w:color w:val="000000"/>
          <w:sz w:val="24"/>
          <w:szCs w:val="19"/>
          <w:lang w:val="en-IN" w:eastAsia="en-IN"/>
        </w:rPr>
      </w:pPr>
      <w:bookmarkStart w:id="0" w:name="_GoBack"/>
      <w:bookmarkEnd w:id="0"/>
      <w:r w:rsidRPr="003D2D7C">
        <w:rPr>
          <w:rFonts w:ascii="Arial" w:eastAsia="Times New Roman" w:hAnsi="Arial" w:cs="Arial"/>
          <w:color w:val="000000"/>
          <w:sz w:val="24"/>
          <w:szCs w:val="19"/>
          <w:lang w:val="en-IN" w:eastAsia="en-IN"/>
        </w:rPr>
        <w:t>A gyroscope is a device used primarily for navigation and measurement of angular velocity</w:t>
      </w:r>
      <w:r w:rsidRPr="0038315B">
        <w:rPr>
          <w:rFonts w:ascii="Arial" w:eastAsia="Times New Roman" w:hAnsi="Arial" w:cs="Arial"/>
          <w:color w:val="000000"/>
          <w:sz w:val="24"/>
          <w:szCs w:val="19"/>
          <w:lang w:val="en-IN" w:eastAsia="en-IN"/>
        </w:rPr>
        <w:t> </w:t>
      </w:r>
      <w:r w:rsidRPr="003D2D7C">
        <w:rPr>
          <w:rFonts w:ascii="Arial" w:eastAsia="Times New Roman" w:hAnsi="Arial" w:cs="Arial"/>
          <w:color w:val="000000"/>
          <w:sz w:val="24"/>
          <w:szCs w:val="19"/>
          <w:lang w:val="en-IN" w:eastAsia="en-IN"/>
        </w:rPr>
        <w:t>Gyroscopes are available that can measure rotational velocity in 1, 2, or 3 directions. 3-axis gyroscopes are often implemented with a 3-axis accelerometer to provide a full 6 degree-of-freedom (</w:t>
      </w:r>
      <w:proofErr w:type="spellStart"/>
      <w:r w:rsidRPr="003D2D7C">
        <w:rPr>
          <w:rFonts w:ascii="Arial" w:eastAsia="Times New Roman" w:hAnsi="Arial" w:cs="Arial"/>
          <w:color w:val="000000"/>
          <w:sz w:val="24"/>
          <w:szCs w:val="19"/>
          <w:lang w:val="en-IN" w:eastAsia="en-IN"/>
        </w:rPr>
        <w:t>DoF</w:t>
      </w:r>
      <w:proofErr w:type="spellEnd"/>
      <w:r w:rsidRPr="003D2D7C">
        <w:rPr>
          <w:rFonts w:ascii="Arial" w:eastAsia="Times New Roman" w:hAnsi="Arial" w:cs="Arial"/>
          <w:color w:val="000000"/>
          <w:sz w:val="24"/>
          <w:szCs w:val="19"/>
          <w:lang w:val="en-IN" w:eastAsia="en-IN"/>
        </w:rPr>
        <w:t>) motion tracking system.</w:t>
      </w:r>
    </w:p>
    <w:p w:rsidR="003D2D7C" w:rsidRPr="003D2D7C" w:rsidRDefault="003D2D7C" w:rsidP="003D2D7C">
      <w:pPr>
        <w:shd w:val="clear" w:color="auto" w:fill="FFFFFF"/>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Gyroscopes have evolved from mechanical-inertial spinning devices consisting of rotors, axles, and gimbals to various incarnations of electronic and optical devices. Each </w:t>
      </w:r>
      <w:proofErr w:type="gramStart"/>
      <w:r w:rsidRPr="003D2D7C">
        <w:rPr>
          <w:rFonts w:ascii="Arial" w:eastAsia="Times New Roman" w:hAnsi="Arial" w:cs="Arial"/>
          <w:color w:val="000000"/>
          <w:sz w:val="24"/>
          <w:szCs w:val="19"/>
          <w:lang w:val="en-IN" w:eastAsia="en-IN"/>
        </w:rPr>
        <w:t>exploits</w:t>
      </w:r>
      <w:proofErr w:type="gramEnd"/>
      <w:r w:rsidRPr="003D2D7C">
        <w:rPr>
          <w:rFonts w:ascii="Arial" w:eastAsia="Times New Roman" w:hAnsi="Arial" w:cs="Arial"/>
          <w:color w:val="000000"/>
          <w:sz w:val="24"/>
          <w:szCs w:val="19"/>
          <w:lang w:val="en-IN" w:eastAsia="en-IN"/>
        </w:rPr>
        <w:t xml:space="preserve"> some physical property of the system allowing it to detect rotational velocity about some axis. There are three basic types of gyroscope:</w:t>
      </w:r>
    </w:p>
    <w:p w:rsidR="003D2D7C" w:rsidRPr="003D2D7C" w:rsidRDefault="003D2D7C" w:rsidP="003D2D7C">
      <w:pPr>
        <w:numPr>
          <w:ilvl w:val="0"/>
          <w:numId w:val="1"/>
        </w:numPr>
        <w:shd w:val="clear" w:color="auto" w:fill="FFFFFF"/>
        <w:spacing w:after="0" w:line="360" w:lineRule="atLeast"/>
        <w:ind w:left="360"/>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Rotary (classical) gyroscopes</w:t>
      </w:r>
    </w:p>
    <w:p w:rsidR="003D2D7C" w:rsidRPr="003D2D7C" w:rsidRDefault="003D2D7C" w:rsidP="003D2D7C">
      <w:pPr>
        <w:numPr>
          <w:ilvl w:val="0"/>
          <w:numId w:val="1"/>
        </w:numPr>
        <w:shd w:val="clear" w:color="auto" w:fill="FFFFFF"/>
        <w:spacing w:after="0" w:line="360" w:lineRule="atLeast"/>
        <w:ind w:left="360"/>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Vibrating Structure Gyroscope</w:t>
      </w:r>
    </w:p>
    <w:p w:rsidR="003D2D7C" w:rsidRPr="003D2D7C" w:rsidRDefault="003D2D7C" w:rsidP="003D2D7C">
      <w:pPr>
        <w:numPr>
          <w:ilvl w:val="0"/>
          <w:numId w:val="1"/>
        </w:numPr>
        <w:shd w:val="clear" w:color="auto" w:fill="FFFFFF"/>
        <w:spacing w:after="0" w:line="360" w:lineRule="atLeast"/>
        <w:ind w:left="360"/>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Optical Gyroscopes</w:t>
      </w:r>
    </w:p>
    <w:p w:rsidR="009F1A61" w:rsidRPr="0038315B" w:rsidRDefault="009F1A61">
      <w:pPr>
        <w:rPr>
          <w:rFonts w:ascii="Arial" w:hAnsi="Arial" w:cs="Arial"/>
          <w:sz w:val="32"/>
        </w:rPr>
      </w:pPr>
    </w:p>
    <w:p w:rsidR="003D2D7C" w:rsidRPr="003D2D7C" w:rsidRDefault="003D2D7C" w:rsidP="003D2D7C">
      <w:pPr>
        <w:pBdr>
          <w:bottom w:val="single" w:sz="6" w:space="0" w:color="61A0FF"/>
        </w:pBdr>
        <w:shd w:val="clear" w:color="auto" w:fill="FFFFFF"/>
        <w:spacing w:after="0" w:line="240" w:lineRule="auto"/>
        <w:jc w:val="both"/>
        <w:outlineLvl w:val="1"/>
        <w:rPr>
          <w:rFonts w:ascii="Arial" w:eastAsia="Times New Roman" w:hAnsi="Arial" w:cs="Arial"/>
          <w:color w:val="000000"/>
          <w:sz w:val="36"/>
          <w:szCs w:val="27"/>
          <w:lang w:val="en-IN" w:eastAsia="en-IN"/>
        </w:rPr>
      </w:pPr>
      <w:bookmarkStart w:id="1" w:name="rotary_gyroscope"/>
      <w:r w:rsidRPr="003D2D7C">
        <w:rPr>
          <w:rFonts w:ascii="Arial" w:eastAsia="Times New Roman" w:hAnsi="Arial" w:cs="Arial"/>
          <w:color w:val="000000"/>
          <w:sz w:val="36"/>
          <w:szCs w:val="27"/>
          <w:lang w:val="en-IN" w:eastAsia="en-IN"/>
        </w:rPr>
        <w:t>Rotary Gyroscope</w:t>
      </w:r>
      <w:bookmarkEnd w:id="1"/>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The classic gyroscope exploits the law of conservation of angular momentum which, simply stated, says that the total angular momentum of a system is constant in both magnitude and direction if the resultant external torque acting upon the system is zero</w:t>
      </w:r>
      <w:bookmarkStart w:id="2" w:name="fnt__4"/>
      <w:r w:rsidRPr="003D2D7C">
        <w:rPr>
          <w:rFonts w:ascii="Arial" w:eastAsia="Times New Roman" w:hAnsi="Arial" w:cs="Arial"/>
          <w:color w:val="000000"/>
          <w:sz w:val="24"/>
          <w:szCs w:val="19"/>
          <w:vertAlign w:val="superscript"/>
          <w:lang w:val="en-IN" w:eastAsia="en-IN"/>
        </w:rPr>
        <w:fldChar w:fldCharType="begin"/>
      </w:r>
      <w:r w:rsidRPr="003D2D7C">
        <w:rPr>
          <w:rFonts w:ascii="Arial" w:eastAsia="Times New Roman" w:hAnsi="Arial" w:cs="Arial"/>
          <w:color w:val="000000"/>
          <w:sz w:val="24"/>
          <w:szCs w:val="19"/>
          <w:vertAlign w:val="superscript"/>
          <w:lang w:val="en-IN" w:eastAsia="en-IN"/>
        </w:rPr>
        <w:instrText xml:space="preserve"> HYPERLINK "http://sensorwiki.org/doku.php/sensors/gyroscope" \l "fn__4" </w:instrText>
      </w:r>
      <w:r w:rsidRPr="003D2D7C">
        <w:rPr>
          <w:rFonts w:ascii="Arial" w:eastAsia="Times New Roman" w:hAnsi="Arial" w:cs="Arial"/>
          <w:color w:val="000000"/>
          <w:sz w:val="24"/>
          <w:szCs w:val="19"/>
          <w:vertAlign w:val="superscript"/>
          <w:lang w:val="en-IN" w:eastAsia="en-IN"/>
        </w:rPr>
        <w:fldChar w:fldCharType="separate"/>
      </w:r>
      <w:r w:rsidRPr="0038315B">
        <w:rPr>
          <w:rFonts w:ascii="Arial" w:eastAsia="Times New Roman" w:hAnsi="Arial" w:cs="Arial"/>
          <w:color w:val="003F9E"/>
          <w:sz w:val="16"/>
          <w:szCs w:val="11"/>
          <w:u w:val="single"/>
          <w:vertAlign w:val="superscript"/>
          <w:lang w:val="en-IN" w:eastAsia="en-IN"/>
        </w:rPr>
        <w:t>4)</w:t>
      </w:r>
      <w:r w:rsidRPr="003D2D7C">
        <w:rPr>
          <w:rFonts w:ascii="Arial" w:eastAsia="Times New Roman" w:hAnsi="Arial" w:cs="Arial"/>
          <w:color w:val="000000"/>
          <w:sz w:val="24"/>
          <w:szCs w:val="19"/>
          <w:vertAlign w:val="superscript"/>
          <w:lang w:val="en-IN" w:eastAsia="en-IN"/>
        </w:rPr>
        <w:fldChar w:fldCharType="end"/>
      </w:r>
      <w:bookmarkEnd w:id="2"/>
      <w:r w:rsidRPr="003D2D7C">
        <w:rPr>
          <w:rFonts w:ascii="Arial" w:eastAsia="Times New Roman" w:hAnsi="Arial" w:cs="Arial"/>
          <w:color w:val="000000"/>
          <w:sz w:val="24"/>
          <w:szCs w:val="19"/>
          <w:lang w:val="en-IN" w:eastAsia="en-IN"/>
        </w:rPr>
        <w:t xml:space="preserve">. These gyroscopes typically consist of a spinning disk or mass on an axle, which is mounted on a series of gimbals. Each gimbal offers the spinning disk an additional degree of rotational freedom. The gimbals allow the rotor to spin without applying any net external torque on the gyroscope. </w:t>
      </w:r>
      <w:proofErr w:type="gramStart"/>
      <w:r w:rsidRPr="003D2D7C">
        <w:rPr>
          <w:rFonts w:ascii="Arial" w:eastAsia="Times New Roman" w:hAnsi="Arial" w:cs="Arial"/>
          <w:color w:val="000000"/>
          <w:sz w:val="24"/>
          <w:szCs w:val="19"/>
          <w:lang w:val="en-IN" w:eastAsia="en-IN"/>
        </w:rPr>
        <w:t>Thus</w:t>
      </w:r>
      <w:proofErr w:type="gramEnd"/>
      <w:r w:rsidRPr="003D2D7C">
        <w:rPr>
          <w:rFonts w:ascii="Arial" w:eastAsia="Times New Roman" w:hAnsi="Arial" w:cs="Arial"/>
          <w:color w:val="000000"/>
          <w:sz w:val="24"/>
          <w:szCs w:val="19"/>
          <w:lang w:val="en-IN" w:eastAsia="en-IN"/>
        </w:rPr>
        <w:t xml:space="preserve"> as long as the gyroscope is spinning, it will maintain a constant orientation.</w:t>
      </w:r>
      <w:r w:rsidRPr="0038315B">
        <w:rPr>
          <w:rFonts w:ascii="Arial" w:eastAsia="Times New Roman" w:hAnsi="Arial" w:cs="Arial"/>
          <w:color w:val="000000"/>
          <w:sz w:val="24"/>
          <w:szCs w:val="19"/>
          <w:lang w:val="en-IN" w:eastAsia="en-IN"/>
        </w:rPr>
        <w:t> </w:t>
      </w:r>
      <w:hyperlink r:id="rId7" w:tooltip="sensors:gyroscope_operation.gif" w:history="1"/>
      <w:r w:rsidRPr="003D2D7C">
        <w:rPr>
          <w:rFonts w:ascii="Arial" w:eastAsia="Times New Roman" w:hAnsi="Arial" w:cs="Arial"/>
          <w:color w:val="000000"/>
          <w:sz w:val="24"/>
          <w:szCs w:val="19"/>
          <w:lang w:val="en-IN" w:eastAsia="en-IN"/>
        </w:rPr>
        <w:t>When external torques or rotations about a given axis are present in these devices, orientation can be maintained and measurement of angular velocity can be measured due to the phenomenon of precession.</w:t>
      </w:r>
    </w:p>
    <w:p w:rsidR="003D2D7C" w:rsidRPr="0038315B" w:rsidRDefault="003D2D7C" w:rsidP="003D2D7C">
      <w:pPr>
        <w:spacing w:after="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Precession occurs when an object spinning about some axis (the spin axis) has an external torque applied in a direction perpendicular to the spin axis (the input axis). In a rotational system when net external torques are present, the angular momentum vector (which is along the spin axis) will </w:t>
      </w:r>
      <w:r w:rsidRPr="0038315B">
        <w:rPr>
          <w:rFonts w:ascii="Arial" w:eastAsia="Times New Roman" w:hAnsi="Arial" w:cs="Arial"/>
          <w:noProof/>
          <w:color w:val="000000"/>
          <w:sz w:val="24"/>
          <w:szCs w:val="19"/>
          <w:lang w:val="en-IN" w:eastAsia="en-IN"/>
        </w:rPr>
        <w:drawing>
          <wp:anchor distT="0" distB="0" distL="0" distR="0" simplePos="0" relativeHeight="251658240" behindDoc="0" locked="0" layoutInCell="1" allowOverlap="0">
            <wp:simplePos x="0" y="0"/>
            <wp:positionH relativeFrom="column">
              <wp:posOffset>1209675</wp:posOffset>
            </wp:positionH>
            <wp:positionV relativeFrom="line">
              <wp:posOffset>615950</wp:posOffset>
            </wp:positionV>
            <wp:extent cx="2857500" cy="2857500"/>
            <wp:effectExtent l="0" t="0" r="0" b="0"/>
            <wp:wrapSquare wrapText="bothSides"/>
            <wp:docPr id="2" name="Picture 2" descr="Gimballed gyroscope, showing how each gimbal offers an additional degree of rotational freedom. Taken from http://commons.wikimedia.org/wiki/File:Gyroscope_operation.gif&#10;">
              <a:hlinkClick xmlns:a="http://schemas.openxmlformats.org/drawingml/2006/main" r:id="rId7" tooltip="&quot;sensors:gyroscope_operation.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mballed gyroscope, showing how each gimbal offers an additional degree of rotational freedom. Taken from http://commons.wikimedia.org/wiki/File:Gyroscope_operation.gif&#10;">
                      <a:hlinkClick r:id="rId7" tooltip="&quot;sensors:gyroscope_operation.gif&quot;"/>
                    </pic:cNvPr>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2D7C">
        <w:rPr>
          <w:rFonts w:ascii="Arial" w:eastAsia="Times New Roman" w:hAnsi="Arial" w:cs="Arial"/>
          <w:color w:val="000000"/>
          <w:sz w:val="24"/>
          <w:szCs w:val="19"/>
          <w:lang w:val="en-IN" w:eastAsia="en-IN"/>
        </w:rPr>
        <w:t>move in the direction of the applied torque vector. As a result of the torque, the spin axis rotates about an axis that is perpendicular to both the input axis and spin axis (called the output axis).</w:t>
      </w:r>
    </w:p>
    <w:p w:rsidR="003D2D7C" w:rsidRPr="0038315B" w:rsidRDefault="003D2D7C" w:rsidP="003D2D7C">
      <w:pPr>
        <w:spacing w:after="0" w:line="240" w:lineRule="auto"/>
        <w:jc w:val="both"/>
        <w:rPr>
          <w:rFonts w:ascii="Arial" w:eastAsia="Times New Roman" w:hAnsi="Arial" w:cs="Arial"/>
          <w:color w:val="000000"/>
          <w:sz w:val="24"/>
          <w:szCs w:val="19"/>
          <w:lang w:val="en-IN" w:eastAsia="en-IN"/>
        </w:rPr>
      </w:pPr>
    </w:p>
    <w:p w:rsidR="003D2D7C" w:rsidRPr="0038315B" w:rsidRDefault="003D2D7C" w:rsidP="003D2D7C">
      <w:pPr>
        <w:spacing w:after="0" w:line="240" w:lineRule="auto"/>
        <w:jc w:val="both"/>
        <w:rPr>
          <w:rFonts w:ascii="Arial" w:eastAsia="Times New Roman" w:hAnsi="Arial" w:cs="Arial"/>
          <w:color w:val="000000"/>
          <w:sz w:val="24"/>
          <w:szCs w:val="19"/>
          <w:lang w:val="en-IN" w:eastAsia="en-IN"/>
        </w:rPr>
      </w:pPr>
    </w:p>
    <w:p w:rsidR="003D2D7C" w:rsidRPr="0038315B" w:rsidRDefault="003D2D7C" w:rsidP="003D2D7C">
      <w:pPr>
        <w:spacing w:after="0" w:line="240" w:lineRule="auto"/>
        <w:jc w:val="both"/>
        <w:rPr>
          <w:rFonts w:ascii="Arial" w:eastAsia="Times New Roman" w:hAnsi="Arial" w:cs="Arial"/>
          <w:color w:val="000000"/>
          <w:sz w:val="24"/>
          <w:szCs w:val="19"/>
          <w:lang w:val="en-IN" w:eastAsia="en-IN"/>
        </w:rPr>
      </w:pP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lastRenderedPageBreak/>
        <w:drawing>
          <wp:inline distT="0" distB="0" distL="0" distR="0">
            <wp:extent cx="4143375" cy="2676525"/>
            <wp:effectExtent l="0" t="0" r="9525" b="9525"/>
            <wp:docPr id="1" name="Picture 1" descr="A torque about the input axis produces precession about the output axis. Taken from [3].">
              <a:hlinkClick xmlns:a="http://schemas.openxmlformats.org/drawingml/2006/main" r:id="rId9" tooltip="&quot;sensors:gyroscope_axes_crop.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orque about the input axis produces precession about the output axis. Taken from [3].">
                      <a:hlinkClick r:id="rId9" tooltip="&quot;sensors:gyroscope_axes_crop.jpg&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3375" cy="2676525"/>
                    </a:xfrm>
                    <a:prstGeom prst="rect">
                      <a:avLst/>
                    </a:prstGeom>
                    <a:noFill/>
                    <a:ln>
                      <a:noFill/>
                    </a:ln>
                  </pic:spPr>
                </pic:pic>
              </a:graphicData>
            </a:graphic>
          </wp:inline>
        </w:drawing>
      </w:r>
    </w:p>
    <w:p w:rsidR="003D2D7C" w:rsidRPr="0038315B" w:rsidRDefault="003D2D7C" w:rsidP="003D2D7C">
      <w:pPr>
        <w:spacing w:after="240" w:line="240" w:lineRule="auto"/>
        <w:jc w:val="both"/>
        <w:rPr>
          <w:rFonts w:ascii="Arial" w:eastAsia="Times New Roman" w:hAnsi="Arial" w:cs="Arial"/>
          <w:color w:val="000000"/>
          <w:sz w:val="24"/>
          <w:szCs w:val="19"/>
          <w:lang w:val="en-IN" w:eastAsia="en-IN"/>
        </w:rPr>
      </w:pPr>
    </w:p>
    <w:p w:rsidR="003D2D7C" w:rsidRPr="0038315B" w:rsidRDefault="003D2D7C" w:rsidP="003D2D7C">
      <w:pPr>
        <w:spacing w:after="240" w:line="240" w:lineRule="auto"/>
        <w:rPr>
          <w:rFonts w:ascii="Arial" w:eastAsia="Times New Roman" w:hAnsi="Arial" w:cs="Arial"/>
          <w:color w:val="000000"/>
          <w:sz w:val="24"/>
          <w:szCs w:val="19"/>
          <w:lang w:val="en-IN" w:eastAsia="en-IN"/>
        </w:rPr>
      </w:pPr>
      <w:r w:rsidRPr="0038315B">
        <w:rPr>
          <w:rFonts w:ascii="Arial" w:eastAsia="Times New Roman" w:hAnsi="Arial" w:cs="Arial"/>
          <w:color w:val="000000"/>
          <w:sz w:val="24"/>
          <w:szCs w:val="19"/>
          <w:lang w:val="en-IN" w:eastAsia="en-IN"/>
        </w:rPr>
        <w:t xml:space="preserve">For the animation refer to the following link: </w:t>
      </w:r>
    </w:p>
    <w:p w:rsidR="003D2D7C" w:rsidRPr="0038315B" w:rsidRDefault="003D2D7C" w:rsidP="003D2D7C">
      <w:pPr>
        <w:spacing w:after="240" w:line="240" w:lineRule="auto"/>
        <w:rPr>
          <w:rFonts w:ascii="Arial" w:eastAsia="Times New Roman" w:hAnsi="Arial" w:cs="Arial"/>
          <w:color w:val="000000"/>
          <w:sz w:val="24"/>
          <w:szCs w:val="19"/>
          <w:lang w:val="en-IN" w:eastAsia="en-IN"/>
        </w:rPr>
      </w:pPr>
      <w:r w:rsidRPr="0038315B">
        <w:rPr>
          <w:rFonts w:ascii="Arial" w:eastAsia="Times New Roman" w:hAnsi="Arial" w:cs="Arial"/>
          <w:color w:val="000000"/>
          <w:sz w:val="24"/>
          <w:szCs w:val="19"/>
          <w:lang w:val="en-IN" w:eastAsia="en-IN"/>
        </w:rPr>
        <w:t>http://sensorwiki.org/lib/exe/detail.php/sensors/gyroscope_operation.gif?id=sensors%3Agyroscope&amp;cache=cache</w:t>
      </w:r>
    </w:p>
    <w:p w:rsidR="003D2D7C" w:rsidRPr="0038315B" w:rsidRDefault="003D2D7C" w:rsidP="003D2D7C">
      <w:pPr>
        <w:spacing w:after="240" w:line="240" w:lineRule="auto"/>
        <w:jc w:val="both"/>
        <w:rPr>
          <w:rFonts w:ascii="Arial" w:eastAsia="Times New Roman" w:hAnsi="Arial" w:cs="Arial"/>
          <w:color w:val="000000"/>
          <w:sz w:val="24"/>
          <w:szCs w:val="19"/>
          <w:lang w:val="en-IN" w:eastAsia="en-IN"/>
        </w:rPr>
      </w:pPr>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This rotation about the output axis is then sensed and fed back to the input axis where a motor or similar device applies torque in the opposite direction, cancelling the precession of the gyroscope and maintaining its orientation. This cancellation can also be accomplished with two gyroscopes oriented at right angles to one another.</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To measure rotation rate, counteracting torque is pulsed at regular time intervals. Each pulse represents a fixed angular rotation </w:t>
      </w:r>
      <w:proofErr w:type="spellStart"/>
      <w:r w:rsidRPr="003D2D7C">
        <w:rPr>
          <w:rFonts w:ascii="Arial" w:eastAsia="Times New Roman" w:hAnsi="Arial" w:cs="Arial"/>
          <w:color w:val="000000"/>
          <w:sz w:val="24"/>
          <w:szCs w:val="19"/>
          <w:lang w:val="en-IN" w:eastAsia="en-IN"/>
        </w:rPr>
        <w:t>δθ</w:t>
      </w:r>
      <w:proofErr w:type="spellEnd"/>
      <w:r w:rsidRPr="003D2D7C">
        <w:rPr>
          <w:rFonts w:ascii="Arial" w:eastAsia="Times New Roman" w:hAnsi="Arial" w:cs="Arial"/>
          <w:color w:val="000000"/>
          <w:sz w:val="24"/>
          <w:szCs w:val="19"/>
          <w:lang w:val="en-IN" w:eastAsia="en-IN"/>
        </w:rPr>
        <w:t>, and the pulse count in a fixed time interval t will be proportional to the net angle change θ over that time period – thus, the applied counteracting torque is proportional to the rotation rate to be measured</w:t>
      </w:r>
      <w:r w:rsidRPr="003D2D7C">
        <w:rPr>
          <w:rFonts w:ascii="Arial" w:eastAsia="Times New Roman" w:hAnsi="Arial" w:cs="Arial"/>
          <w:color w:val="000000"/>
          <w:sz w:val="24"/>
          <w:szCs w:val="19"/>
          <w:vertAlign w:val="superscript"/>
          <w:lang w:val="en-IN" w:eastAsia="en-IN"/>
        </w:rPr>
        <w:t>3)</w:t>
      </w:r>
      <w:r w:rsidRPr="003D2D7C">
        <w:rPr>
          <w:rFonts w:ascii="Arial" w:eastAsia="Times New Roman" w:hAnsi="Arial" w:cs="Arial"/>
          <w:color w:val="000000"/>
          <w:sz w:val="24"/>
          <w:szCs w:val="19"/>
          <w:lang w:val="en-IN" w:eastAsia="en-IN"/>
        </w:rPr>
        <w:t>.</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Today rotary gyroscopes are mainly used in stabilization applications. The presence of moving parts (gimbals, rotors) means that these gyroscopes can wear out or jam. A number of bearing types have been developed to minimize the wear and chance for jamming in these gyroscopes</w:t>
      </w:r>
      <w:r w:rsidRPr="0038315B">
        <w:rPr>
          <w:rFonts w:ascii="Arial" w:eastAsia="Times New Roman" w:hAnsi="Arial" w:cs="Arial"/>
          <w:color w:val="000000"/>
          <w:sz w:val="24"/>
          <w:szCs w:val="19"/>
          <w:lang w:val="en-IN" w:eastAsia="en-IN"/>
        </w:rPr>
        <w:t> </w:t>
      </w:r>
      <w:r w:rsidRPr="003D2D7C">
        <w:rPr>
          <w:rFonts w:ascii="Arial" w:eastAsia="Times New Roman" w:hAnsi="Arial" w:cs="Arial"/>
          <w:color w:val="000000"/>
          <w:sz w:val="24"/>
          <w:szCs w:val="19"/>
          <w:lang w:val="en-IN" w:eastAsia="en-IN"/>
        </w:rPr>
        <w:t xml:space="preserve">Another consequence of moving parts is that it limits how small these gyroscopes can be. </w:t>
      </w:r>
      <w:proofErr w:type="gramStart"/>
      <w:r w:rsidRPr="003D2D7C">
        <w:rPr>
          <w:rFonts w:ascii="Arial" w:eastAsia="Times New Roman" w:hAnsi="Arial" w:cs="Arial"/>
          <w:color w:val="000000"/>
          <w:sz w:val="24"/>
          <w:szCs w:val="19"/>
          <w:lang w:val="en-IN" w:eastAsia="en-IN"/>
        </w:rPr>
        <w:t>Thus</w:t>
      </w:r>
      <w:proofErr w:type="gramEnd"/>
      <w:r w:rsidRPr="003D2D7C">
        <w:rPr>
          <w:rFonts w:ascii="Arial" w:eastAsia="Times New Roman" w:hAnsi="Arial" w:cs="Arial"/>
          <w:color w:val="000000"/>
          <w:sz w:val="24"/>
          <w:szCs w:val="19"/>
          <w:lang w:val="en-IN" w:eastAsia="en-IN"/>
        </w:rPr>
        <w:t xml:space="preserve"> rotary gyroscopes are mostly used today in harsh military and naval environments which are subject to shock and intense vibration, and where physical size is not critical. These units are therefore not readily commercially available.</w:t>
      </w:r>
    </w:p>
    <w:p w:rsidR="003D2D7C" w:rsidRPr="0038315B" w:rsidRDefault="003D2D7C">
      <w:pPr>
        <w:rPr>
          <w:rFonts w:ascii="Arial" w:hAnsi="Arial" w:cs="Arial"/>
          <w:sz w:val="32"/>
        </w:rPr>
      </w:pPr>
    </w:p>
    <w:p w:rsidR="003D2D7C" w:rsidRPr="003D2D7C" w:rsidRDefault="003D2D7C" w:rsidP="003D2D7C">
      <w:pPr>
        <w:pBdr>
          <w:bottom w:val="single" w:sz="6" w:space="0" w:color="61A0FF"/>
        </w:pBdr>
        <w:shd w:val="clear" w:color="auto" w:fill="FFFFFF"/>
        <w:spacing w:after="0" w:line="240" w:lineRule="auto"/>
        <w:jc w:val="both"/>
        <w:outlineLvl w:val="1"/>
        <w:rPr>
          <w:rFonts w:ascii="Arial" w:eastAsia="Times New Roman" w:hAnsi="Arial" w:cs="Arial"/>
          <w:color w:val="000000"/>
          <w:sz w:val="36"/>
          <w:szCs w:val="27"/>
          <w:lang w:val="en-IN" w:eastAsia="en-IN"/>
        </w:rPr>
      </w:pPr>
      <w:bookmarkStart w:id="3" w:name="vibrating_structure_gyroscope"/>
      <w:r w:rsidRPr="003D2D7C">
        <w:rPr>
          <w:rFonts w:ascii="Arial" w:eastAsia="Times New Roman" w:hAnsi="Arial" w:cs="Arial"/>
          <w:color w:val="000000"/>
          <w:sz w:val="36"/>
          <w:szCs w:val="27"/>
          <w:lang w:val="en-IN" w:eastAsia="en-IN"/>
        </w:rPr>
        <w:t>Vibrating Structure Gyroscope</w:t>
      </w:r>
      <w:bookmarkEnd w:id="3"/>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Vibrating structure gyroscopes are MEMS (Micro-machined Electro-Mechanical Systems) devices that are easily available commercially, affordable, and very small in size. </w:t>
      </w:r>
      <w:r w:rsidRPr="003D2D7C">
        <w:rPr>
          <w:rFonts w:ascii="Arial" w:eastAsia="Times New Roman" w:hAnsi="Arial" w:cs="Arial"/>
          <w:color w:val="000000"/>
          <w:sz w:val="24"/>
          <w:szCs w:val="19"/>
          <w:lang w:val="en-IN" w:eastAsia="en-IN"/>
        </w:rPr>
        <w:lastRenderedPageBreak/>
        <w:t xml:space="preserve">Fundamental to an understanding of the operation of </w:t>
      </w:r>
      <w:proofErr w:type="gramStart"/>
      <w:r w:rsidRPr="003D2D7C">
        <w:rPr>
          <w:rFonts w:ascii="Arial" w:eastAsia="Times New Roman" w:hAnsi="Arial" w:cs="Arial"/>
          <w:color w:val="000000"/>
          <w:sz w:val="24"/>
          <w:szCs w:val="19"/>
          <w:lang w:val="en-IN" w:eastAsia="en-IN"/>
        </w:rPr>
        <w:t>an</w:t>
      </w:r>
      <w:proofErr w:type="gramEnd"/>
      <w:r w:rsidRPr="003D2D7C">
        <w:rPr>
          <w:rFonts w:ascii="Arial" w:eastAsia="Times New Roman" w:hAnsi="Arial" w:cs="Arial"/>
          <w:color w:val="000000"/>
          <w:sz w:val="24"/>
          <w:szCs w:val="19"/>
          <w:lang w:val="en-IN" w:eastAsia="en-IN"/>
        </w:rPr>
        <w:t xml:space="preserve"> vibrating structure gyroscope is an understanding of the Coriolis force. In a rotating system, every point rotates with the same rotational velocity. As one approaches the axis of rotation of the system, the rotational velocity remains the same, but the speed in the direction perpendicular to the axis of rotation decreases. Thus, in order to travel in a straight line towards or away from the axis of rotation while on a rotating system, lateral speed must be either increased or decreased in order to maintain the same relative angular position (longitude) on the body. The act of slowing down or speeding up is acceleration, and the Coriolis force is this acceleration times the mass of the object whose longitude is to be maintained. The Coriolis force is proportional to both the angular velocity of the rotating object and the velocity of the object moving towards or away from the axis of rotation.</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drawing>
          <wp:inline distT="0" distB="0" distL="0" distR="0">
            <wp:extent cx="1905000" cy="2695575"/>
            <wp:effectExtent l="0" t="0" r="0" b="9525"/>
            <wp:docPr id="9" name="Picture 9" descr="In the inertial frame of reference (upper part of the picture), the black object moves in a straight line. However, the observer (red dot) who is standing in the rotating frame of reference (lower part of the picture) sees the object as following a curved path. Taken from http://en.wikipedia.org/wiki/Coriolis_effect ">
              <a:hlinkClick xmlns:a="http://schemas.openxmlformats.org/drawingml/2006/main" r:id="rId11" tooltip="&quot;sensors:corioliskraftanimation.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the inertial frame of reference (upper part of the picture), the black object moves in a straight line. However, the observer (red dot) who is standing in the rotating frame of reference (lower part of the picture) sees the object as following a curved path. Taken from http://en.wikipedia.org/wiki/Coriolis_effect ">
                      <a:hlinkClick r:id="rId11" tooltip="&quot;sensors:corioliskraftanimation.gif&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695575"/>
                    </a:xfrm>
                    <a:prstGeom prst="rect">
                      <a:avLst/>
                    </a:prstGeom>
                    <a:noFill/>
                    <a:ln>
                      <a:noFill/>
                    </a:ln>
                  </pic:spPr>
                </pic:pic>
              </a:graphicData>
            </a:graphic>
          </wp:inline>
        </w:drawing>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drawing>
          <wp:inline distT="0" distB="0" distL="0" distR="0">
            <wp:extent cx="3333750" cy="2305050"/>
            <wp:effectExtent l="0" t="0" r="0" b="0"/>
            <wp:docPr id="8" name="Picture 8" descr="http://www.invensense.com/shared/pdf/MEMSGyroComp.pdf">
              <a:hlinkClick xmlns:a="http://schemas.openxmlformats.org/drawingml/2006/main" r:id="rId13" tooltip="&quot;sensors:gyroscope_coriolis_accel.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vensense.com/shared/pdf/MEMSGyroComp.pdf">
                      <a:hlinkClick r:id="rId13" tooltip="&quot;sensors:gyroscope_coriolis_accel.jpg&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Vibrating structure gyroscopes contain a micro-machined mass which is connected to an outer housing by a set of springs. This outer housing is connected to the fixed circuit board by a second set of orthogonal springs.</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lastRenderedPageBreak/>
        <w:drawing>
          <wp:inline distT="0" distB="0" distL="0" distR="0">
            <wp:extent cx="3810000" cy="1790700"/>
            <wp:effectExtent l="0" t="0" r="0" b="0"/>
            <wp:docPr id="7" name="Picture 7" descr="Inner structure of a Vibrating Structure Gyroscope. Taken from [7].">
              <a:hlinkClick xmlns:a="http://schemas.openxmlformats.org/drawingml/2006/main" r:id="rId15" tooltip="&quot;sensors:gyro_vsg1.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ner structure of a Vibrating Structure Gyroscope. Taken from [7].">
                      <a:hlinkClick r:id="rId15" tooltip="&quot;sensors:gyro_vsg1.gif&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790700"/>
                    </a:xfrm>
                    <a:prstGeom prst="rect">
                      <a:avLst/>
                    </a:prstGeom>
                    <a:noFill/>
                    <a:ln>
                      <a:noFill/>
                    </a:ln>
                  </pic:spPr>
                </pic:pic>
              </a:graphicData>
            </a:graphic>
          </wp:inline>
        </w:drawing>
      </w:r>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The mass is continuously driven </w:t>
      </w:r>
      <w:proofErr w:type="spellStart"/>
      <w:r w:rsidRPr="003D2D7C">
        <w:rPr>
          <w:rFonts w:ascii="Arial" w:eastAsia="Times New Roman" w:hAnsi="Arial" w:cs="Arial"/>
          <w:color w:val="000000"/>
          <w:sz w:val="24"/>
          <w:szCs w:val="19"/>
          <w:lang w:val="en-IN" w:eastAsia="en-IN"/>
        </w:rPr>
        <w:t>sinusoidally</w:t>
      </w:r>
      <w:proofErr w:type="spellEnd"/>
      <w:r w:rsidRPr="003D2D7C">
        <w:rPr>
          <w:rFonts w:ascii="Arial" w:eastAsia="Times New Roman" w:hAnsi="Arial" w:cs="Arial"/>
          <w:color w:val="000000"/>
          <w:sz w:val="24"/>
          <w:szCs w:val="19"/>
          <w:lang w:val="en-IN" w:eastAsia="en-IN"/>
        </w:rPr>
        <w:t xml:space="preserve"> along the first set of springs. Any rotation of the system will induce Coriolis acceleration in the mass, pushing it in the direction of the second set of springs. As the mass is driven away from the axis of rotation, the mass will be pushed perpendicularly in one direction, and as it is driven back toward the axis of rotation, it will be pushed in the opposite direction, due to the Coriolis force acting on the mass.</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drawing>
          <wp:inline distT="0" distB="0" distL="0" distR="0">
            <wp:extent cx="4524375" cy="1990725"/>
            <wp:effectExtent l="0" t="0" r="9525" b="9525"/>
            <wp:docPr id="6" name="Picture 6" descr=" When the mass is driven upward, a Coriolis force acts on the mass, pushing it left. When the mass is driven downward, the Coriolis force acts in the opposite direction. Taken from [7].">
              <a:hlinkClick xmlns:a="http://schemas.openxmlformats.org/drawingml/2006/main" r:id="rId17" tooltip="&quot;sensors:gyro_vsg2.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When the mass is driven upward, a Coriolis force acts on the mass, pushing it left. When the mass is driven downward, the Coriolis force acts in the opposite direction. Taken from [7].">
                      <a:hlinkClick r:id="rId17" tooltip="&quot;sensors:gyro_vsg2.gif&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1990725"/>
                    </a:xfrm>
                    <a:prstGeom prst="rect">
                      <a:avLst/>
                    </a:prstGeom>
                    <a:noFill/>
                    <a:ln>
                      <a:noFill/>
                    </a:ln>
                  </pic:spPr>
                </pic:pic>
              </a:graphicData>
            </a:graphic>
          </wp:inline>
        </w:drawing>
      </w:r>
      <w:r w:rsidRPr="003D2D7C">
        <w:rPr>
          <w:rFonts w:ascii="Arial" w:eastAsia="Times New Roman" w:hAnsi="Arial" w:cs="Arial"/>
          <w:color w:val="000000"/>
          <w:sz w:val="24"/>
          <w:szCs w:val="19"/>
          <w:lang w:val="en-IN" w:eastAsia="en-IN"/>
        </w:rPr>
        <w:br/>
        <w:t xml:space="preserve">The Coriolis force is detected by capacitive sense fingers that are along the mass housing and the rigid structure. As the mass is pushed by the Coriolis force, a differential capacitance will be detected as the sensing fingers are brought closer together. When the mass is pushed in the opposite direction, different sets of sense fingers are brought closer together; </w:t>
      </w:r>
      <w:proofErr w:type="gramStart"/>
      <w:r w:rsidRPr="003D2D7C">
        <w:rPr>
          <w:rFonts w:ascii="Arial" w:eastAsia="Times New Roman" w:hAnsi="Arial" w:cs="Arial"/>
          <w:color w:val="000000"/>
          <w:sz w:val="24"/>
          <w:szCs w:val="19"/>
          <w:lang w:val="en-IN" w:eastAsia="en-IN"/>
        </w:rPr>
        <w:t>thus</w:t>
      </w:r>
      <w:proofErr w:type="gramEnd"/>
      <w:r w:rsidRPr="003D2D7C">
        <w:rPr>
          <w:rFonts w:ascii="Arial" w:eastAsia="Times New Roman" w:hAnsi="Arial" w:cs="Arial"/>
          <w:color w:val="000000"/>
          <w:sz w:val="24"/>
          <w:szCs w:val="19"/>
          <w:lang w:val="en-IN" w:eastAsia="en-IN"/>
        </w:rPr>
        <w:t xml:space="preserve"> the sensor can detect both the magnitude and direction of the angular velocity of the system</w:t>
      </w:r>
      <w:r w:rsidRPr="0038315B">
        <w:rPr>
          <w:rFonts w:ascii="Arial" w:eastAsia="Times New Roman" w:hAnsi="Arial" w:cs="Arial"/>
          <w:color w:val="000000"/>
          <w:sz w:val="24"/>
          <w:szCs w:val="19"/>
          <w:lang w:val="en-IN" w:eastAsia="en-IN"/>
        </w:rPr>
        <w:t> </w:t>
      </w:r>
      <w:bookmarkStart w:id="4" w:name="fnt__7"/>
      <w:r w:rsidRPr="003D2D7C">
        <w:rPr>
          <w:rFonts w:ascii="Arial" w:eastAsia="Times New Roman" w:hAnsi="Arial" w:cs="Arial"/>
          <w:color w:val="000000"/>
          <w:sz w:val="24"/>
          <w:szCs w:val="19"/>
          <w:vertAlign w:val="superscript"/>
          <w:lang w:val="en-IN" w:eastAsia="en-IN"/>
        </w:rPr>
        <w:fldChar w:fldCharType="begin"/>
      </w:r>
      <w:r w:rsidRPr="003D2D7C">
        <w:rPr>
          <w:rFonts w:ascii="Arial" w:eastAsia="Times New Roman" w:hAnsi="Arial" w:cs="Arial"/>
          <w:color w:val="000000"/>
          <w:sz w:val="24"/>
          <w:szCs w:val="19"/>
          <w:vertAlign w:val="superscript"/>
          <w:lang w:val="en-IN" w:eastAsia="en-IN"/>
        </w:rPr>
        <w:instrText xml:space="preserve"> HYPERLINK "http://sensorwiki.org/doku.php/sensors/gyroscope" \l "fn__7" </w:instrText>
      </w:r>
      <w:r w:rsidRPr="003D2D7C">
        <w:rPr>
          <w:rFonts w:ascii="Arial" w:eastAsia="Times New Roman" w:hAnsi="Arial" w:cs="Arial"/>
          <w:color w:val="000000"/>
          <w:sz w:val="24"/>
          <w:szCs w:val="19"/>
          <w:vertAlign w:val="superscript"/>
          <w:lang w:val="en-IN" w:eastAsia="en-IN"/>
        </w:rPr>
        <w:fldChar w:fldCharType="separate"/>
      </w:r>
      <w:r w:rsidRPr="0038315B">
        <w:rPr>
          <w:rFonts w:ascii="Arial" w:eastAsia="Times New Roman" w:hAnsi="Arial" w:cs="Arial"/>
          <w:color w:val="003F9E"/>
          <w:sz w:val="16"/>
          <w:szCs w:val="11"/>
          <w:u w:val="single"/>
          <w:vertAlign w:val="superscript"/>
          <w:lang w:val="en-IN" w:eastAsia="en-IN"/>
        </w:rPr>
        <w:t>7)</w:t>
      </w:r>
      <w:r w:rsidRPr="003D2D7C">
        <w:rPr>
          <w:rFonts w:ascii="Arial" w:eastAsia="Times New Roman" w:hAnsi="Arial" w:cs="Arial"/>
          <w:color w:val="000000"/>
          <w:sz w:val="24"/>
          <w:szCs w:val="19"/>
          <w:vertAlign w:val="superscript"/>
          <w:lang w:val="en-IN" w:eastAsia="en-IN"/>
        </w:rPr>
        <w:fldChar w:fldCharType="end"/>
      </w:r>
      <w:bookmarkEnd w:id="4"/>
      <w:r w:rsidRPr="0038315B">
        <w:rPr>
          <w:rFonts w:ascii="Arial" w:eastAsia="Times New Roman" w:hAnsi="Arial" w:cs="Arial"/>
          <w:color w:val="000000"/>
          <w:sz w:val="24"/>
          <w:szCs w:val="19"/>
          <w:lang w:val="en-IN" w:eastAsia="en-IN"/>
        </w:rPr>
        <w:t> </w:t>
      </w:r>
      <w:r w:rsidRPr="003D2D7C">
        <w:rPr>
          <w:rFonts w:ascii="Arial" w:eastAsia="Times New Roman" w:hAnsi="Arial" w:cs="Arial"/>
          <w:color w:val="000000"/>
          <w:sz w:val="24"/>
          <w:szCs w:val="19"/>
          <w:lang w:val="en-IN" w:eastAsia="en-IN"/>
        </w:rPr>
        <w:t>.</w:t>
      </w:r>
      <w:r w:rsidRPr="0038315B">
        <w:rPr>
          <w:rFonts w:ascii="Arial" w:eastAsia="Times New Roman" w:hAnsi="Arial" w:cs="Arial"/>
          <w:color w:val="000000"/>
          <w:sz w:val="24"/>
          <w:szCs w:val="19"/>
          <w:lang w:val="en-IN" w:eastAsia="en-IN"/>
        </w:rPr>
        <w:t> </w:t>
      </w:r>
      <w:r w:rsidRPr="003D2D7C">
        <w:rPr>
          <w:rFonts w:ascii="Arial" w:eastAsia="Times New Roman" w:hAnsi="Arial" w:cs="Arial"/>
          <w:color w:val="000000"/>
          <w:sz w:val="24"/>
          <w:szCs w:val="19"/>
          <w:lang w:val="en-IN" w:eastAsia="en-IN"/>
        </w:rPr>
        <w:br/>
      </w:r>
      <w:r w:rsidRPr="0038315B">
        <w:rPr>
          <w:rFonts w:ascii="Arial" w:eastAsia="Times New Roman" w:hAnsi="Arial" w:cs="Arial"/>
          <w:noProof/>
          <w:color w:val="003F9E"/>
          <w:sz w:val="24"/>
          <w:szCs w:val="19"/>
          <w:lang w:val="en-IN" w:eastAsia="en-IN"/>
        </w:rPr>
        <w:drawing>
          <wp:inline distT="0" distB="0" distL="0" distR="0">
            <wp:extent cx="4524375" cy="2019300"/>
            <wp:effectExtent l="0" t="0" r="9525" b="0"/>
            <wp:docPr id="5" name="Picture 5" descr="The complete basic setup, showing how the capacitive sense fingers move as the Coriolis force acts on the mass. Taken from [7].">
              <a:hlinkClick xmlns:a="http://schemas.openxmlformats.org/drawingml/2006/main" r:id="rId19" tooltip="&quot;sensors:gyro_vsg3.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omplete basic setup, showing how the capacitive sense fingers move as the Coriolis force acts on the mass. Taken from [7].">
                      <a:hlinkClick r:id="rId19" tooltip="&quot;sensors:gyro_vsg3.gif&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2019300"/>
                    </a:xfrm>
                    <a:prstGeom prst="rect">
                      <a:avLst/>
                    </a:prstGeom>
                    <a:noFill/>
                    <a:ln>
                      <a:noFill/>
                    </a:ln>
                  </pic:spPr>
                </pic:pic>
              </a:graphicData>
            </a:graphic>
          </wp:inline>
        </w:drawing>
      </w:r>
    </w:p>
    <w:p w:rsidR="003D2D7C" w:rsidRPr="003D2D7C" w:rsidRDefault="003D2D7C" w:rsidP="003D2D7C">
      <w:pPr>
        <w:pBdr>
          <w:bottom w:val="single" w:sz="6" w:space="0" w:color="61A0FF"/>
        </w:pBdr>
        <w:shd w:val="clear" w:color="auto" w:fill="FFFFFF"/>
        <w:spacing w:after="0" w:line="240" w:lineRule="auto"/>
        <w:jc w:val="both"/>
        <w:outlineLvl w:val="1"/>
        <w:rPr>
          <w:rFonts w:ascii="Arial" w:eastAsia="Times New Roman" w:hAnsi="Arial" w:cs="Arial"/>
          <w:color w:val="000000"/>
          <w:sz w:val="36"/>
          <w:szCs w:val="27"/>
          <w:lang w:val="en-IN" w:eastAsia="en-IN"/>
        </w:rPr>
      </w:pPr>
      <w:bookmarkStart w:id="5" w:name="optical_gyroscope"/>
      <w:r w:rsidRPr="003D2D7C">
        <w:rPr>
          <w:rFonts w:ascii="Arial" w:eastAsia="Times New Roman" w:hAnsi="Arial" w:cs="Arial"/>
          <w:color w:val="000000"/>
          <w:sz w:val="36"/>
          <w:szCs w:val="27"/>
          <w:lang w:val="en-IN" w:eastAsia="en-IN"/>
        </w:rPr>
        <w:lastRenderedPageBreak/>
        <w:t>Optical Gyroscope</w:t>
      </w:r>
      <w:bookmarkEnd w:id="5"/>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Optical gyroscopes were developed soon after the discovery of laser technology. The appeal of this type of gyroscope is that they contain no moving parts, and hence are not susceptible to mechanical wear or drifting. Optical gyroscopes differ from other types in that they do not rely on conservation of angular momentum in order to operate. Instead, their functionality depends only on the constancy of the speed of light.</w:t>
      </w:r>
    </w:p>
    <w:p w:rsidR="003D2D7C" w:rsidRPr="003D2D7C" w:rsidRDefault="003D2D7C" w:rsidP="003D2D7C">
      <w:pPr>
        <w:spacing w:after="240" w:line="240" w:lineRule="auto"/>
        <w:jc w:val="both"/>
        <w:rPr>
          <w:rFonts w:ascii="Arial" w:eastAsia="Times New Roman" w:hAnsi="Arial" w:cs="Arial"/>
          <w:color w:val="000000"/>
          <w:sz w:val="24"/>
          <w:szCs w:val="19"/>
          <w:lang w:val="en-IN" w:eastAsia="en-IN"/>
        </w:rPr>
      </w:pPr>
      <w:r w:rsidRPr="003D2D7C">
        <w:rPr>
          <w:rFonts w:ascii="Arial" w:eastAsia="Times New Roman" w:hAnsi="Arial" w:cs="Arial"/>
          <w:color w:val="000000"/>
          <w:sz w:val="24"/>
          <w:szCs w:val="19"/>
          <w:lang w:val="en-IN" w:eastAsia="en-IN"/>
        </w:rPr>
        <w:t xml:space="preserve">Optical gyroscopes operate under the principle of the </w:t>
      </w:r>
      <w:proofErr w:type="spellStart"/>
      <w:r w:rsidRPr="003D2D7C">
        <w:rPr>
          <w:rFonts w:ascii="Arial" w:eastAsia="Times New Roman" w:hAnsi="Arial" w:cs="Arial"/>
          <w:color w:val="000000"/>
          <w:sz w:val="24"/>
          <w:szCs w:val="19"/>
          <w:lang w:val="en-IN" w:eastAsia="en-IN"/>
        </w:rPr>
        <w:t>Sagnac</w:t>
      </w:r>
      <w:proofErr w:type="spellEnd"/>
      <w:r w:rsidRPr="003D2D7C">
        <w:rPr>
          <w:rFonts w:ascii="Arial" w:eastAsia="Times New Roman" w:hAnsi="Arial" w:cs="Arial"/>
          <w:color w:val="000000"/>
          <w:sz w:val="24"/>
          <w:szCs w:val="19"/>
          <w:lang w:val="en-IN" w:eastAsia="en-IN"/>
        </w:rPr>
        <w:t xml:space="preserve"> effect. It easiest to understand this principle in the general case of a circle. A light source is positioned on a circle, emitting two beams of light in either direction. If the source stays stationary, then both beams of light require an equal amount of time to traverse the circle and arrive back at the source. However, if the source is rotating along the circle, then it takes more time for the beam in front of the source to complete its path.</w:t>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r w:rsidRPr="0038315B">
        <w:rPr>
          <w:rFonts w:ascii="Arial" w:eastAsia="Times New Roman" w:hAnsi="Arial" w:cs="Arial"/>
          <w:noProof/>
          <w:color w:val="003F9E"/>
          <w:sz w:val="24"/>
          <w:szCs w:val="19"/>
          <w:lang w:val="en-IN" w:eastAsia="en-IN"/>
        </w:rPr>
        <w:drawing>
          <wp:inline distT="0" distB="0" distL="0" distR="0">
            <wp:extent cx="4991100" cy="2686050"/>
            <wp:effectExtent l="0" t="0" r="0" b="0"/>
            <wp:docPr id="4" name="Picture 4" descr="Depiction of the Sagnac effect in the general case of a circle. Taken from http://mathpages.com/rr/s2-07/2-07.htm">
              <a:hlinkClick xmlns:a="http://schemas.openxmlformats.org/drawingml/2006/main" r:id="rId21" tooltip="&quot;sensors:sagnac_effect.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iction of the Sagnac effect in the general case of a circle. Taken from http://mathpages.com/rr/s2-07/2-07.htm">
                      <a:hlinkClick r:id="rId21" tooltip="&quot;sensors:sagnac_effect.gif&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2686050"/>
                    </a:xfrm>
                    <a:prstGeom prst="rect">
                      <a:avLst/>
                    </a:prstGeom>
                    <a:noFill/>
                    <a:ln>
                      <a:noFill/>
                    </a:ln>
                  </pic:spPr>
                </pic:pic>
              </a:graphicData>
            </a:graphic>
          </wp:inline>
        </w:drawing>
      </w:r>
    </w:p>
    <w:p w:rsidR="003D2D7C" w:rsidRPr="003D2D7C" w:rsidRDefault="003D2D7C" w:rsidP="003D2D7C">
      <w:pPr>
        <w:spacing w:after="0" w:line="240" w:lineRule="auto"/>
        <w:jc w:val="both"/>
        <w:rPr>
          <w:rFonts w:ascii="Arial" w:eastAsia="Times New Roman" w:hAnsi="Arial" w:cs="Arial"/>
          <w:color w:val="000000"/>
          <w:sz w:val="24"/>
          <w:szCs w:val="19"/>
          <w:lang w:val="en-IN" w:eastAsia="en-IN"/>
        </w:rPr>
      </w:pPr>
      <w:hyperlink r:id="rId23" w:tooltip="sensors:gyro_sagnac_interferometer.png" w:history="1"/>
      <w:r w:rsidRPr="003D2D7C">
        <w:rPr>
          <w:rFonts w:ascii="Arial" w:eastAsia="Times New Roman" w:hAnsi="Arial" w:cs="Arial"/>
          <w:color w:val="000000"/>
          <w:sz w:val="24"/>
          <w:szCs w:val="19"/>
          <w:lang w:val="en-IN" w:eastAsia="en-IN"/>
        </w:rPr>
        <w:t xml:space="preserve">This principle can in fact be generalized to any loop, regardless of shape. In particular, we can measure the effect using a ring interferometry setup. Here, a laser beam is first split by a </w:t>
      </w:r>
      <w:proofErr w:type="gramStart"/>
      <w:r w:rsidRPr="003D2D7C">
        <w:rPr>
          <w:rFonts w:ascii="Arial" w:eastAsia="Times New Roman" w:hAnsi="Arial" w:cs="Arial"/>
          <w:color w:val="000000"/>
          <w:sz w:val="24"/>
          <w:szCs w:val="19"/>
          <w:lang w:val="en-IN" w:eastAsia="en-IN"/>
        </w:rPr>
        <w:t>half silvered</w:t>
      </w:r>
      <w:proofErr w:type="gramEnd"/>
      <w:r w:rsidRPr="003D2D7C">
        <w:rPr>
          <w:rFonts w:ascii="Arial" w:eastAsia="Times New Roman" w:hAnsi="Arial" w:cs="Arial"/>
          <w:color w:val="000000"/>
          <w:sz w:val="24"/>
          <w:szCs w:val="19"/>
          <w:lang w:val="en-IN" w:eastAsia="en-IN"/>
        </w:rPr>
        <w:t xml:space="preserve"> mirror. Then the two beams traverse identical paths but opposite directions around a loop consisting of either flat mirrors and air-filled straight tubes or a long fibre-optic cable. These two beams then recombine at a detector. When the system is rotating, one of the beams must travel a greater distance than the opposite traveling beam to make it to the detector. This difference in path length (or Doppler shift) is detected as a phase shift by interferometry. This phase shift is proportional to the angular velocity of the system</w:t>
      </w:r>
      <w:r w:rsidRPr="003D2D7C">
        <w:rPr>
          <w:rFonts w:ascii="Arial" w:eastAsia="Times New Roman" w:hAnsi="Arial" w:cs="Arial"/>
          <w:color w:val="000000"/>
          <w:sz w:val="24"/>
          <w:szCs w:val="19"/>
          <w:vertAlign w:val="superscript"/>
          <w:lang w:val="en-IN" w:eastAsia="en-IN"/>
        </w:rPr>
        <w:t>5)</w:t>
      </w:r>
      <w:r w:rsidRPr="003D2D7C">
        <w:rPr>
          <w:rFonts w:ascii="Arial" w:eastAsia="Times New Roman" w:hAnsi="Arial" w:cs="Arial"/>
          <w:color w:val="000000"/>
          <w:sz w:val="24"/>
          <w:szCs w:val="19"/>
          <w:lang w:val="en-IN" w:eastAsia="en-IN"/>
        </w:rPr>
        <w:t xml:space="preserve">. Often optical gyroscope units consist of 3 mutually orthogonal gyroscopes for rotation sensing about all three orthogonal rotation axes. They are also typically implemented with 3-axis accelerometers thus providing full motion sensing in 6 </w:t>
      </w:r>
      <w:proofErr w:type="spellStart"/>
      <w:r w:rsidRPr="003D2D7C">
        <w:rPr>
          <w:rFonts w:ascii="Arial" w:eastAsia="Times New Roman" w:hAnsi="Arial" w:cs="Arial"/>
          <w:color w:val="000000"/>
          <w:sz w:val="24"/>
          <w:szCs w:val="19"/>
          <w:lang w:val="en-IN" w:eastAsia="en-IN"/>
        </w:rPr>
        <w:t>DoF</w:t>
      </w:r>
      <w:proofErr w:type="spellEnd"/>
      <w:r w:rsidRPr="003D2D7C">
        <w:rPr>
          <w:rFonts w:ascii="Arial" w:eastAsia="Times New Roman" w:hAnsi="Arial" w:cs="Arial"/>
          <w:color w:val="000000"/>
          <w:sz w:val="24"/>
          <w:szCs w:val="19"/>
          <w:lang w:val="en-IN" w:eastAsia="en-IN"/>
        </w:rPr>
        <w:t xml:space="preserve">. Like rotor gyroscopes, optical gyroscopes are limited in how physically small they can get, due to the extensive amount of fibre-optic cable needed and presence of optical equipment. </w:t>
      </w:r>
      <w:proofErr w:type="gramStart"/>
      <w:r w:rsidRPr="003D2D7C">
        <w:rPr>
          <w:rFonts w:ascii="Arial" w:eastAsia="Times New Roman" w:hAnsi="Arial" w:cs="Arial"/>
          <w:color w:val="000000"/>
          <w:sz w:val="24"/>
          <w:szCs w:val="19"/>
          <w:lang w:val="en-IN" w:eastAsia="en-IN"/>
        </w:rPr>
        <w:t>Thus</w:t>
      </w:r>
      <w:proofErr w:type="gramEnd"/>
      <w:r w:rsidRPr="003D2D7C">
        <w:rPr>
          <w:rFonts w:ascii="Arial" w:eastAsia="Times New Roman" w:hAnsi="Arial" w:cs="Arial"/>
          <w:color w:val="000000"/>
          <w:sz w:val="24"/>
          <w:szCs w:val="19"/>
          <w:lang w:val="en-IN" w:eastAsia="en-IN"/>
        </w:rPr>
        <w:t xml:space="preserve"> these gyroscopes are often used in naval and aviation applications, and where physical size is not an issue. </w:t>
      </w:r>
      <w:proofErr w:type="gramStart"/>
      <w:r w:rsidRPr="003D2D7C">
        <w:rPr>
          <w:rFonts w:ascii="Arial" w:eastAsia="Times New Roman" w:hAnsi="Arial" w:cs="Arial"/>
          <w:color w:val="000000"/>
          <w:sz w:val="24"/>
          <w:szCs w:val="19"/>
          <w:lang w:val="en-IN" w:eastAsia="en-IN"/>
        </w:rPr>
        <w:t>Therefore</w:t>
      </w:r>
      <w:proofErr w:type="gramEnd"/>
      <w:r w:rsidRPr="003D2D7C">
        <w:rPr>
          <w:rFonts w:ascii="Arial" w:eastAsia="Times New Roman" w:hAnsi="Arial" w:cs="Arial"/>
          <w:color w:val="000000"/>
          <w:sz w:val="24"/>
          <w:szCs w:val="19"/>
          <w:lang w:val="en-IN" w:eastAsia="en-IN"/>
        </w:rPr>
        <w:t xml:space="preserve"> optical gyroscopes are typically not readily available commercially</w:t>
      </w:r>
      <w:bookmarkStart w:id="6" w:name="fnt__8"/>
      <w:r w:rsidRPr="003D2D7C">
        <w:rPr>
          <w:rFonts w:ascii="Arial" w:eastAsia="Times New Roman" w:hAnsi="Arial" w:cs="Arial"/>
          <w:color w:val="000000"/>
          <w:sz w:val="24"/>
          <w:szCs w:val="19"/>
          <w:vertAlign w:val="superscript"/>
          <w:lang w:val="en-IN" w:eastAsia="en-IN"/>
        </w:rPr>
        <w:fldChar w:fldCharType="begin"/>
      </w:r>
      <w:r w:rsidRPr="003D2D7C">
        <w:rPr>
          <w:rFonts w:ascii="Arial" w:eastAsia="Times New Roman" w:hAnsi="Arial" w:cs="Arial"/>
          <w:color w:val="000000"/>
          <w:sz w:val="24"/>
          <w:szCs w:val="19"/>
          <w:vertAlign w:val="superscript"/>
          <w:lang w:val="en-IN" w:eastAsia="en-IN"/>
        </w:rPr>
        <w:instrText xml:space="preserve"> HYPERLINK "http://sensorwiki.org/doku.php/sensors/gyroscope" \l "fn__8" </w:instrText>
      </w:r>
      <w:r w:rsidRPr="003D2D7C">
        <w:rPr>
          <w:rFonts w:ascii="Arial" w:eastAsia="Times New Roman" w:hAnsi="Arial" w:cs="Arial"/>
          <w:color w:val="000000"/>
          <w:sz w:val="24"/>
          <w:szCs w:val="19"/>
          <w:vertAlign w:val="superscript"/>
          <w:lang w:val="en-IN" w:eastAsia="en-IN"/>
        </w:rPr>
        <w:fldChar w:fldCharType="separate"/>
      </w:r>
      <w:r w:rsidRPr="0038315B">
        <w:rPr>
          <w:rFonts w:ascii="Arial" w:eastAsia="Times New Roman" w:hAnsi="Arial" w:cs="Arial"/>
          <w:color w:val="003F9E"/>
          <w:sz w:val="16"/>
          <w:szCs w:val="11"/>
          <w:u w:val="single"/>
          <w:vertAlign w:val="superscript"/>
          <w:lang w:val="en-IN" w:eastAsia="en-IN"/>
        </w:rPr>
        <w:t>8)</w:t>
      </w:r>
      <w:r w:rsidRPr="003D2D7C">
        <w:rPr>
          <w:rFonts w:ascii="Arial" w:eastAsia="Times New Roman" w:hAnsi="Arial" w:cs="Arial"/>
          <w:color w:val="000000"/>
          <w:sz w:val="24"/>
          <w:szCs w:val="19"/>
          <w:vertAlign w:val="superscript"/>
          <w:lang w:val="en-IN" w:eastAsia="en-IN"/>
        </w:rPr>
        <w:fldChar w:fldCharType="end"/>
      </w:r>
      <w:bookmarkEnd w:id="6"/>
      <w:r w:rsidRPr="003D2D7C">
        <w:rPr>
          <w:rFonts w:ascii="Arial" w:eastAsia="Times New Roman" w:hAnsi="Arial" w:cs="Arial"/>
          <w:color w:val="000000"/>
          <w:sz w:val="24"/>
          <w:szCs w:val="19"/>
          <w:lang w:val="en-IN" w:eastAsia="en-IN"/>
        </w:rPr>
        <w:t>.</w:t>
      </w:r>
    </w:p>
    <w:p w:rsidR="003D2D7C" w:rsidRPr="0038315B" w:rsidRDefault="003D2D7C">
      <w:pPr>
        <w:rPr>
          <w:rFonts w:ascii="Arial" w:hAnsi="Arial" w:cs="Arial"/>
          <w:sz w:val="32"/>
        </w:rPr>
      </w:pPr>
    </w:p>
    <w:p w:rsidR="003D2D7C" w:rsidRPr="0038315B" w:rsidRDefault="003D2D7C">
      <w:pPr>
        <w:rPr>
          <w:rFonts w:ascii="Arial" w:hAnsi="Arial" w:cs="Arial"/>
          <w:sz w:val="32"/>
        </w:rPr>
      </w:pPr>
      <w:r w:rsidRPr="0038315B">
        <w:rPr>
          <w:rFonts w:ascii="Arial" w:eastAsia="Times New Roman" w:hAnsi="Arial" w:cs="Arial"/>
          <w:noProof/>
          <w:color w:val="000000"/>
          <w:sz w:val="24"/>
          <w:szCs w:val="19"/>
          <w:lang w:val="en-IN" w:eastAsia="en-IN"/>
        </w:rPr>
        <w:lastRenderedPageBreak/>
        <w:drawing>
          <wp:anchor distT="0" distB="0" distL="0" distR="0" simplePos="0" relativeHeight="251660288" behindDoc="0" locked="0" layoutInCell="1" allowOverlap="0">
            <wp:simplePos x="0" y="0"/>
            <wp:positionH relativeFrom="column">
              <wp:posOffset>19050</wp:posOffset>
            </wp:positionH>
            <wp:positionV relativeFrom="line">
              <wp:posOffset>-93980</wp:posOffset>
            </wp:positionV>
            <wp:extent cx="3291428" cy="3291428"/>
            <wp:effectExtent l="0" t="0" r="4445" b="4445"/>
            <wp:wrapSquare wrapText="bothSides"/>
            <wp:docPr id="10" name="Picture 10" descr="Schematic representation of a Sagnac Interferometer. Taken from http://en.wikipedia.org/wiki/Sagnac_effect">
              <a:hlinkClick xmlns:a="http://schemas.openxmlformats.org/drawingml/2006/main" r:id="rId23" tooltip="&quot;sensors:gyro_sagnac_interferometer.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representation of a Sagnac Interferometer. Taken from http://en.wikipedia.org/wiki/Sagnac_effect">
                      <a:hlinkClick r:id="rId23" tooltip="&quot;sensors:gyro_sagnac_interferometer.png&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428" cy="32914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rPr>
          <w:rFonts w:ascii="Arial" w:hAnsi="Arial" w:cs="Arial"/>
          <w:sz w:val="32"/>
        </w:rPr>
      </w:pPr>
    </w:p>
    <w:p w:rsidR="003D2D7C" w:rsidRPr="0038315B" w:rsidRDefault="003D2D7C" w:rsidP="003D2D7C">
      <w:pPr>
        <w:ind w:firstLine="720"/>
        <w:rPr>
          <w:rFonts w:ascii="Arial" w:hAnsi="Arial" w:cs="Arial"/>
          <w:sz w:val="32"/>
        </w:rPr>
      </w:pPr>
    </w:p>
    <w:p w:rsidR="003D2D7C" w:rsidRPr="0038315B" w:rsidRDefault="003D2D7C" w:rsidP="003D2D7C">
      <w:pPr>
        <w:pStyle w:val="Heading2"/>
        <w:pBdr>
          <w:bottom w:val="single" w:sz="6" w:space="0" w:color="61A0FF"/>
        </w:pBdr>
        <w:shd w:val="clear" w:color="auto" w:fill="FFFFFF"/>
        <w:spacing w:before="0" w:beforeAutospacing="0" w:after="0" w:afterAutospacing="0"/>
        <w:jc w:val="both"/>
        <w:rPr>
          <w:rFonts w:ascii="Arial" w:hAnsi="Arial" w:cs="Arial"/>
          <w:b w:val="0"/>
          <w:bCs w:val="0"/>
          <w:color w:val="000000"/>
          <w:szCs w:val="27"/>
        </w:rPr>
      </w:pPr>
      <w:bookmarkStart w:id="7" w:name="specifications"/>
      <w:r w:rsidRPr="0038315B">
        <w:rPr>
          <w:rFonts w:ascii="Arial" w:hAnsi="Arial" w:cs="Arial"/>
          <w:b w:val="0"/>
          <w:bCs w:val="0"/>
          <w:color w:val="000000"/>
          <w:szCs w:val="27"/>
        </w:rPr>
        <w:t>Specifications</w:t>
      </w:r>
      <w:bookmarkEnd w:id="7"/>
    </w:p>
    <w:p w:rsidR="003D2D7C" w:rsidRPr="0038315B" w:rsidRDefault="003D2D7C" w:rsidP="003D2D7C">
      <w:pPr>
        <w:pStyle w:val="NormalWeb"/>
        <w:spacing w:before="0" w:beforeAutospacing="0" w:after="240" w:afterAutospacing="0"/>
        <w:jc w:val="both"/>
        <w:rPr>
          <w:rFonts w:ascii="Arial" w:hAnsi="Arial" w:cs="Arial"/>
          <w:color w:val="000000"/>
          <w:szCs w:val="19"/>
        </w:rPr>
      </w:pPr>
      <w:r w:rsidRPr="0038315B">
        <w:rPr>
          <w:rFonts w:ascii="Arial" w:hAnsi="Arial" w:cs="Arial"/>
          <w:color w:val="000000"/>
          <w:szCs w:val="19"/>
        </w:rPr>
        <w:t>A gyroscope sensor has the following basic specifications:</w:t>
      </w:r>
    </w:p>
    <w:p w:rsidR="003D2D7C" w:rsidRPr="0038315B" w:rsidRDefault="003D2D7C" w:rsidP="003D2D7C">
      <w:pPr>
        <w:numPr>
          <w:ilvl w:val="0"/>
          <w:numId w:val="2"/>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Measurement range</w:t>
      </w:r>
    </w:p>
    <w:p w:rsidR="003D2D7C" w:rsidRPr="0038315B" w:rsidRDefault="003D2D7C" w:rsidP="003D2D7C">
      <w:pPr>
        <w:numPr>
          <w:ilvl w:val="0"/>
          <w:numId w:val="3"/>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Number of sensing axes</w:t>
      </w:r>
    </w:p>
    <w:p w:rsidR="003D2D7C" w:rsidRPr="0038315B" w:rsidRDefault="003D2D7C" w:rsidP="003D2D7C">
      <w:pPr>
        <w:numPr>
          <w:ilvl w:val="0"/>
          <w:numId w:val="4"/>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Nonlinearity</w:t>
      </w:r>
    </w:p>
    <w:p w:rsidR="003D2D7C" w:rsidRPr="0038315B" w:rsidRDefault="003D2D7C" w:rsidP="003D2D7C">
      <w:pPr>
        <w:numPr>
          <w:ilvl w:val="0"/>
          <w:numId w:val="5"/>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Working temperature range</w:t>
      </w:r>
    </w:p>
    <w:p w:rsidR="003D2D7C" w:rsidRPr="0038315B" w:rsidRDefault="003D2D7C" w:rsidP="003D2D7C">
      <w:pPr>
        <w:numPr>
          <w:ilvl w:val="0"/>
          <w:numId w:val="6"/>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Shock survivability</w:t>
      </w:r>
    </w:p>
    <w:p w:rsidR="003D2D7C" w:rsidRPr="0038315B" w:rsidRDefault="003D2D7C" w:rsidP="003D2D7C">
      <w:pPr>
        <w:numPr>
          <w:ilvl w:val="0"/>
          <w:numId w:val="7"/>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Bandwidth</w:t>
      </w:r>
    </w:p>
    <w:p w:rsidR="003D2D7C" w:rsidRPr="0038315B" w:rsidRDefault="003D2D7C" w:rsidP="003D2D7C">
      <w:pPr>
        <w:numPr>
          <w:ilvl w:val="0"/>
          <w:numId w:val="8"/>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Angular Random Walk (ARW)</w:t>
      </w:r>
    </w:p>
    <w:p w:rsidR="003D2D7C" w:rsidRPr="0038315B" w:rsidRDefault="003D2D7C" w:rsidP="003D2D7C">
      <w:pPr>
        <w:numPr>
          <w:ilvl w:val="0"/>
          <w:numId w:val="9"/>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Bias</w:t>
      </w:r>
    </w:p>
    <w:p w:rsidR="003D2D7C" w:rsidRPr="0038315B" w:rsidRDefault="003D2D7C" w:rsidP="003D2D7C">
      <w:pPr>
        <w:numPr>
          <w:ilvl w:val="0"/>
          <w:numId w:val="10"/>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Bias Drift</w:t>
      </w:r>
    </w:p>
    <w:p w:rsidR="003D2D7C" w:rsidRPr="0038315B" w:rsidRDefault="003D2D7C" w:rsidP="003D2D7C">
      <w:pPr>
        <w:numPr>
          <w:ilvl w:val="0"/>
          <w:numId w:val="11"/>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Bias Instability</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Measurement range</w:t>
      </w:r>
      <w:r w:rsidRPr="0038315B">
        <w:rPr>
          <w:rStyle w:val="apple-converted-space"/>
          <w:rFonts w:ascii="Arial" w:hAnsi="Arial" w:cs="Arial"/>
          <w:color w:val="000000"/>
          <w:szCs w:val="19"/>
        </w:rPr>
        <w:t> </w:t>
      </w:r>
      <w:r w:rsidRPr="0038315B">
        <w:rPr>
          <w:rFonts w:ascii="Arial" w:hAnsi="Arial" w:cs="Arial"/>
          <w:color w:val="000000"/>
          <w:szCs w:val="19"/>
        </w:rPr>
        <w:t>– This parameter specifies the maximum angular speed with which the sensor can measure, and is typically in degrees per second (˚/sec).</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Number of sensing axes</w:t>
      </w:r>
      <w:r w:rsidRPr="0038315B">
        <w:rPr>
          <w:rStyle w:val="apple-converted-space"/>
          <w:rFonts w:ascii="Arial" w:hAnsi="Arial" w:cs="Arial"/>
          <w:color w:val="000000"/>
          <w:szCs w:val="19"/>
        </w:rPr>
        <w:t> </w:t>
      </w:r>
      <w:r w:rsidRPr="0038315B">
        <w:rPr>
          <w:rFonts w:ascii="Arial" w:hAnsi="Arial" w:cs="Arial"/>
          <w:color w:val="000000"/>
          <w:szCs w:val="19"/>
        </w:rPr>
        <w:t>– Gyroscopes are available that measure angular rotation in one, two, or three axes. Multi-axis sensing gyros have multiple single-axis gyros oriented orthogonal to one another. Vibrating structure gyroscopes are usually single-axis (yaw) gyros or dual-axis gyros, and rotary and optical gyroscope systems typically measure rotation in three axes.</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lastRenderedPageBreak/>
        <w:t>Nonlinearity</w:t>
      </w:r>
      <w:r w:rsidRPr="0038315B">
        <w:rPr>
          <w:rStyle w:val="apple-converted-space"/>
          <w:rFonts w:ascii="Arial" w:hAnsi="Arial" w:cs="Arial"/>
          <w:color w:val="000000"/>
          <w:szCs w:val="19"/>
        </w:rPr>
        <w:t> </w:t>
      </w:r>
      <w:r w:rsidRPr="0038315B">
        <w:rPr>
          <w:rFonts w:ascii="Arial" w:hAnsi="Arial" w:cs="Arial"/>
          <w:color w:val="000000"/>
          <w:szCs w:val="19"/>
        </w:rPr>
        <w:t>– Gyroscopes output a voltage proportional to the sensed angular rate. Nonlinearity is a measure of how close to linear the outputted voltage is proportional to the actual angular rate. Not considering the nonlinearity of a gyro can result in some error in measurement. Nonlinearity is measured as a percentage error from a linear fit over the full-scale range, or an error in parts per million (ppm).</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Working temperature range</w:t>
      </w:r>
      <w:r w:rsidRPr="0038315B">
        <w:rPr>
          <w:rStyle w:val="apple-converted-space"/>
          <w:rFonts w:ascii="Arial" w:hAnsi="Arial" w:cs="Arial"/>
          <w:color w:val="000000"/>
          <w:szCs w:val="19"/>
        </w:rPr>
        <w:t> </w:t>
      </w:r>
      <w:r w:rsidRPr="0038315B">
        <w:rPr>
          <w:rFonts w:ascii="Arial" w:hAnsi="Arial" w:cs="Arial"/>
          <w:color w:val="000000"/>
          <w:szCs w:val="19"/>
        </w:rPr>
        <w:t>– Most electronics only work in some range of temperatures. Operating temperatures for gyroscopes are quite large; their operating temperatures range from roughly -40˚C to anywhere between 70 and 200˚C and tend to be quite linear with temperature. Many gyroscopes are available with an onboard temperature sensor, so one does not need to worry about temperature related calibrations issues.</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Shock Survivability</w:t>
      </w:r>
      <w:r w:rsidRPr="0038315B">
        <w:rPr>
          <w:rStyle w:val="apple-converted-space"/>
          <w:rFonts w:ascii="Arial" w:hAnsi="Arial" w:cs="Arial"/>
          <w:color w:val="000000"/>
          <w:szCs w:val="19"/>
        </w:rPr>
        <w:t> </w:t>
      </w:r>
      <w:r w:rsidRPr="0038315B">
        <w:rPr>
          <w:rFonts w:ascii="Arial" w:hAnsi="Arial" w:cs="Arial"/>
          <w:color w:val="000000"/>
          <w:szCs w:val="19"/>
        </w:rPr>
        <w:t xml:space="preserve">– In systems where both linear acceleration and angular rotation rate are measured, it is important to know how much force the gyroscope can withstand before failing. </w:t>
      </w:r>
      <w:proofErr w:type="gramStart"/>
      <w:r w:rsidRPr="0038315B">
        <w:rPr>
          <w:rFonts w:ascii="Arial" w:hAnsi="Arial" w:cs="Arial"/>
          <w:color w:val="000000"/>
          <w:szCs w:val="19"/>
        </w:rPr>
        <w:t>Fortunately</w:t>
      </w:r>
      <w:proofErr w:type="gramEnd"/>
      <w:r w:rsidRPr="0038315B">
        <w:rPr>
          <w:rFonts w:ascii="Arial" w:hAnsi="Arial" w:cs="Arial"/>
          <w:color w:val="000000"/>
          <w:szCs w:val="19"/>
        </w:rPr>
        <w:t xml:space="preserve"> gyroscopes are very robust, and can withstand a very large shock (over a very short duration) without breaking. This is typically measured in g’s (1g = earth’s acceleration due to gravity), and occasionally the time with which the maximum g-force can be applied before the unit fails is also given.</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Bandwidth</w:t>
      </w:r>
      <w:r w:rsidRPr="0038315B">
        <w:rPr>
          <w:rStyle w:val="apple-converted-space"/>
          <w:rFonts w:ascii="Arial" w:hAnsi="Arial" w:cs="Arial"/>
          <w:color w:val="000000"/>
          <w:szCs w:val="19"/>
        </w:rPr>
        <w:t> </w:t>
      </w:r>
      <w:r w:rsidRPr="0038315B">
        <w:rPr>
          <w:rFonts w:ascii="Arial" w:hAnsi="Arial" w:cs="Arial"/>
          <w:color w:val="000000"/>
          <w:szCs w:val="19"/>
        </w:rPr>
        <w:t xml:space="preserve">– The bandwidth of a gyroscope typically measures how many measurements can be made per second. </w:t>
      </w:r>
      <w:proofErr w:type="gramStart"/>
      <w:r w:rsidRPr="0038315B">
        <w:rPr>
          <w:rFonts w:ascii="Arial" w:hAnsi="Arial" w:cs="Arial"/>
          <w:color w:val="000000"/>
          <w:szCs w:val="19"/>
        </w:rPr>
        <w:t>Thus</w:t>
      </w:r>
      <w:proofErr w:type="gramEnd"/>
      <w:r w:rsidRPr="0038315B">
        <w:rPr>
          <w:rFonts w:ascii="Arial" w:hAnsi="Arial" w:cs="Arial"/>
          <w:color w:val="000000"/>
          <w:szCs w:val="19"/>
        </w:rPr>
        <w:t xml:space="preserve"> the gyroscope bandwidth is usually quoted in Hz.</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Angular Random Walk (ARW)</w:t>
      </w:r>
      <w:r w:rsidRPr="0038315B">
        <w:rPr>
          <w:rStyle w:val="apple-converted-space"/>
          <w:rFonts w:ascii="Arial" w:hAnsi="Arial" w:cs="Arial"/>
          <w:color w:val="000000"/>
          <w:szCs w:val="19"/>
        </w:rPr>
        <w:t> </w:t>
      </w:r>
      <w:r w:rsidRPr="0038315B">
        <w:rPr>
          <w:rFonts w:ascii="Arial" w:hAnsi="Arial" w:cs="Arial"/>
          <w:color w:val="000000"/>
          <w:szCs w:val="19"/>
        </w:rPr>
        <w:t xml:space="preserve">- This is a measure of gyro noise and has units of </w:t>
      </w:r>
      <w:proofErr w:type="spellStart"/>
      <w:r w:rsidRPr="0038315B">
        <w:rPr>
          <w:rFonts w:ascii="Arial" w:hAnsi="Arial" w:cs="Arial"/>
          <w:color w:val="000000"/>
          <w:szCs w:val="19"/>
        </w:rPr>
        <w:t>deg</w:t>
      </w:r>
      <w:proofErr w:type="spellEnd"/>
      <w:r w:rsidRPr="0038315B">
        <w:rPr>
          <w:rFonts w:ascii="Arial" w:hAnsi="Arial" w:cs="Arial"/>
          <w:color w:val="000000"/>
          <w:szCs w:val="19"/>
        </w:rPr>
        <w:t>/hour</w:t>
      </w:r>
      <w:r w:rsidRPr="0038315B">
        <w:rPr>
          <w:rFonts w:ascii="Arial" w:hAnsi="Arial" w:cs="Arial"/>
          <w:color w:val="000000"/>
          <w:szCs w:val="19"/>
          <w:vertAlign w:val="superscript"/>
        </w:rPr>
        <w:t>1/2</w:t>
      </w:r>
      <w:r w:rsidRPr="0038315B">
        <w:rPr>
          <w:rStyle w:val="apple-converted-space"/>
          <w:rFonts w:ascii="Arial" w:hAnsi="Arial" w:cs="Arial"/>
          <w:color w:val="000000"/>
          <w:szCs w:val="19"/>
        </w:rPr>
        <w:t> </w:t>
      </w:r>
      <w:r w:rsidRPr="0038315B">
        <w:rPr>
          <w:rFonts w:ascii="Arial" w:hAnsi="Arial" w:cs="Arial"/>
          <w:color w:val="000000"/>
          <w:szCs w:val="19"/>
        </w:rPr>
        <w:t xml:space="preserve">or </w:t>
      </w:r>
      <w:proofErr w:type="spellStart"/>
      <w:r w:rsidRPr="0038315B">
        <w:rPr>
          <w:rFonts w:ascii="Arial" w:hAnsi="Arial" w:cs="Arial"/>
          <w:color w:val="000000"/>
          <w:szCs w:val="19"/>
        </w:rPr>
        <w:t>deg</w:t>
      </w:r>
      <w:proofErr w:type="spellEnd"/>
      <w:r w:rsidRPr="0038315B">
        <w:rPr>
          <w:rFonts w:ascii="Arial" w:hAnsi="Arial" w:cs="Arial"/>
          <w:color w:val="000000"/>
          <w:szCs w:val="19"/>
        </w:rPr>
        <w:t>/sec</w:t>
      </w:r>
      <w:r w:rsidRPr="0038315B">
        <w:rPr>
          <w:rFonts w:ascii="Arial" w:hAnsi="Arial" w:cs="Arial"/>
          <w:color w:val="000000"/>
          <w:szCs w:val="19"/>
          <w:vertAlign w:val="superscript"/>
        </w:rPr>
        <w:t>1/2</w:t>
      </w:r>
      <w:r w:rsidRPr="0038315B">
        <w:rPr>
          <w:rFonts w:ascii="Arial" w:hAnsi="Arial" w:cs="Arial"/>
          <w:color w:val="000000"/>
          <w:szCs w:val="19"/>
        </w:rPr>
        <w:t>. It can be thought of as the variation (or standard deviation), due to noise, of the result of integrating the output of a stationary gyro over time. So, for example, consider a gyro with an ARW of 1°/sec</w:t>
      </w:r>
      <w:r w:rsidRPr="0038315B">
        <w:rPr>
          <w:rFonts w:ascii="Arial" w:hAnsi="Arial" w:cs="Arial"/>
          <w:color w:val="000000"/>
          <w:szCs w:val="19"/>
          <w:vertAlign w:val="superscript"/>
        </w:rPr>
        <w:t>1/2</w:t>
      </w:r>
      <w:r w:rsidRPr="0038315B">
        <w:rPr>
          <w:rStyle w:val="apple-converted-space"/>
          <w:rFonts w:ascii="Arial" w:hAnsi="Arial" w:cs="Arial"/>
          <w:color w:val="000000"/>
          <w:szCs w:val="19"/>
        </w:rPr>
        <w:t> </w:t>
      </w:r>
      <w:r w:rsidRPr="0038315B">
        <w:rPr>
          <w:rFonts w:ascii="Arial" w:hAnsi="Arial" w:cs="Arial"/>
          <w:color w:val="000000"/>
          <w:szCs w:val="19"/>
        </w:rPr>
        <w:t>being integrated many times to derive an angular position measurement: For a stationary gyro, the ideal result - and also the average result - will be zero. But the longer the integration time, the greater will be the spread of the results away from the ideal zero. Being proportional to the square root of the integration time, this spread would be 1° after 1 second and 10° after 100 seconds.</w:t>
      </w:r>
    </w:p>
    <w:p w:rsidR="0038315B"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Bias</w:t>
      </w:r>
      <w:r w:rsidRPr="0038315B">
        <w:rPr>
          <w:rStyle w:val="apple-converted-space"/>
          <w:rFonts w:ascii="Arial" w:hAnsi="Arial" w:cs="Arial"/>
          <w:color w:val="000000"/>
          <w:szCs w:val="19"/>
        </w:rPr>
        <w:t> </w:t>
      </w:r>
      <w:r w:rsidRPr="0038315B">
        <w:rPr>
          <w:rFonts w:ascii="Arial" w:hAnsi="Arial" w:cs="Arial"/>
          <w:color w:val="000000"/>
          <w:szCs w:val="19"/>
        </w:rPr>
        <w:t xml:space="preserve">- The bias, or bias error, of a rate gyro is the signal output from the gyro when it is NOT experiencing any rotation. Even the most perfect gyros in the world have error sources and bias is one of these errors. Bias can be expressed as a voltage or a percentage of full scale output, but essentially it represents a rotational velocity (in degrees per second). Again, in a perfect world, one could make allowance for a fixed bias error. </w:t>
      </w:r>
      <w:proofErr w:type="gramStart"/>
      <w:r w:rsidRPr="0038315B">
        <w:rPr>
          <w:rFonts w:ascii="Arial" w:hAnsi="Arial" w:cs="Arial"/>
          <w:color w:val="000000"/>
          <w:szCs w:val="19"/>
        </w:rPr>
        <w:t>Unfortunately</w:t>
      </w:r>
      <w:proofErr w:type="gramEnd"/>
      <w:r w:rsidRPr="0038315B">
        <w:rPr>
          <w:rFonts w:ascii="Arial" w:hAnsi="Arial" w:cs="Arial"/>
          <w:color w:val="000000"/>
          <w:szCs w:val="19"/>
        </w:rPr>
        <w:t xml:space="preserve"> bias error tends to vary, both with temperature and over time.</w:t>
      </w:r>
    </w:p>
    <w:p w:rsidR="0038315B" w:rsidRPr="0038315B" w:rsidRDefault="0038315B" w:rsidP="003D2D7C">
      <w:pPr>
        <w:pStyle w:val="NormalWeb"/>
        <w:spacing w:before="0" w:beforeAutospacing="0" w:after="0" w:afterAutospacing="0"/>
        <w:jc w:val="both"/>
        <w:rPr>
          <w:rFonts w:ascii="Arial" w:hAnsi="Arial" w:cs="Arial"/>
          <w:color w:val="000000"/>
          <w:szCs w:val="19"/>
        </w:rPr>
      </w:pP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Fonts w:ascii="Arial" w:hAnsi="Arial" w:cs="Arial"/>
          <w:color w:val="000000"/>
          <w:szCs w:val="19"/>
        </w:rPr>
        <w:t xml:space="preserve"> The bias error of a gyro is due to a number of components:</w:t>
      </w:r>
    </w:p>
    <w:p w:rsidR="003D2D7C" w:rsidRPr="0038315B" w:rsidRDefault="003D2D7C" w:rsidP="003D2D7C">
      <w:pPr>
        <w:numPr>
          <w:ilvl w:val="0"/>
          <w:numId w:val="12"/>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calibration errors</w:t>
      </w:r>
    </w:p>
    <w:p w:rsidR="003D2D7C" w:rsidRPr="0038315B" w:rsidRDefault="003D2D7C" w:rsidP="003D2D7C">
      <w:pPr>
        <w:numPr>
          <w:ilvl w:val="0"/>
          <w:numId w:val="12"/>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switch-on to switch-on</w:t>
      </w:r>
    </w:p>
    <w:p w:rsidR="003D2D7C" w:rsidRPr="0038315B" w:rsidRDefault="003D2D7C" w:rsidP="003D2D7C">
      <w:pPr>
        <w:numPr>
          <w:ilvl w:val="0"/>
          <w:numId w:val="12"/>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bias drift</w:t>
      </w:r>
    </w:p>
    <w:p w:rsidR="003D2D7C" w:rsidRPr="0038315B" w:rsidRDefault="003D2D7C" w:rsidP="003D2D7C">
      <w:pPr>
        <w:numPr>
          <w:ilvl w:val="0"/>
          <w:numId w:val="12"/>
        </w:numPr>
        <w:spacing w:after="0" w:line="360" w:lineRule="atLeast"/>
        <w:ind w:left="360"/>
        <w:jc w:val="both"/>
        <w:rPr>
          <w:rFonts w:ascii="Arial" w:hAnsi="Arial" w:cs="Arial"/>
          <w:color w:val="000000"/>
          <w:sz w:val="24"/>
          <w:szCs w:val="19"/>
        </w:rPr>
      </w:pPr>
      <w:r w:rsidRPr="0038315B">
        <w:rPr>
          <w:rFonts w:ascii="Arial" w:hAnsi="Arial" w:cs="Arial"/>
          <w:color w:val="000000"/>
          <w:sz w:val="24"/>
          <w:szCs w:val="19"/>
        </w:rPr>
        <w:t>effects of shock (g level)</w:t>
      </w:r>
    </w:p>
    <w:p w:rsidR="003D2D7C" w:rsidRPr="0038315B" w:rsidRDefault="003D2D7C" w:rsidP="003D2D7C">
      <w:pPr>
        <w:pStyle w:val="NormalWeb"/>
        <w:spacing w:before="0" w:beforeAutospacing="0" w:after="240" w:afterAutospacing="0"/>
        <w:jc w:val="both"/>
        <w:rPr>
          <w:rFonts w:ascii="Arial" w:hAnsi="Arial" w:cs="Arial"/>
          <w:color w:val="000000"/>
          <w:szCs w:val="19"/>
        </w:rPr>
      </w:pPr>
      <w:r w:rsidRPr="0038315B">
        <w:rPr>
          <w:rFonts w:ascii="Arial" w:hAnsi="Arial" w:cs="Arial"/>
          <w:color w:val="000000"/>
          <w:szCs w:val="19"/>
        </w:rPr>
        <w:t>Individual measurements of bias are also affected by noise, which is why a meaningful bias measurement is always an averaged series of measurements.</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Bias Drift</w:t>
      </w:r>
      <w:r w:rsidRPr="0038315B">
        <w:rPr>
          <w:rStyle w:val="apple-converted-space"/>
          <w:rFonts w:ascii="Arial" w:hAnsi="Arial" w:cs="Arial"/>
          <w:color w:val="000000"/>
          <w:szCs w:val="19"/>
        </w:rPr>
        <w:t> </w:t>
      </w:r>
      <w:r w:rsidRPr="0038315B">
        <w:rPr>
          <w:rFonts w:ascii="Arial" w:hAnsi="Arial" w:cs="Arial"/>
          <w:color w:val="000000"/>
          <w:szCs w:val="19"/>
        </w:rPr>
        <w:t xml:space="preserve">- This refers specifically to the variation of the bias over time, assuming all other factors remain constant. </w:t>
      </w:r>
      <w:proofErr w:type="gramStart"/>
      <w:r w:rsidRPr="0038315B">
        <w:rPr>
          <w:rFonts w:ascii="Arial" w:hAnsi="Arial" w:cs="Arial"/>
          <w:color w:val="000000"/>
          <w:szCs w:val="19"/>
        </w:rPr>
        <w:t>Basically</w:t>
      </w:r>
      <w:proofErr w:type="gramEnd"/>
      <w:r w:rsidRPr="0038315B">
        <w:rPr>
          <w:rFonts w:ascii="Arial" w:hAnsi="Arial" w:cs="Arial"/>
          <w:color w:val="000000"/>
          <w:szCs w:val="19"/>
        </w:rPr>
        <w:t xml:space="preserve"> this is a warm-up effect, caused by the </w:t>
      </w:r>
      <w:proofErr w:type="spellStart"/>
      <w:r w:rsidRPr="0038315B">
        <w:rPr>
          <w:rFonts w:ascii="Arial" w:hAnsi="Arial" w:cs="Arial"/>
          <w:color w:val="000000"/>
          <w:szCs w:val="19"/>
        </w:rPr>
        <w:t>self heating</w:t>
      </w:r>
      <w:proofErr w:type="spellEnd"/>
      <w:r w:rsidRPr="0038315B">
        <w:rPr>
          <w:rFonts w:ascii="Arial" w:hAnsi="Arial" w:cs="Arial"/>
          <w:color w:val="000000"/>
          <w:szCs w:val="19"/>
        </w:rPr>
        <w:t xml:space="preserve"> of the gyro and its associated mechanical and electrical components. This effect would be </w:t>
      </w:r>
      <w:r w:rsidRPr="0038315B">
        <w:rPr>
          <w:rFonts w:ascii="Arial" w:hAnsi="Arial" w:cs="Arial"/>
          <w:color w:val="000000"/>
          <w:szCs w:val="19"/>
        </w:rPr>
        <w:lastRenderedPageBreak/>
        <w:t>expected to be more prevalent over the first few seconds after switch-on and to be almost non-existent after (say) five minutes.</w:t>
      </w:r>
    </w:p>
    <w:p w:rsidR="003D2D7C" w:rsidRPr="0038315B" w:rsidRDefault="003D2D7C" w:rsidP="003D2D7C">
      <w:pPr>
        <w:pStyle w:val="NormalWeb"/>
        <w:spacing w:before="0" w:beforeAutospacing="0" w:after="0" w:afterAutospacing="0"/>
        <w:jc w:val="both"/>
        <w:rPr>
          <w:rFonts w:ascii="Arial" w:hAnsi="Arial" w:cs="Arial"/>
          <w:color w:val="000000"/>
          <w:szCs w:val="19"/>
        </w:rPr>
      </w:pPr>
      <w:r w:rsidRPr="0038315B">
        <w:rPr>
          <w:rStyle w:val="Emphasis"/>
          <w:rFonts w:ascii="Arial" w:hAnsi="Arial" w:cs="Arial"/>
          <w:color w:val="000000"/>
          <w:szCs w:val="19"/>
        </w:rPr>
        <w:t>Bias Instability</w:t>
      </w:r>
      <w:r w:rsidRPr="0038315B">
        <w:rPr>
          <w:rStyle w:val="apple-converted-space"/>
          <w:rFonts w:ascii="Arial" w:hAnsi="Arial" w:cs="Arial"/>
          <w:color w:val="000000"/>
          <w:szCs w:val="19"/>
        </w:rPr>
        <w:t> </w:t>
      </w:r>
      <w:r w:rsidRPr="0038315B">
        <w:rPr>
          <w:rFonts w:ascii="Arial" w:hAnsi="Arial" w:cs="Arial"/>
          <w:color w:val="000000"/>
          <w:szCs w:val="19"/>
        </w:rPr>
        <w:t>- Bias Instability is a fundamental measure of the 'goodness' of a gyro. It is defined as the minimum point on the</w:t>
      </w:r>
      <w:r w:rsidRPr="0038315B">
        <w:rPr>
          <w:rStyle w:val="apple-converted-space"/>
          <w:rFonts w:ascii="Arial" w:hAnsi="Arial" w:cs="Arial"/>
          <w:color w:val="000000"/>
          <w:szCs w:val="19"/>
        </w:rPr>
        <w:t> </w:t>
      </w:r>
      <w:hyperlink r:id="rId25" w:tooltip="http://en.wikipedia.org/wiki/Allan%20Variance" w:history="1">
        <w:r w:rsidRPr="0038315B">
          <w:rPr>
            <w:rStyle w:val="Hyperlink"/>
            <w:rFonts w:ascii="Arial" w:hAnsi="Arial" w:cs="Arial"/>
            <w:color w:val="003F9E"/>
            <w:szCs w:val="19"/>
          </w:rPr>
          <w:t>Allan Variance</w:t>
        </w:r>
      </w:hyperlink>
      <w:r w:rsidRPr="0038315B">
        <w:rPr>
          <w:rStyle w:val="apple-converted-space"/>
          <w:rFonts w:ascii="Arial" w:hAnsi="Arial" w:cs="Arial"/>
          <w:color w:val="000000"/>
          <w:szCs w:val="19"/>
        </w:rPr>
        <w:t> </w:t>
      </w:r>
      <w:r w:rsidRPr="0038315B">
        <w:rPr>
          <w:rFonts w:ascii="Arial" w:hAnsi="Arial" w:cs="Arial"/>
          <w:color w:val="000000"/>
          <w:szCs w:val="19"/>
        </w:rPr>
        <w:t>curve, usually measured in °/hr. It represents the best bias stability that could be achieved for a given gyro, assuming that bias averaging takes place at the interval defined at the Allan Variance minimum</w:t>
      </w:r>
      <w:r w:rsidRPr="0038315B">
        <w:rPr>
          <w:rStyle w:val="apple-converted-space"/>
          <w:rFonts w:ascii="Arial" w:hAnsi="Arial" w:cs="Arial"/>
          <w:color w:val="000000"/>
          <w:szCs w:val="19"/>
        </w:rPr>
        <w:t> </w:t>
      </w:r>
    </w:p>
    <w:p w:rsidR="0038315B" w:rsidRDefault="0038315B" w:rsidP="0038315B"/>
    <w:p w:rsidR="0038315B" w:rsidRDefault="0038315B" w:rsidP="0038315B"/>
    <w:p w:rsidR="0038315B" w:rsidRPr="0038315B" w:rsidRDefault="0038315B" w:rsidP="0038315B">
      <w:pPr>
        <w:rPr>
          <w:b/>
          <w:u w:val="single"/>
        </w:rPr>
      </w:pPr>
      <w:r w:rsidRPr="0038315B">
        <w:rPr>
          <w:b/>
          <w:sz w:val="36"/>
          <w:u w:val="single"/>
        </w:rPr>
        <w:t xml:space="preserve">Using a gyroscope with </w:t>
      </w:r>
      <w:proofErr w:type="gramStart"/>
      <w:r w:rsidRPr="0038315B">
        <w:rPr>
          <w:b/>
          <w:sz w:val="36"/>
          <w:u w:val="single"/>
        </w:rPr>
        <w:t>Microcontroller( Here</w:t>
      </w:r>
      <w:proofErr w:type="gramEnd"/>
      <w:r w:rsidRPr="0038315B">
        <w:rPr>
          <w:b/>
          <w:sz w:val="36"/>
          <w:u w:val="single"/>
        </w:rPr>
        <w:t xml:space="preserve"> I will be using Arduino for the explanation purpose)</w:t>
      </w:r>
    </w:p>
    <w:p w:rsidR="0038315B" w:rsidRDefault="0038315B" w:rsidP="0038315B">
      <w:r>
        <w:t>I am trying to explain the use and interfacing of the gyroscope with the Arduino by using a MPU6050 IMU sensor which houses both a gyroscope as well as an accelerometer on the same board</w:t>
      </w:r>
    </w:p>
    <w:p w:rsidR="0038315B" w:rsidRDefault="0038315B" w:rsidP="0038315B">
      <w:r>
        <w:t xml:space="preserve">The MPU6050 uses the I2C communication protocol to send and receive the data from the microcontroller which we are using </w:t>
      </w:r>
    </w:p>
    <w:p w:rsidR="00C13C5E" w:rsidRDefault="0038315B" w:rsidP="0038315B">
      <w:r>
        <w:rPr>
          <w:noProof/>
        </w:rPr>
        <w:drawing>
          <wp:inline distT="0" distB="0" distL="0" distR="0">
            <wp:extent cx="5943600" cy="1212980"/>
            <wp:effectExtent l="0" t="0" r="0" b="6350"/>
            <wp:docPr id="11" name="Picture 11" descr="MPU-6000 Family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PU-6000 Family Block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12980"/>
                    </a:xfrm>
                    <a:prstGeom prst="rect">
                      <a:avLst/>
                    </a:prstGeom>
                    <a:noFill/>
                    <a:ln>
                      <a:noFill/>
                    </a:ln>
                  </pic:spPr>
                </pic:pic>
              </a:graphicData>
            </a:graphic>
          </wp:inline>
        </w:drawing>
      </w:r>
    </w:p>
    <w:p w:rsidR="00C13C5E" w:rsidRDefault="00C13C5E" w:rsidP="00C13C5E"/>
    <w:p w:rsidR="0038315B" w:rsidRDefault="00C13C5E" w:rsidP="00C13C5E">
      <w:r w:rsidRPr="00C13C5E">
        <w:t xml:space="preserve">The MPU-6050 is a serious little piece of motion processing tech! By combining a MEMS 3-axis gyroscope and a 3-axis accelerometer on the same silicon die together with an onboard Digital Motion Processor™ (DMP™) capable of processing complex 9-axis </w:t>
      </w:r>
      <w:proofErr w:type="spellStart"/>
      <w:r w:rsidRPr="00C13C5E">
        <w:t>MotionFusion</w:t>
      </w:r>
      <w:proofErr w:type="spellEnd"/>
      <w:r w:rsidRPr="00C13C5E">
        <w:t xml:space="preserve"> algorithms, the MPU-6050 does away with the cross-axis alignment problems that can creep up on discrete parts.</w:t>
      </w:r>
    </w:p>
    <w:p w:rsidR="00C13C5E" w:rsidRPr="00C13C5E" w:rsidRDefault="00C13C5E" w:rsidP="00C13C5E">
      <w:pPr>
        <w:spacing w:after="0" w:line="240" w:lineRule="auto"/>
        <w:rPr>
          <w:rFonts w:ascii="Times New Roman" w:eastAsia="Times New Roman" w:hAnsi="Times New Roman" w:cs="Times New Roman"/>
          <w:sz w:val="24"/>
          <w:szCs w:val="24"/>
          <w:lang w:val="en-IN" w:eastAsia="en-IN"/>
        </w:rPr>
      </w:pPr>
      <w:r w:rsidRPr="00C13C5E">
        <w:rPr>
          <w:rFonts w:ascii="Open Sans" w:eastAsia="Times New Roman" w:hAnsi="Open Sans" w:cs="Times New Roman"/>
          <w:noProof/>
          <w:color w:val="2E2E2E"/>
          <w:sz w:val="21"/>
          <w:szCs w:val="21"/>
          <w:bdr w:val="none" w:sz="0" w:space="0" w:color="auto" w:frame="1"/>
          <w:shd w:val="clear" w:color="auto" w:fill="FFFFFF"/>
          <w:lang w:val="en-IN" w:eastAsia="en-IN"/>
        </w:rPr>
        <w:lastRenderedPageBreak/>
        <w:drawing>
          <wp:inline distT="0" distB="0" distL="0" distR="0">
            <wp:extent cx="2019300" cy="2895600"/>
            <wp:effectExtent l="0" t="0" r="0" b="0"/>
            <wp:docPr id="12" name="Picture 12" descr="Arduino MPU 6050 Pin ou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 MPU 6050 Pin ou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2895600"/>
                    </a:xfrm>
                    <a:prstGeom prst="rect">
                      <a:avLst/>
                    </a:prstGeom>
                    <a:noFill/>
                    <a:ln>
                      <a:noFill/>
                    </a:ln>
                  </pic:spPr>
                </pic:pic>
              </a:graphicData>
            </a:graphic>
          </wp:inline>
        </w:drawing>
      </w:r>
    </w:p>
    <w:p w:rsidR="00C13C5E" w:rsidRDefault="00C13C5E" w:rsidP="00C13C5E">
      <w:pPr>
        <w:shd w:val="clear" w:color="auto" w:fill="FFFFFF"/>
        <w:spacing w:after="0" w:line="398" w:lineRule="atLeast"/>
        <w:textAlignment w:val="baseline"/>
        <w:rPr>
          <w:rFonts w:ascii="Open Sans" w:eastAsia="Times New Roman" w:hAnsi="Open Sans" w:cs="Times New Roman"/>
          <w:i/>
          <w:iCs/>
          <w:color w:val="444444"/>
          <w:sz w:val="24"/>
          <w:szCs w:val="24"/>
          <w:bdr w:val="none" w:sz="0" w:space="0" w:color="auto" w:frame="1"/>
          <w:lang w:val="en-IN" w:eastAsia="en-IN"/>
        </w:rPr>
      </w:pPr>
      <w:r w:rsidRPr="00C13C5E">
        <w:rPr>
          <w:rFonts w:ascii="Open Sans" w:eastAsia="Times New Roman" w:hAnsi="Open Sans" w:cs="Times New Roman"/>
          <w:i/>
          <w:iCs/>
          <w:color w:val="444444"/>
          <w:sz w:val="24"/>
          <w:szCs w:val="24"/>
          <w:bdr w:val="none" w:sz="0" w:space="0" w:color="auto" w:frame="1"/>
          <w:lang w:val="en-IN" w:eastAsia="en-IN"/>
        </w:rPr>
        <w:t>Arduino MPU 6050 Pin out</w:t>
      </w:r>
    </w:p>
    <w:p w:rsidR="00C13C5E" w:rsidRDefault="00C13C5E" w:rsidP="00C13C5E">
      <w:pPr>
        <w:pStyle w:val="Heading3"/>
        <w:shd w:val="clear" w:color="auto" w:fill="FFFFFF"/>
        <w:spacing w:before="0" w:line="312" w:lineRule="atLeast"/>
        <w:rPr>
          <w:rFonts w:ascii="Open Sans" w:hAnsi="Open Sans"/>
          <w:color w:val="F97352"/>
          <w:sz w:val="36"/>
          <w:szCs w:val="36"/>
        </w:rPr>
      </w:pPr>
      <w:r>
        <w:rPr>
          <w:rFonts w:ascii="Open Sans" w:hAnsi="Open Sans"/>
          <w:color w:val="333333"/>
          <w:sz w:val="36"/>
          <w:szCs w:val="36"/>
          <w:bdr w:val="none" w:sz="0" w:space="0" w:color="auto" w:frame="1"/>
        </w:rPr>
        <w:t xml:space="preserve">How Does </w:t>
      </w:r>
      <w:proofErr w:type="gramStart"/>
      <w:r>
        <w:rPr>
          <w:rFonts w:ascii="Open Sans" w:hAnsi="Open Sans"/>
          <w:color w:val="333333"/>
          <w:sz w:val="36"/>
          <w:szCs w:val="36"/>
          <w:bdr w:val="none" w:sz="0" w:space="0" w:color="auto" w:frame="1"/>
        </w:rPr>
        <w:t>it</w:t>
      </w:r>
      <w:proofErr w:type="gramEnd"/>
      <w:r>
        <w:rPr>
          <w:rFonts w:ascii="Open Sans" w:hAnsi="Open Sans"/>
          <w:color w:val="333333"/>
          <w:sz w:val="36"/>
          <w:szCs w:val="36"/>
          <w:bdr w:val="none" w:sz="0" w:space="0" w:color="auto" w:frame="1"/>
        </w:rPr>
        <w:t xml:space="preserve"> Work?</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IMU sensors usually consist of two or more parts. Listing them by priority, they are the accelerometer, gyroscope, magnetometer, and altimeter. The MPU 6050 is a 6 DOF (Degrees of Freedom) or a six-axis IMU sensor, which means that it gives six values as output. Three values from the accelerometer and three from the gyroscope. The MPU 6050 is a sensor based on MEMS (Micro Electro Mechanical Systems) technology. Both the accelerometer and the gyroscope are embedded inside a single chip. This chip uses I2C (Inter-Integrated Circuit) protocol for communication.</w:t>
      </w:r>
    </w:p>
    <w:p w:rsidR="00C13C5E" w:rsidRDefault="00C13C5E" w:rsidP="00C13C5E">
      <w:pPr>
        <w:pStyle w:val="Heading3"/>
        <w:shd w:val="clear" w:color="auto" w:fill="FFFFFF"/>
        <w:spacing w:before="0" w:line="312" w:lineRule="atLeast"/>
        <w:rPr>
          <w:rFonts w:ascii="Open Sans" w:hAnsi="Open Sans"/>
          <w:color w:val="F97352"/>
          <w:sz w:val="36"/>
          <w:szCs w:val="36"/>
        </w:rPr>
      </w:pPr>
      <w:r>
        <w:rPr>
          <w:rFonts w:ascii="Open Sans" w:hAnsi="Open Sans"/>
          <w:color w:val="333333"/>
          <w:sz w:val="36"/>
          <w:szCs w:val="36"/>
          <w:bdr w:val="none" w:sz="0" w:space="0" w:color="auto" w:frame="1"/>
        </w:rPr>
        <w:t>How Does a Gyroscope Work?</w:t>
      </w:r>
    </w:p>
    <w:p w:rsidR="00C13C5E" w:rsidRDefault="00C13C5E" w:rsidP="00C13C5E">
      <w:pPr>
        <w:shd w:val="clear" w:color="auto" w:fill="FFFFFF"/>
        <w:jc w:val="center"/>
        <w:textAlignment w:val="baseline"/>
        <w:rPr>
          <w:rFonts w:ascii="Open Sans" w:hAnsi="Open Sans"/>
          <w:color w:val="444444"/>
          <w:sz w:val="21"/>
          <w:szCs w:val="21"/>
        </w:rPr>
      </w:pPr>
      <w:r>
        <w:rPr>
          <w:rFonts w:ascii="Open Sans" w:hAnsi="Open Sans"/>
          <w:noProof/>
          <w:color w:val="F97352"/>
          <w:sz w:val="21"/>
          <w:szCs w:val="21"/>
          <w:bdr w:val="none" w:sz="0" w:space="0" w:color="auto" w:frame="1"/>
        </w:rPr>
        <w:drawing>
          <wp:inline distT="0" distB="0" distL="0" distR="0">
            <wp:extent cx="2857500" cy="1609725"/>
            <wp:effectExtent l="0" t="0" r="0" b="9525"/>
            <wp:docPr id="13" name="Picture 13" descr="Arduino MPU 6050 Tutorial DIY Hacki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duino MPU 6050 Tutorial DIY Hacki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C13C5E" w:rsidRDefault="00C13C5E" w:rsidP="00C13C5E">
      <w:pPr>
        <w:pStyle w:val="wp-caption-text"/>
        <w:shd w:val="clear" w:color="auto" w:fill="FFFFFF"/>
        <w:spacing w:before="0" w:beforeAutospacing="0" w:after="0" w:afterAutospacing="0" w:line="398" w:lineRule="atLeast"/>
        <w:jc w:val="center"/>
        <w:textAlignment w:val="baseline"/>
        <w:rPr>
          <w:rFonts w:ascii="Open Sans" w:hAnsi="Open Sans"/>
          <w:color w:val="444444"/>
        </w:rPr>
      </w:pPr>
      <w:r>
        <w:rPr>
          <w:rStyle w:val="Emphasis"/>
          <w:rFonts w:ascii="Open Sans" w:hAnsi="Open Sans"/>
          <w:color w:val="444444"/>
          <w:bdr w:val="none" w:sz="0" w:space="0" w:color="auto" w:frame="1"/>
        </w:rPr>
        <w:t>Piezo Electric Gyroscope</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pStyle w:val="NormalWeb"/>
        <w:shd w:val="clear" w:color="auto" w:fill="FFFFFF"/>
        <w:spacing w:before="0" w:beforeAutospacing="0" w:after="0" w:afterAutospacing="0" w:line="398" w:lineRule="atLeast"/>
        <w:textAlignment w:val="baseline"/>
        <w:rPr>
          <w:rFonts w:ascii="Open Sans" w:hAnsi="Open Sans"/>
          <w:color w:val="444444"/>
        </w:rPr>
      </w:pPr>
      <w:r>
        <w:rPr>
          <w:rFonts w:ascii="Open Sans" w:hAnsi="Open Sans"/>
          <w:color w:val="444444"/>
        </w:rPr>
        <w:lastRenderedPageBreak/>
        <w:t>Gyroscopes work on the principle of Coriolis acceleration. Imagine that there is a fork-like structure that is in a constant back and forth motion. It is held in place using piezoelectric crystals. Whenever you try to tilt this arrangement, the crystals experience a force in the direction of inclination. This is caused as a result of the inertia of the moving fork. The crystals thus produce a current in consensus with the piezoelectric effect, and this current is amplified. The values are then refined by the host microcontroller. Check this short video that explains how a</w:t>
      </w:r>
      <w:r>
        <w:rPr>
          <w:rStyle w:val="apple-converted-space"/>
          <w:rFonts w:ascii="Open Sans" w:hAnsi="Open Sans"/>
          <w:color w:val="444444"/>
        </w:rPr>
        <w:t> </w:t>
      </w:r>
      <w:hyperlink r:id="rId31" w:tgtFrame="_blank" w:history="1">
        <w:r>
          <w:rPr>
            <w:rStyle w:val="Hyperlink"/>
            <w:rFonts w:ascii="Open Sans" w:hAnsi="Open Sans"/>
            <w:color w:val="F97352"/>
            <w:u w:val="none"/>
            <w:bdr w:val="none" w:sz="0" w:space="0" w:color="auto" w:frame="1"/>
          </w:rPr>
          <w:t>MEMS gyroscope works</w:t>
        </w:r>
      </w:hyperlink>
      <w:r>
        <w:rPr>
          <w:rFonts w:ascii="Open Sans" w:hAnsi="Open Sans"/>
          <w:color w:val="444444"/>
        </w:rPr>
        <w:t>.</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hyperlink r:id="rId32" w:history="1">
        <w:r w:rsidRPr="007C7A22">
          <w:rPr>
            <w:rStyle w:val="Hyperlink"/>
            <w:rFonts w:ascii="Open Sans" w:hAnsi="Open Sans"/>
          </w:rPr>
          <w:t>https://www.youtube.com/watch?v=zwe6LEYF0j8</w:t>
        </w:r>
      </w:hyperlink>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p>
    <w:p w:rsidR="00C13C5E" w:rsidRDefault="00C13C5E" w:rsidP="00C13C5E">
      <w:pPr>
        <w:pStyle w:val="Heading3"/>
        <w:shd w:val="clear" w:color="auto" w:fill="FFFFFF"/>
        <w:spacing w:before="0" w:line="312" w:lineRule="atLeast"/>
        <w:rPr>
          <w:rFonts w:ascii="Open Sans" w:hAnsi="Open Sans"/>
          <w:color w:val="F97352"/>
          <w:sz w:val="36"/>
          <w:szCs w:val="36"/>
        </w:rPr>
      </w:pPr>
      <w:r>
        <w:rPr>
          <w:rFonts w:ascii="Open Sans" w:hAnsi="Open Sans"/>
          <w:color w:val="333333"/>
          <w:sz w:val="36"/>
          <w:szCs w:val="36"/>
          <w:bdr w:val="none" w:sz="0" w:space="0" w:color="auto" w:frame="1"/>
        </w:rPr>
        <w:t>Interfacing the Arduino MPU 6050</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The MPU 6050 communicates with the Arduino through the I2C protocol. The MPU 6050 is connected to Arduino as shown in the following diagram</w:t>
      </w:r>
      <w:r w:rsidRPr="00C13C5E">
        <w:rPr>
          <w:rFonts w:ascii="Open Sans" w:hAnsi="Open Sans"/>
          <w:color w:val="444444"/>
          <w:highlight w:val="yellow"/>
        </w:rPr>
        <w:t>. If your MPU 6050 module has a 5V pin, then you can connect it to your Arduino’s 5V pin. If not, you will have to connect it to the 3.3V pin.</w:t>
      </w:r>
      <w:r>
        <w:rPr>
          <w:rFonts w:ascii="Open Sans" w:hAnsi="Open Sans"/>
          <w:color w:val="444444"/>
        </w:rPr>
        <w:t xml:space="preserve"> Next, the GND of the Arduino is connected to the GND of the MPU 6050.</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r>
        <w:rPr>
          <w:noProof/>
        </w:rPr>
        <w:drawing>
          <wp:inline distT="0" distB="0" distL="0" distR="0">
            <wp:extent cx="5181600" cy="3143504"/>
            <wp:effectExtent l="0" t="0" r="0" b="0"/>
            <wp:docPr id="15" name="Picture 15" descr="https://301o583r8shhildde3s0vcnh-wpengine.netdna-ssl.com/wp-content/uploads/2014/10/conn-300x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301o583r8shhildde3s0vcnh-wpengine.netdna-ssl.com/wp-content/uploads/2014/10/conn-300x1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5723" cy="3146005"/>
                    </a:xfrm>
                    <a:prstGeom prst="rect">
                      <a:avLst/>
                    </a:prstGeom>
                    <a:noFill/>
                    <a:ln>
                      <a:noFill/>
                    </a:ln>
                  </pic:spPr>
                </pic:pic>
              </a:graphicData>
            </a:graphic>
          </wp:inline>
        </w:drawing>
      </w:r>
    </w:p>
    <w:p w:rsidR="00C13C5E" w:rsidRDefault="00C13C5E" w:rsidP="00C13C5E">
      <w:pPr>
        <w:shd w:val="clear" w:color="auto" w:fill="FFFFFF"/>
        <w:jc w:val="center"/>
        <w:textAlignment w:val="baseline"/>
        <w:rPr>
          <w:rFonts w:ascii="Open Sans" w:hAnsi="Open Sans"/>
          <w:color w:val="444444"/>
          <w:sz w:val="21"/>
          <w:szCs w:val="21"/>
        </w:rPr>
      </w:pPr>
    </w:p>
    <w:p w:rsidR="00C13C5E" w:rsidRDefault="00C13C5E" w:rsidP="00C13C5E">
      <w:pPr>
        <w:pStyle w:val="wp-caption-text"/>
        <w:shd w:val="clear" w:color="auto" w:fill="FFFFFF"/>
        <w:spacing w:before="0" w:beforeAutospacing="0" w:after="0" w:afterAutospacing="0" w:line="398" w:lineRule="atLeast"/>
        <w:jc w:val="center"/>
        <w:textAlignment w:val="baseline"/>
        <w:rPr>
          <w:rFonts w:ascii="Open Sans" w:hAnsi="Open Sans"/>
          <w:color w:val="444444"/>
        </w:rPr>
      </w:pPr>
      <w:r>
        <w:rPr>
          <w:rStyle w:val="Emphasis"/>
          <w:rFonts w:ascii="Open Sans" w:hAnsi="Open Sans"/>
          <w:color w:val="444444"/>
          <w:bdr w:val="none" w:sz="0" w:space="0" w:color="auto" w:frame="1"/>
        </w:rPr>
        <w:lastRenderedPageBreak/>
        <w:t>Arduino MPU 6050 connections</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xml:space="preserve">The program we will be running here, also takes advantage of the Arduino’s interrupt pin. Connect your Arduino’s digital pin 2 (interrupt pin 0) to the pin </w:t>
      </w:r>
      <w:proofErr w:type="spellStart"/>
      <w:r>
        <w:rPr>
          <w:rFonts w:ascii="Open Sans" w:hAnsi="Open Sans"/>
          <w:color w:val="444444"/>
        </w:rPr>
        <w:t>labeled</w:t>
      </w:r>
      <w:proofErr w:type="spellEnd"/>
      <w:r>
        <w:rPr>
          <w:rFonts w:ascii="Open Sans" w:hAnsi="Open Sans"/>
          <w:color w:val="444444"/>
        </w:rPr>
        <w:t xml:space="preserve"> as INT on the MPU 6050. Next, we need to set up the I2C lines. To do this, connect the pin </w:t>
      </w:r>
      <w:proofErr w:type="spellStart"/>
      <w:r>
        <w:rPr>
          <w:rFonts w:ascii="Open Sans" w:hAnsi="Open Sans"/>
          <w:color w:val="444444"/>
        </w:rPr>
        <w:t>labeled</w:t>
      </w:r>
      <w:proofErr w:type="spellEnd"/>
      <w:r>
        <w:rPr>
          <w:rFonts w:ascii="Open Sans" w:hAnsi="Open Sans"/>
          <w:color w:val="444444"/>
        </w:rPr>
        <w:t xml:space="preserve"> SDA on the MPU 6050 to the Arduino’s </w:t>
      </w:r>
      <w:proofErr w:type="spellStart"/>
      <w:r>
        <w:rPr>
          <w:rFonts w:ascii="Open Sans" w:hAnsi="Open Sans"/>
          <w:color w:val="444444"/>
        </w:rPr>
        <w:t>analog</w:t>
      </w:r>
      <w:proofErr w:type="spellEnd"/>
      <w:r>
        <w:rPr>
          <w:rFonts w:ascii="Open Sans" w:hAnsi="Open Sans"/>
          <w:color w:val="444444"/>
        </w:rPr>
        <w:t xml:space="preserve"> pin 4 (SDA) and the pin </w:t>
      </w:r>
      <w:proofErr w:type="spellStart"/>
      <w:r>
        <w:rPr>
          <w:rFonts w:ascii="Open Sans" w:hAnsi="Open Sans"/>
          <w:color w:val="444444"/>
        </w:rPr>
        <w:t>labeled</w:t>
      </w:r>
      <w:proofErr w:type="spellEnd"/>
      <w:r>
        <w:rPr>
          <w:rFonts w:ascii="Open Sans" w:hAnsi="Open Sans"/>
          <w:color w:val="444444"/>
        </w:rPr>
        <w:t xml:space="preserve"> as SCL on the MPU 6050 to the Arduino’s </w:t>
      </w:r>
      <w:proofErr w:type="spellStart"/>
      <w:r>
        <w:rPr>
          <w:rFonts w:ascii="Open Sans" w:hAnsi="Open Sans"/>
          <w:color w:val="444444"/>
        </w:rPr>
        <w:t>analog</w:t>
      </w:r>
      <w:proofErr w:type="spellEnd"/>
      <w:r>
        <w:rPr>
          <w:rFonts w:ascii="Open Sans" w:hAnsi="Open Sans"/>
          <w:color w:val="444444"/>
        </w:rPr>
        <w:t xml:space="preserve"> pin 5 (SCL). </w:t>
      </w:r>
    </w:p>
    <w:p w:rsidR="00C13C5E" w:rsidRDefault="00C13C5E" w:rsidP="00C13C5E">
      <w:pPr>
        <w:pStyle w:val="Heading3"/>
        <w:shd w:val="clear" w:color="auto" w:fill="FFFFFF"/>
        <w:spacing w:before="0" w:line="312" w:lineRule="atLeast"/>
        <w:rPr>
          <w:rFonts w:ascii="Open Sans" w:hAnsi="Open Sans"/>
          <w:color w:val="F97352"/>
          <w:sz w:val="36"/>
          <w:szCs w:val="36"/>
        </w:rPr>
      </w:pPr>
      <w:r>
        <w:rPr>
          <w:rFonts w:ascii="Open Sans" w:hAnsi="Open Sans"/>
          <w:color w:val="333333"/>
          <w:sz w:val="36"/>
          <w:szCs w:val="36"/>
          <w:bdr w:val="none" w:sz="0" w:space="0" w:color="auto" w:frame="1"/>
        </w:rPr>
        <w:t>Uploading the Code and Testing the Arduino MPU 6050</w:t>
      </w:r>
    </w:p>
    <w:p w:rsidR="00C13C5E" w:rsidRDefault="00C13C5E" w:rsidP="00C13C5E">
      <w:pPr>
        <w:pStyle w:val="NormalWeb"/>
        <w:shd w:val="clear" w:color="auto" w:fill="FFFFFF"/>
        <w:spacing w:before="0" w:beforeAutospacing="0" w:after="0" w:afterAutospacing="0" w:line="398" w:lineRule="atLeast"/>
        <w:textAlignment w:val="baseline"/>
        <w:rPr>
          <w:rFonts w:ascii="Open Sans" w:hAnsi="Open Sans"/>
          <w:color w:val="444444"/>
        </w:rPr>
      </w:pPr>
      <w:r>
        <w:rPr>
          <w:rFonts w:ascii="Open Sans" w:hAnsi="Open Sans"/>
          <w:color w:val="444444"/>
        </w:rPr>
        <w:t xml:space="preserve">To test the Arduino MPU 6050, first download the Arduino library for MPU 6050, developed by Jeff </w:t>
      </w:r>
      <w:proofErr w:type="spellStart"/>
      <w:r>
        <w:rPr>
          <w:rFonts w:ascii="Open Sans" w:hAnsi="Open Sans"/>
          <w:color w:val="444444"/>
        </w:rPr>
        <w:t>Rowberg</w:t>
      </w:r>
      <w:proofErr w:type="spellEnd"/>
      <w:r>
        <w:rPr>
          <w:rFonts w:ascii="Open Sans" w:hAnsi="Open Sans"/>
          <w:color w:val="444444"/>
        </w:rPr>
        <w:t>. You can find the library</w:t>
      </w:r>
      <w:r>
        <w:rPr>
          <w:rStyle w:val="apple-converted-space"/>
          <w:rFonts w:ascii="Open Sans" w:hAnsi="Open Sans"/>
          <w:color w:val="444444"/>
        </w:rPr>
        <w:t> </w:t>
      </w:r>
      <w:hyperlink r:id="rId34" w:tgtFrame="_blank" w:history="1">
        <w:r>
          <w:rPr>
            <w:rStyle w:val="Hyperlink"/>
            <w:rFonts w:ascii="Open Sans" w:hAnsi="Open Sans"/>
            <w:color w:val="F97352"/>
            <w:bdr w:val="none" w:sz="0" w:space="0" w:color="auto" w:frame="1"/>
          </w:rPr>
          <w:t>here</w:t>
        </w:r>
      </w:hyperlink>
      <w:r>
        <w:rPr>
          <w:rFonts w:ascii="Open Sans" w:hAnsi="Open Sans"/>
          <w:color w:val="444444"/>
        </w:rPr>
        <w:t>. Next, you have to unzip/extract this library and take the folder named “MPU6050” and paste it inside the Arduino’s “library” folder. To do this, go to the location where you have installed Arduino (Arduino –&gt; libraries) and paste it inside the libraries folder. You might also have to do the same thing to install the I2Cdev library if you don’t already have it for your Arduino. Do the same procedure as above to install it, you can find the file here:</w:t>
      </w:r>
      <w:r>
        <w:rPr>
          <w:rStyle w:val="apple-converted-space"/>
          <w:rFonts w:ascii="Open Sans" w:hAnsi="Open Sans"/>
          <w:color w:val="444444"/>
        </w:rPr>
        <w:t> </w:t>
      </w:r>
      <w:hyperlink r:id="rId35" w:tgtFrame="_blank" w:history="1">
        <w:r>
          <w:rPr>
            <w:rStyle w:val="Hyperlink"/>
            <w:rFonts w:ascii="Open Sans" w:hAnsi="Open Sans"/>
            <w:color w:val="F97352"/>
            <w:bdr w:val="none" w:sz="0" w:space="0" w:color="auto" w:frame="1"/>
          </w:rPr>
          <w:t>I2Cdev</w:t>
        </w:r>
      </w:hyperlink>
      <w:r>
        <w:rPr>
          <w:rStyle w:val="apple-converted-space"/>
          <w:rFonts w:ascii="Open Sans" w:hAnsi="Open Sans"/>
          <w:color w:val="444444"/>
        </w:rPr>
        <w:t> </w:t>
      </w:r>
      <w:r>
        <w:rPr>
          <w:rFonts w:ascii="Open Sans" w:hAnsi="Open Sans"/>
          <w:color w:val="444444"/>
        </w:rPr>
        <w:t>library.</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If you have done this correctly, when you open the Arduino IDE, you can see “MPU6050” in File –&gt; Examples. Next, open the example program from: File –&gt; Examples –&gt; MPU6050 –&gt; Examples –&gt; MPU6050_DMP6.</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shd w:val="clear" w:color="auto" w:fill="FFFFFF"/>
        <w:jc w:val="center"/>
        <w:textAlignment w:val="baseline"/>
        <w:rPr>
          <w:rFonts w:ascii="Open Sans" w:hAnsi="Open Sans"/>
          <w:color w:val="444444"/>
          <w:sz w:val="21"/>
          <w:szCs w:val="21"/>
        </w:rPr>
      </w:pPr>
      <w:r>
        <w:rPr>
          <w:rFonts w:ascii="Open Sans" w:hAnsi="Open Sans"/>
          <w:noProof/>
          <w:color w:val="F97352"/>
          <w:sz w:val="21"/>
          <w:szCs w:val="21"/>
          <w:bdr w:val="none" w:sz="0" w:space="0" w:color="auto" w:frame="1"/>
        </w:rPr>
        <w:lastRenderedPageBreak/>
        <w:drawing>
          <wp:inline distT="0" distB="0" distL="0" distR="0">
            <wp:extent cx="3829050" cy="2707350"/>
            <wp:effectExtent l="0" t="0" r="0" b="0"/>
            <wp:docPr id="17" name="Picture 17" descr="https://301o583r8shhildde3s0vcnh-wpengine.netdna-ssl.com/wp-content/uploads/2014/10/arduinoCode-300x21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01o583r8shhildde3s0vcnh-wpengine.netdna-ssl.com/wp-content/uploads/2014/10/arduinoCode-300x212.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4945" cy="2725659"/>
                    </a:xfrm>
                    <a:prstGeom prst="rect">
                      <a:avLst/>
                    </a:prstGeom>
                    <a:noFill/>
                    <a:ln>
                      <a:noFill/>
                    </a:ln>
                  </pic:spPr>
                </pic:pic>
              </a:graphicData>
            </a:graphic>
          </wp:inline>
        </w:drawing>
      </w:r>
    </w:p>
    <w:p w:rsidR="00C13C5E" w:rsidRDefault="00C13C5E" w:rsidP="00C13C5E">
      <w:pPr>
        <w:pStyle w:val="wp-caption-text"/>
        <w:shd w:val="clear" w:color="auto" w:fill="FFFFFF"/>
        <w:spacing w:before="0" w:beforeAutospacing="0" w:after="0" w:afterAutospacing="0" w:line="398" w:lineRule="atLeast"/>
        <w:jc w:val="center"/>
        <w:textAlignment w:val="baseline"/>
        <w:rPr>
          <w:rFonts w:ascii="Open Sans" w:hAnsi="Open Sans"/>
          <w:color w:val="444444"/>
        </w:rPr>
      </w:pPr>
      <w:r>
        <w:rPr>
          <w:rStyle w:val="Emphasis"/>
          <w:rFonts w:ascii="Open Sans" w:hAnsi="Open Sans"/>
          <w:color w:val="444444"/>
          <w:bdr w:val="none" w:sz="0" w:space="0" w:color="auto" w:frame="1"/>
        </w:rPr>
        <w:t>Arduino MPU 6050 DMP code</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xml:space="preserve">Next, you have to upload this code to your Arduino. After uploading the code, open up the serial monitor and set the baud rate as 115200. Next, check if you see stuff like “Initializing I2C devices…” on the serial monitor. If you don’t, just press the reset button. Now, you’ll see a line </w:t>
      </w:r>
      <w:proofErr w:type="gramStart"/>
      <w:r>
        <w:rPr>
          <w:rFonts w:ascii="Open Sans" w:hAnsi="Open Sans"/>
          <w:color w:val="444444"/>
        </w:rPr>
        <w:t>saying  “</w:t>
      </w:r>
      <w:proofErr w:type="gramEnd"/>
      <w:r>
        <w:rPr>
          <w:rFonts w:ascii="Open Sans" w:hAnsi="Open Sans"/>
          <w:color w:val="444444"/>
        </w:rPr>
        <w:t>Send any character to begin DMP programming and demo.” Just type in any character on the serial monitor and send it and you should start seeing the yaw, pitch, and roll values coming in from the MPU 6050. Like so:</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shd w:val="clear" w:color="auto" w:fill="FFFFFF"/>
        <w:jc w:val="center"/>
        <w:textAlignment w:val="baseline"/>
        <w:rPr>
          <w:rFonts w:ascii="Open Sans" w:hAnsi="Open Sans"/>
          <w:color w:val="444444"/>
          <w:sz w:val="21"/>
          <w:szCs w:val="21"/>
        </w:rPr>
      </w:pPr>
      <w:r>
        <w:rPr>
          <w:rFonts w:ascii="Open Sans" w:hAnsi="Open Sans"/>
          <w:noProof/>
          <w:color w:val="F97352"/>
          <w:sz w:val="21"/>
          <w:szCs w:val="21"/>
          <w:bdr w:val="none" w:sz="0" w:space="0" w:color="auto" w:frame="1"/>
        </w:rPr>
        <w:lastRenderedPageBreak/>
        <w:drawing>
          <wp:inline distT="0" distB="0" distL="0" distR="0">
            <wp:extent cx="3876675" cy="3543300"/>
            <wp:effectExtent l="0" t="0" r="9525" b="0"/>
            <wp:docPr id="16" name="Picture 16" descr="Arduino MPU 6050 Tutorial DIY Hacki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duino MPU 6050 Tutorial DIY Hacki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3543300"/>
                    </a:xfrm>
                    <a:prstGeom prst="rect">
                      <a:avLst/>
                    </a:prstGeom>
                    <a:noFill/>
                    <a:ln>
                      <a:noFill/>
                    </a:ln>
                  </pic:spPr>
                </pic:pic>
              </a:graphicData>
            </a:graphic>
          </wp:inline>
        </w:drawing>
      </w:r>
    </w:p>
    <w:p w:rsidR="00C13C5E" w:rsidRDefault="00C13C5E" w:rsidP="00C13C5E">
      <w:pPr>
        <w:pStyle w:val="wp-caption-text"/>
        <w:shd w:val="clear" w:color="auto" w:fill="FFFFFF"/>
        <w:spacing w:before="0" w:beforeAutospacing="0" w:after="0" w:afterAutospacing="0" w:line="398" w:lineRule="atLeast"/>
        <w:jc w:val="center"/>
        <w:textAlignment w:val="baseline"/>
        <w:rPr>
          <w:rFonts w:ascii="Open Sans" w:hAnsi="Open Sans"/>
          <w:color w:val="444444"/>
        </w:rPr>
      </w:pPr>
      <w:r>
        <w:rPr>
          <w:rStyle w:val="Emphasis"/>
          <w:rFonts w:ascii="Open Sans" w:hAnsi="Open Sans"/>
          <w:color w:val="444444"/>
          <w:bdr w:val="none" w:sz="0" w:space="0" w:color="auto" w:frame="1"/>
        </w:rPr>
        <w:t>Arduino MPU 6050 Serial Monitor</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 </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DMP stands for Digital Motion Processing. The MPU 6050 has a built-in motion processor. It processes the values from the accelerometer and gyroscope to give us accurate 3D values.</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r>
        <w:rPr>
          <w:rFonts w:ascii="Open Sans" w:hAnsi="Open Sans"/>
          <w:color w:val="444444"/>
        </w:rPr>
        <w:t>Also, you will need to wait about 10 secs before you get accurate values from the Arduino MPU 6050. After which, the values will begin to stabilize.</w:t>
      </w:r>
      <w:r>
        <w:rPr>
          <w:rStyle w:val="apple-converted-space"/>
          <w:rFonts w:ascii="Open Sans" w:hAnsi="Open Sans"/>
          <w:color w:val="444444"/>
        </w:rPr>
        <w:t> </w:t>
      </w:r>
    </w:p>
    <w:p w:rsidR="00C13C5E" w:rsidRDefault="00C13C5E" w:rsidP="00C13C5E">
      <w:pPr>
        <w:pStyle w:val="NormalWeb"/>
        <w:shd w:val="clear" w:color="auto" w:fill="FFFFFF"/>
        <w:spacing w:before="0" w:beforeAutospacing="0" w:after="300" w:afterAutospacing="0" w:line="398" w:lineRule="atLeast"/>
        <w:textAlignment w:val="baseline"/>
        <w:rPr>
          <w:rFonts w:ascii="Open Sans" w:hAnsi="Open Sans"/>
          <w:color w:val="444444"/>
        </w:rPr>
      </w:pPr>
    </w:p>
    <w:p w:rsidR="00C13C5E" w:rsidRPr="00C13C5E" w:rsidRDefault="00C13C5E" w:rsidP="00C13C5E">
      <w:pPr>
        <w:shd w:val="clear" w:color="auto" w:fill="FFFFFF"/>
        <w:spacing w:after="0" w:line="398" w:lineRule="atLeast"/>
        <w:textAlignment w:val="baseline"/>
        <w:rPr>
          <w:rFonts w:ascii="Open Sans" w:eastAsia="Times New Roman" w:hAnsi="Open Sans" w:cs="Times New Roman"/>
          <w:color w:val="444444"/>
          <w:sz w:val="24"/>
          <w:szCs w:val="24"/>
          <w:lang w:val="en-IN" w:eastAsia="en-IN"/>
        </w:rPr>
      </w:pPr>
    </w:p>
    <w:p w:rsidR="00C13C5E" w:rsidRDefault="00C13C5E" w:rsidP="00C13C5E"/>
    <w:p w:rsidR="00C13C5E" w:rsidRPr="00C13C5E" w:rsidRDefault="00C13C5E" w:rsidP="00C13C5E"/>
    <w:sectPr w:rsidR="00C13C5E" w:rsidRPr="00C13C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C1D" w:rsidRDefault="00274C1D" w:rsidP="003D2D7C">
      <w:pPr>
        <w:spacing w:after="0" w:line="240" w:lineRule="auto"/>
      </w:pPr>
      <w:r>
        <w:separator/>
      </w:r>
    </w:p>
  </w:endnote>
  <w:endnote w:type="continuationSeparator" w:id="0">
    <w:p w:rsidR="00274C1D" w:rsidRDefault="00274C1D" w:rsidP="003D2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C1D" w:rsidRDefault="00274C1D" w:rsidP="003D2D7C">
      <w:pPr>
        <w:spacing w:after="0" w:line="240" w:lineRule="auto"/>
      </w:pPr>
      <w:r>
        <w:separator/>
      </w:r>
    </w:p>
  </w:footnote>
  <w:footnote w:type="continuationSeparator" w:id="0">
    <w:p w:rsidR="00274C1D" w:rsidRDefault="00274C1D" w:rsidP="003D2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5370"/>
    <w:multiLevelType w:val="multilevel"/>
    <w:tmpl w:val="64EADD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D3657"/>
    <w:multiLevelType w:val="multilevel"/>
    <w:tmpl w:val="BF90A5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826B5"/>
    <w:multiLevelType w:val="multilevel"/>
    <w:tmpl w:val="64C69D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80279"/>
    <w:multiLevelType w:val="multilevel"/>
    <w:tmpl w:val="232E1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9C0AF9"/>
    <w:multiLevelType w:val="multilevel"/>
    <w:tmpl w:val="596A9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36A2B"/>
    <w:multiLevelType w:val="multilevel"/>
    <w:tmpl w:val="A8703B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547956"/>
    <w:multiLevelType w:val="multilevel"/>
    <w:tmpl w:val="583AFD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0313C"/>
    <w:multiLevelType w:val="multilevel"/>
    <w:tmpl w:val="34A048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46BEC"/>
    <w:multiLevelType w:val="multilevel"/>
    <w:tmpl w:val="18688C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A3C81"/>
    <w:multiLevelType w:val="multilevel"/>
    <w:tmpl w:val="CFF456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5316F"/>
    <w:multiLevelType w:val="multilevel"/>
    <w:tmpl w:val="513A83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42700"/>
    <w:multiLevelType w:val="multilevel"/>
    <w:tmpl w:val="EB2A5B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1"/>
  </w:num>
  <w:num w:numId="4">
    <w:abstractNumId w:val="6"/>
  </w:num>
  <w:num w:numId="5">
    <w:abstractNumId w:val="8"/>
  </w:num>
  <w:num w:numId="6">
    <w:abstractNumId w:val="9"/>
  </w:num>
  <w:num w:numId="7">
    <w:abstractNumId w:val="10"/>
  </w:num>
  <w:num w:numId="8">
    <w:abstractNumId w:val="2"/>
  </w:num>
  <w:num w:numId="9">
    <w:abstractNumId w:val="7"/>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20"/>
    <w:rsid w:val="00000520"/>
    <w:rsid w:val="00274C1D"/>
    <w:rsid w:val="0038315B"/>
    <w:rsid w:val="003D2D7C"/>
    <w:rsid w:val="005925D0"/>
    <w:rsid w:val="009F1A61"/>
    <w:rsid w:val="00C1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16962"/>
  <w15:chartTrackingRefBased/>
  <w15:docId w15:val="{8CEF15BE-2A8E-4C82-AD47-8DF265E0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3D2D7C"/>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13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2D7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3D2D7C"/>
  </w:style>
  <w:style w:type="character" w:styleId="Hyperlink">
    <w:name w:val="Hyperlink"/>
    <w:basedOn w:val="DefaultParagraphFont"/>
    <w:uiPriority w:val="99"/>
    <w:unhideWhenUsed/>
    <w:rsid w:val="003D2D7C"/>
    <w:rPr>
      <w:color w:val="0000FF"/>
      <w:u w:val="single"/>
    </w:rPr>
  </w:style>
  <w:style w:type="character" w:customStyle="1" w:styleId="Heading2Char">
    <w:name w:val="Heading 2 Char"/>
    <w:basedOn w:val="DefaultParagraphFont"/>
    <w:link w:val="Heading2"/>
    <w:uiPriority w:val="9"/>
    <w:rsid w:val="003D2D7C"/>
    <w:rPr>
      <w:rFonts w:ascii="Times New Roman" w:eastAsia="Times New Roman" w:hAnsi="Times New Roman" w:cs="Times New Roman"/>
      <w:b/>
      <w:bCs/>
      <w:sz w:val="36"/>
      <w:szCs w:val="36"/>
      <w:lang w:val="en-IN" w:eastAsia="en-IN"/>
    </w:rPr>
  </w:style>
  <w:style w:type="paragraph" w:styleId="Header">
    <w:name w:val="header"/>
    <w:basedOn w:val="Normal"/>
    <w:link w:val="HeaderChar"/>
    <w:uiPriority w:val="99"/>
    <w:unhideWhenUsed/>
    <w:rsid w:val="003D2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D7C"/>
  </w:style>
  <w:style w:type="paragraph" w:styleId="Footer">
    <w:name w:val="footer"/>
    <w:basedOn w:val="Normal"/>
    <w:link w:val="FooterChar"/>
    <w:uiPriority w:val="99"/>
    <w:unhideWhenUsed/>
    <w:rsid w:val="003D2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D7C"/>
  </w:style>
  <w:style w:type="character" w:styleId="Emphasis">
    <w:name w:val="Emphasis"/>
    <w:basedOn w:val="DefaultParagraphFont"/>
    <w:uiPriority w:val="20"/>
    <w:qFormat/>
    <w:rsid w:val="003D2D7C"/>
    <w:rPr>
      <w:i/>
      <w:iCs/>
    </w:rPr>
  </w:style>
  <w:style w:type="paragraph" w:customStyle="1" w:styleId="wp-caption-text">
    <w:name w:val="wp-caption-text"/>
    <w:basedOn w:val="Normal"/>
    <w:rsid w:val="00C13C5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C13C5E"/>
    <w:rPr>
      <w:rFonts w:asciiTheme="majorHAnsi" w:eastAsiaTheme="majorEastAsia" w:hAnsiTheme="majorHAnsi" w:cstheme="majorBidi"/>
      <w:color w:val="1F3763" w:themeColor="accent1" w:themeShade="7F"/>
      <w:sz w:val="24"/>
      <w:szCs w:val="24"/>
    </w:rPr>
  </w:style>
  <w:style w:type="character" w:styleId="Mention">
    <w:name w:val="Mention"/>
    <w:basedOn w:val="DefaultParagraphFont"/>
    <w:uiPriority w:val="99"/>
    <w:semiHidden/>
    <w:unhideWhenUsed/>
    <w:rsid w:val="00C13C5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03671">
      <w:bodyDiv w:val="1"/>
      <w:marLeft w:val="0"/>
      <w:marRight w:val="0"/>
      <w:marTop w:val="0"/>
      <w:marBottom w:val="0"/>
      <w:divBdr>
        <w:top w:val="none" w:sz="0" w:space="0" w:color="auto"/>
        <w:left w:val="none" w:sz="0" w:space="0" w:color="auto"/>
        <w:bottom w:val="none" w:sz="0" w:space="0" w:color="auto"/>
        <w:right w:val="none" w:sz="0" w:space="0" w:color="auto"/>
      </w:divBdr>
    </w:div>
    <w:div w:id="482815172">
      <w:bodyDiv w:val="1"/>
      <w:marLeft w:val="0"/>
      <w:marRight w:val="0"/>
      <w:marTop w:val="0"/>
      <w:marBottom w:val="0"/>
      <w:divBdr>
        <w:top w:val="none" w:sz="0" w:space="0" w:color="auto"/>
        <w:left w:val="none" w:sz="0" w:space="0" w:color="auto"/>
        <w:bottom w:val="none" w:sz="0" w:space="0" w:color="auto"/>
        <w:right w:val="none" w:sz="0" w:space="0" w:color="auto"/>
      </w:divBdr>
    </w:div>
    <w:div w:id="542062314">
      <w:bodyDiv w:val="1"/>
      <w:marLeft w:val="0"/>
      <w:marRight w:val="0"/>
      <w:marTop w:val="0"/>
      <w:marBottom w:val="0"/>
      <w:divBdr>
        <w:top w:val="none" w:sz="0" w:space="0" w:color="auto"/>
        <w:left w:val="none" w:sz="0" w:space="0" w:color="auto"/>
        <w:bottom w:val="none" w:sz="0" w:space="0" w:color="auto"/>
        <w:right w:val="none" w:sz="0" w:space="0" w:color="auto"/>
      </w:divBdr>
    </w:div>
    <w:div w:id="944461249">
      <w:bodyDiv w:val="1"/>
      <w:marLeft w:val="0"/>
      <w:marRight w:val="0"/>
      <w:marTop w:val="0"/>
      <w:marBottom w:val="0"/>
      <w:divBdr>
        <w:top w:val="none" w:sz="0" w:space="0" w:color="auto"/>
        <w:left w:val="none" w:sz="0" w:space="0" w:color="auto"/>
        <w:bottom w:val="none" w:sz="0" w:space="0" w:color="auto"/>
        <w:right w:val="none" w:sz="0" w:space="0" w:color="auto"/>
      </w:divBdr>
      <w:divsChild>
        <w:div w:id="1920169820">
          <w:marLeft w:val="0"/>
          <w:marRight w:val="0"/>
          <w:marTop w:val="0"/>
          <w:marBottom w:val="360"/>
          <w:divBdr>
            <w:top w:val="none" w:sz="0" w:space="0" w:color="auto"/>
            <w:left w:val="none" w:sz="0" w:space="0" w:color="auto"/>
            <w:bottom w:val="none" w:sz="0" w:space="0" w:color="auto"/>
            <w:right w:val="none" w:sz="0" w:space="0" w:color="auto"/>
          </w:divBdr>
        </w:div>
      </w:divsChild>
    </w:div>
    <w:div w:id="1244493173">
      <w:bodyDiv w:val="1"/>
      <w:marLeft w:val="0"/>
      <w:marRight w:val="0"/>
      <w:marTop w:val="0"/>
      <w:marBottom w:val="0"/>
      <w:divBdr>
        <w:top w:val="none" w:sz="0" w:space="0" w:color="auto"/>
        <w:left w:val="none" w:sz="0" w:space="0" w:color="auto"/>
        <w:bottom w:val="none" w:sz="0" w:space="0" w:color="auto"/>
        <w:right w:val="none" w:sz="0" w:space="0" w:color="auto"/>
      </w:divBdr>
      <w:divsChild>
        <w:div w:id="1834056738">
          <w:marLeft w:val="0"/>
          <w:marRight w:val="0"/>
          <w:marTop w:val="0"/>
          <w:marBottom w:val="360"/>
          <w:divBdr>
            <w:top w:val="none" w:sz="0" w:space="0" w:color="auto"/>
            <w:left w:val="none" w:sz="0" w:space="0" w:color="auto"/>
            <w:bottom w:val="none" w:sz="0" w:space="0" w:color="auto"/>
            <w:right w:val="none" w:sz="0" w:space="0" w:color="auto"/>
          </w:divBdr>
        </w:div>
      </w:divsChild>
    </w:div>
    <w:div w:id="1597057447">
      <w:bodyDiv w:val="1"/>
      <w:marLeft w:val="0"/>
      <w:marRight w:val="0"/>
      <w:marTop w:val="0"/>
      <w:marBottom w:val="0"/>
      <w:divBdr>
        <w:top w:val="none" w:sz="0" w:space="0" w:color="auto"/>
        <w:left w:val="none" w:sz="0" w:space="0" w:color="auto"/>
        <w:bottom w:val="none" w:sz="0" w:space="0" w:color="auto"/>
        <w:right w:val="none" w:sz="0" w:space="0" w:color="auto"/>
      </w:divBdr>
      <w:divsChild>
        <w:div w:id="199629025">
          <w:marLeft w:val="0"/>
          <w:marRight w:val="0"/>
          <w:marTop w:val="0"/>
          <w:marBottom w:val="360"/>
          <w:divBdr>
            <w:top w:val="none" w:sz="0" w:space="0" w:color="auto"/>
            <w:left w:val="none" w:sz="0" w:space="0" w:color="auto"/>
            <w:bottom w:val="none" w:sz="0" w:space="0" w:color="auto"/>
            <w:right w:val="none" w:sz="0" w:space="0" w:color="auto"/>
          </w:divBdr>
        </w:div>
        <w:div w:id="25369998">
          <w:marLeft w:val="0"/>
          <w:marRight w:val="0"/>
          <w:marTop w:val="0"/>
          <w:marBottom w:val="360"/>
          <w:divBdr>
            <w:top w:val="none" w:sz="0" w:space="0" w:color="auto"/>
            <w:left w:val="none" w:sz="0" w:space="0" w:color="auto"/>
            <w:bottom w:val="none" w:sz="0" w:space="0" w:color="auto"/>
            <w:right w:val="none" w:sz="0" w:space="0" w:color="auto"/>
          </w:divBdr>
        </w:div>
      </w:divsChild>
    </w:div>
    <w:div w:id="1719280612">
      <w:bodyDiv w:val="1"/>
      <w:marLeft w:val="0"/>
      <w:marRight w:val="0"/>
      <w:marTop w:val="0"/>
      <w:marBottom w:val="0"/>
      <w:divBdr>
        <w:top w:val="none" w:sz="0" w:space="0" w:color="auto"/>
        <w:left w:val="none" w:sz="0" w:space="0" w:color="auto"/>
        <w:bottom w:val="none" w:sz="0" w:space="0" w:color="auto"/>
        <w:right w:val="none" w:sz="0" w:space="0" w:color="auto"/>
      </w:divBdr>
    </w:div>
    <w:div w:id="1956716775">
      <w:bodyDiv w:val="1"/>
      <w:marLeft w:val="0"/>
      <w:marRight w:val="0"/>
      <w:marTop w:val="0"/>
      <w:marBottom w:val="0"/>
      <w:divBdr>
        <w:top w:val="none" w:sz="0" w:space="0" w:color="auto"/>
        <w:left w:val="none" w:sz="0" w:space="0" w:color="auto"/>
        <w:bottom w:val="none" w:sz="0" w:space="0" w:color="auto"/>
        <w:right w:val="none" w:sz="0" w:space="0" w:color="auto"/>
      </w:divBdr>
      <w:divsChild>
        <w:div w:id="449472753">
          <w:marLeft w:val="0"/>
          <w:marRight w:val="0"/>
          <w:marTop w:val="0"/>
          <w:marBottom w:val="0"/>
          <w:divBdr>
            <w:top w:val="none" w:sz="0" w:space="0" w:color="auto"/>
            <w:left w:val="none" w:sz="0" w:space="0" w:color="auto"/>
            <w:bottom w:val="none" w:sz="0" w:space="0" w:color="auto"/>
            <w:right w:val="none" w:sz="0" w:space="0" w:color="auto"/>
          </w:divBdr>
        </w:div>
        <w:div w:id="2051562525">
          <w:marLeft w:val="0"/>
          <w:marRight w:val="0"/>
          <w:marTop w:val="0"/>
          <w:marBottom w:val="0"/>
          <w:divBdr>
            <w:top w:val="none" w:sz="0" w:space="0" w:color="auto"/>
            <w:left w:val="none" w:sz="0" w:space="0" w:color="auto"/>
            <w:bottom w:val="none" w:sz="0" w:space="0" w:color="auto"/>
            <w:right w:val="none" w:sz="0" w:space="0" w:color="auto"/>
          </w:divBdr>
        </w:div>
        <w:div w:id="1917550190">
          <w:marLeft w:val="0"/>
          <w:marRight w:val="0"/>
          <w:marTop w:val="0"/>
          <w:marBottom w:val="0"/>
          <w:divBdr>
            <w:top w:val="none" w:sz="0" w:space="0" w:color="auto"/>
            <w:left w:val="none" w:sz="0" w:space="0" w:color="auto"/>
            <w:bottom w:val="none" w:sz="0" w:space="0" w:color="auto"/>
            <w:right w:val="none" w:sz="0" w:space="0" w:color="auto"/>
          </w:divBdr>
        </w:div>
      </w:divsChild>
    </w:div>
    <w:div w:id="1970695905">
      <w:bodyDiv w:val="1"/>
      <w:marLeft w:val="0"/>
      <w:marRight w:val="0"/>
      <w:marTop w:val="0"/>
      <w:marBottom w:val="0"/>
      <w:divBdr>
        <w:top w:val="none" w:sz="0" w:space="0" w:color="auto"/>
        <w:left w:val="none" w:sz="0" w:space="0" w:color="auto"/>
        <w:bottom w:val="none" w:sz="0" w:space="0" w:color="auto"/>
        <w:right w:val="none" w:sz="0" w:space="0" w:color="auto"/>
      </w:divBdr>
      <w:divsChild>
        <w:div w:id="2141872698">
          <w:marLeft w:val="0"/>
          <w:marRight w:val="0"/>
          <w:marTop w:val="0"/>
          <w:marBottom w:val="0"/>
          <w:divBdr>
            <w:top w:val="none" w:sz="0" w:space="0" w:color="auto"/>
            <w:left w:val="none" w:sz="0" w:space="0" w:color="auto"/>
            <w:bottom w:val="none" w:sz="0" w:space="0" w:color="auto"/>
            <w:right w:val="none" w:sz="0" w:space="0" w:color="auto"/>
          </w:divBdr>
        </w:div>
        <w:div w:id="813714629">
          <w:marLeft w:val="0"/>
          <w:marRight w:val="0"/>
          <w:marTop w:val="0"/>
          <w:marBottom w:val="0"/>
          <w:divBdr>
            <w:top w:val="none" w:sz="0" w:space="0" w:color="auto"/>
            <w:left w:val="none" w:sz="0" w:space="0" w:color="auto"/>
            <w:bottom w:val="none" w:sz="0" w:space="0" w:color="auto"/>
            <w:right w:val="none" w:sz="0" w:space="0" w:color="auto"/>
          </w:divBdr>
        </w:div>
        <w:div w:id="709960098">
          <w:marLeft w:val="0"/>
          <w:marRight w:val="0"/>
          <w:marTop w:val="0"/>
          <w:marBottom w:val="0"/>
          <w:divBdr>
            <w:top w:val="none" w:sz="0" w:space="0" w:color="auto"/>
            <w:left w:val="none" w:sz="0" w:space="0" w:color="auto"/>
            <w:bottom w:val="none" w:sz="0" w:space="0" w:color="auto"/>
            <w:right w:val="none" w:sz="0" w:space="0" w:color="auto"/>
          </w:divBdr>
        </w:div>
        <w:div w:id="1051419427">
          <w:marLeft w:val="0"/>
          <w:marRight w:val="0"/>
          <w:marTop w:val="0"/>
          <w:marBottom w:val="0"/>
          <w:divBdr>
            <w:top w:val="none" w:sz="0" w:space="0" w:color="auto"/>
            <w:left w:val="none" w:sz="0" w:space="0" w:color="auto"/>
            <w:bottom w:val="none" w:sz="0" w:space="0" w:color="auto"/>
            <w:right w:val="none" w:sz="0" w:space="0" w:color="auto"/>
          </w:divBdr>
        </w:div>
        <w:div w:id="1680616120">
          <w:marLeft w:val="0"/>
          <w:marRight w:val="0"/>
          <w:marTop w:val="0"/>
          <w:marBottom w:val="0"/>
          <w:divBdr>
            <w:top w:val="none" w:sz="0" w:space="0" w:color="auto"/>
            <w:left w:val="none" w:sz="0" w:space="0" w:color="auto"/>
            <w:bottom w:val="none" w:sz="0" w:space="0" w:color="auto"/>
            <w:right w:val="none" w:sz="0" w:space="0" w:color="auto"/>
          </w:divBdr>
        </w:div>
        <w:div w:id="775363910">
          <w:marLeft w:val="0"/>
          <w:marRight w:val="0"/>
          <w:marTop w:val="0"/>
          <w:marBottom w:val="0"/>
          <w:divBdr>
            <w:top w:val="none" w:sz="0" w:space="0" w:color="auto"/>
            <w:left w:val="none" w:sz="0" w:space="0" w:color="auto"/>
            <w:bottom w:val="none" w:sz="0" w:space="0" w:color="auto"/>
            <w:right w:val="none" w:sz="0" w:space="0" w:color="auto"/>
          </w:divBdr>
        </w:div>
        <w:div w:id="1695035251">
          <w:marLeft w:val="0"/>
          <w:marRight w:val="0"/>
          <w:marTop w:val="0"/>
          <w:marBottom w:val="0"/>
          <w:divBdr>
            <w:top w:val="none" w:sz="0" w:space="0" w:color="auto"/>
            <w:left w:val="none" w:sz="0" w:space="0" w:color="auto"/>
            <w:bottom w:val="none" w:sz="0" w:space="0" w:color="auto"/>
            <w:right w:val="none" w:sz="0" w:space="0" w:color="auto"/>
          </w:divBdr>
        </w:div>
        <w:div w:id="1422532391">
          <w:marLeft w:val="0"/>
          <w:marRight w:val="0"/>
          <w:marTop w:val="0"/>
          <w:marBottom w:val="0"/>
          <w:divBdr>
            <w:top w:val="none" w:sz="0" w:space="0" w:color="auto"/>
            <w:left w:val="none" w:sz="0" w:space="0" w:color="auto"/>
            <w:bottom w:val="none" w:sz="0" w:space="0" w:color="auto"/>
            <w:right w:val="none" w:sz="0" w:space="0" w:color="auto"/>
          </w:divBdr>
        </w:div>
        <w:div w:id="1803033208">
          <w:marLeft w:val="0"/>
          <w:marRight w:val="0"/>
          <w:marTop w:val="0"/>
          <w:marBottom w:val="0"/>
          <w:divBdr>
            <w:top w:val="none" w:sz="0" w:space="0" w:color="auto"/>
            <w:left w:val="none" w:sz="0" w:space="0" w:color="auto"/>
            <w:bottom w:val="none" w:sz="0" w:space="0" w:color="auto"/>
            <w:right w:val="none" w:sz="0" w:space="0" w:color="auto"/>
          </w:divBdr>
        </w:div>
        <w:div w:id="96562222">
          <w:marLeft w:val="0"/>
          <w:marRight w:val="0"/>
          <w:marTop w:val="0"/>
          <w:marBottom w:val="0"/>
          <w:divBdr>
            <w:top w:val="none" w:sz="0" w:space="0" w:color="auto"/>
            <w:left w:val="none" w:sz="0" w:space="0" w:color="auto"/>
            <w:bottom w:val="none" w:sz="0" w:space="0" w:color="auto"/>
            <w:right w:val="none" w:sz="0" w:space="0" w:color="auto"/>
          </w:divBdr>
        </w:div>
        <w:div w:id="1075124141">
          <w:marLeft w:val="0"/>
          <w:marRight w:val="0"/>
          <w:marTop w:val="0"/>
          <w:marBottom w:val="0"/>
          <w:divBdr>
            <w:top w:val="none" w:sz="0" w:space="0" w:color="auto"/>
            <w:left w:val="none" w:sz="0" w:space="0" w:color="auto"/>
            <w:bottom w:val="none" w:sz="0" w:space="0" w:color="auto"/>
            <w:right w:val="none" w:sz="0" w:space="0" w:color="auto"/>
          </w:divBdr>
        </w:div>
        <w:div w:id="1260289854">
          <w:marLeft w:val="0"/>
          <w:marRight w:val="0"/>
          <w:marTop w:val="0"/>
          <w:marBottom w:val="0"/>
          <w:divBdr>
            <w:top w:val="none" w:sz="0" w:space="0" w:color="auto"/>
            <w:left w:val="none" w:sz="0" w:space="0" w:color="auto"/>
            <w:bottom w:val="none" w:sz="0" w:space="0" w:color="auto"/>
            <w:right w:val="none" w:sz="0" w:space="0" w:color="auto"/>
          </w:divBdr>
        </w:div>
        <w:div w:id="545721659">
          <w:marLeft w:val="0"/>
          <w:marRight w:val="0"/>
          <w:marTop w:val="0"/>
          <w:marBottom w:val="0"/>
          <w:divBdr>
            <w:top w:val="none" w:sz="0" w:space="0" w:color="auto"/>
            <w:left w:val="none" w:sz="0" w:space="0" w:color="auto"/>
            <w:bottom w:val="none" w:sz="0" w:space="0" w:color="auto"/>
            <w:right w:val="none" w:sz="0" w:space="0" w:color="auto"/>
          </w:divBdr>
        </w:div>
        <w:div w:id="339704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ensorwiki.org/lib/exe/detail.php/sensors/gyroscope_coriolis_accel.jpg?id=sensors%3Agyroscope&amp;cache=cache" TargetMode="External"/><Relationship Id="rId18" Type="http://schemas.openxmlformats.org/officeDocument/2006/relationships/image" Target="media/image6.gif"/><Relationship Id="rId26" Type="http://schemas.openxmlformats.org/officeDocument/2006/relationships/image" Target="media/image10.pn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ensorwiki.org/lib/exe/detail.php/sensors/sagnac_effect.gif?id=sensors%3Agyroscope&amp;cache=cache" TargetMode="External"/><Relationship Id="rId34" Type="http://schemas.openxmlformats.org/officeDocument/2006/relationships/hyperlink" Target="http://diyhacking.com/projects/MPU6050.zip" TargetMode="External"/><Relationship Id="rId7" Type="http://schemas.openxmlformats.org/officeDocument/2006/relationships/hyperlink" Target="http://sensorwiki.org/lib/exe/detail.php/sensors/gyroscope_operation.gif?id=sensors%3Agyroscope&amp;cache=cache" TargetMode="External"/><Relationship Id="rId12" Type="http://schemas.openxmlformats.org/officeDocument/2006/relationships/image" Target="media/image3.gif"/><Relationship Id="rId17" Type="http://schemas.openxmlformats.org/officeDocument/2006/relationships/hyperlink" Target="http://sensorwiki.org/lib/exe/detail.php/sensors/gyro_vsg2.gif?id=sensors%3Agyroscope&amp;cache=cache" TargetMode="External"/><Relationship Id="rId25" Type="http://schemas.openxmlformats.org/officeDocument/2006/relationships/hyperlink" Target="http://en.wikipedia.org/wiki/Allan%20Variance" TargetMode="External"/><Relationship Id="rId33" Type="http://schemas.openxmlformats.org/officeDocument/2006/relationships/image" Target="media/image13.png"/><Relationship Id="rId38" Type="http://schemas.openxmlformats.org/officeDocument/2006/relationships/hyperlink" Target="https://301o583r8shhildde3s0vcnh-wpengine.netdna-ssl.com/wp-content/uploads/2014/11/mpuSerial.png" TargetMode="Externa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7.gif"/><Relationship Id="rId29" Type="http://schemas.openxmlformats.org/officeDocument/2006/relationships/hyperlink" Target="https://301o583r8shhildde3s0vcnh-wpengine.netdna-ssl.com/wp-content/uploads/2014/10/gyro-1024x576.jp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sorwiki.org/lib/exe/detail.php/sensors/corioliskraftanimation.gif?id=sensors%3Agyroscope&amp;cache=cache" TargetMode="External"/><Relationship Id="rId24" Type="http://schemas.openxmlformats.org/officeDocument/2006/relationships/image" Target="media/image9.png"/><Relationship Id="rId32" Type="http://schemas.openxmlformats.org/officeDocument/2006/relationships/hyperlink" Target="https://www.youtube.com/watch?v=zwe6LEYF0j8"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sorwiki.org/lib/exe/detail.php/sensors/gyro_vsg1.gif?id=sensors%3Agyroscope&amp;cache=cache" TargetMode="External"/><Relationship Id="rId23" Type="http://schemas.openxmlformats.org/officeDocument/2006/relationships/hyperlink" Target="http://sensorwiki.org/lib/exe/detail.php/sensors/gyro_sagnac_interferometer.png?id=sensors%3Agyroscope&amp;cache=cache" TargetMode="External"/><Relationship Id="rId28" Type="http://schemas.openxmlformats.org/officeDocument/2006/relationships/image" Target="media/image11.png"/><Relationship Id="rId36" Type="http://schemas.openxmlformats.org/officeDocument/2006/relationships/hyperlink" Target="https://301o583r8shhildde3s0vcnh-wpengine.netdna-ssl.com/wp-content/uploads/2014/10/arduinoCode.png" TargetMode="External"/><Relationship Id="rId10" Type="http://schemas.openxmlformats.org/officeDocument/2006/relationships/image" Target="media/image2.jpeg"/><Relationship Id="rId19" Type="http://schemas.openxmlformats.org/officeDocument/2006/relationships/hyperlink" Target="http://sensorwiki.org/lib/exe/detail.php/sensors/gyro_vsg3.gif?id=sensors%3Agyroscope&amp;cache=cache" TargetMode="External"/><Relationship Id="rId31" Type="http://schemas.openxmlformats.org/officeDocument/2006/relationships/hyperlink" Target="https://www.youtube.com/watch?v=zwe6LEYF0j8" TargetMode="External"/><Relationship Id="rId4" Type="http://schemas.openxmlformats.org/officeDocument/2006/relationships/webSettings" Target="webSettings.xml"/><Relationship Id="rId9" Type="http://schemas.openxmlformats.org/officeDocument/2006/relationships/hyperlink" Target="http://sensorwiki.org/lib/exe/detail.php/sensors/gyroscope_axes_crop.jpg?id=sensors%3Agyroscope&amp;cache=cache" TargetMode="External"/><Relationship Id="rId14" Type="http://schemas.openxmlformats.org/officeDocument/2006/relationships/image" Target="media/image4.jpeg"/><Relationship Id="rId22" Type="http://schemas.openxmlformats.org/officeDocument/2006/relationships/image" Target="media/image8.gif"/><Relationship Id="rId27" Type="http://schemas.openxmlformats.org/officeDocument/2006/relationships/hyperlink" Target="https://301o583r8shhildde3s0vcnh-wpengine.netdna-ssl.com/wp-content/uploads/2014/10/mpu6050-209x300.png" TargetMode="External"/><Relationship Id="rId30" Type="http://schemas.openxmlformats.org/officeDocument/2006/relationships/image" Target="media/image12.jpeg"/><Relationship Id="rId35" Type="http://schemas.openxmlformats.org/officeDocument/2006/relationships/hyperlink" Target="http://diyhacking.com/projects/I2Cdev.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13</Pages>
  <Words>2738</Words>
  <Characters>15613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Sheth</dc:creator>
  <cp:keywords/>
  <dc:description/>
  <cp:lastModifiedBy>Dwij Sheth</cp:lastModifiedBy>
  <cp:revision>2</cp:revision>
  <dcterms:created xsi:type="dcterms:W3CDTF">2017-06-05T04:09:00Z</dcterms:created>
  <dcterms:modified xsi:type="dcterms:W3CDTF">2017-06-05T04:39:00Z</dcterms:modified>
</cp:coreProperties>
</file>