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B056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440FCC67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2D215A52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19DD9395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B987" w14:textId="2900E54A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047998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63A8" w14:textId="34AD19FC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047998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085B" w14:textId="50647E13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r w:rsidR="00047998">
              <w:rPr>
                <w:rFonts w:ascii="Times New Roman" w:hAnsi="Times New Roman" w:hint="eastAsia"/>
                <w:sz w:val="24"/>
                <w:szCs w:val="20"/>
              </w:rPr>
              <w:t>网安</w:t>
            </w:r>
            <w:r w:rsidR="00047998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="00047998">
              <w:rPr>
                <w:rFonts w:ascii="Times New Roman" w:hAnsi="Times New Roman" w:hint="eastAsia"/>
                <w:sz w:val="24"/>
                <w:szCs w:val="20"/>
              </w:rPr>
              <w:t>班</w:t>
            </w:r>
          </w:p>
        </w:tc>
      </w:tr>
      <w:tr w:rsidR="005A5B22" w:rsidRPr="00880967" w14:paraId="3B220516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6CCE" w14:textId="63CFD816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047998">
              <w:rPr>
                <w:rFonts w:ascii="Times New Roman" w:eastAsia="楷体" w:hAnsi="Times New Roman" w:hint="eastAsia"/>
                <w:sz w:val="24"/>
              </w:rPr>
              <w:t>使用栈实现后缀表达式计算</w:t>
            </w:r>
          </w:p>
        </w:tc>
      </w:tr>
      <w:tr w:rsidR="005A5B22" w:rsidRPr="00880967" w14:paraId="1DDDC763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E633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F7C4" w14:textId="0C75CEC0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  <w:r w:rsidR="00047998">
              <w:rPr>
                <w:rFonts w:ascii="Times New Roman" w:hAnsi="Times New Roman" w:hint="eastAsia"/>
                <w:sz w:val="24"/>
                <w:szCs w:val="20"/>
              </w:rPr>
              <w:t>2026/3/18</w:t>
            </w:r>
          </w:p>
        </w:tc>
      </w:tr>
      <w:tr w:rsidR="005A5B22" w:rsidRPr="00880967" w14:paraId="4D91DEF7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E8BF" w14:textId="77777777"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17A22350" w14:textId="47F74460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深入理解栈（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Stack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）数据结构的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“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后进先出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”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（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LIFO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）特性及其经典应用场景。</w:t>
            </w:r>
          </w:p>
          <w:p w14:paraId="4231806A" w14:textId="533FD07E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熟练使用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C++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数组底层手动实现栈，加深对内存分配与指针操作的理解。</w:t>
            </w:r>
          </w:p>
          <w:p w14:paraId="00183FDF" w14:textId="278739CB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掌握后缀表达式的求值算法与处理逻辑。</w:t>
            </w:r>
          </w:p>
          <w:p w14:paraId="358BC1AD" w14:textId="77777777" w:rsidR="005A5B22" w:rsidRPr="00880967" w:rsidRDefault="005A5B22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5A5B22" w:rsidRPr="00880967" w14:paraId="1F7532F4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90C1" w14:textId="4872091A" w:rsidR="006E620D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实验内容：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>使用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 xml:space="preserve"> C++ 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>定义一个泛型栈接口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 xml:space="preserve"> Stack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>，并使用数组底层实现其派生类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 xml:space="preserve"> arrStack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>，包含压栈、出栈、查看栈顶等基本功能。基于该自定义栈，编写一个处理程序，读取包含多位正整数、运算符（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>+, -, *, /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>）以及空格的后缀表达式（以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 xml:space="preserve"> # </w:t>
            </w:r>
            <w:r w:rsidR="00047998" w:rsidRPr="00047998">
              <w:rPr>
                <w:rFonts w:ascii="Times New Roman" w:hAnsi="Times New Roman"/>
                <w:sz w:val="24"/>
                <w:szCs w:val="20"/>
              </w:rPr>
              <w:t>作为结束标志），利用栈结构完成后缀表达式的线性扫描与数值计算，并输出最终结果</w:t>
            </w:r>
          </w:p>
        </w:tc>
      </w:tr>
      <w:tr w:rsidR="00D65494" w:rsidRPr="00880967" w14:paraId="537BC0E1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7266" w14:textId="2C85F8A1" w:rsidR="00047998" w:rsidRPr="00047998" w:rsidRDefault="00D65494" w:rsidP="00047998">
            <w:pPr>
              <w:spacing w:line="360" w:lineRule="auto"/>
              <w:rPr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  <w:r w:rsidR="00047998">
              <w:rPr>
                <w:rFonts w:hint="eastAsia"/>
                <w:szCs w:val="20"/>
              </w:rPr>
              <w:t>1.</w:t>
            </w:r>
            <w:r w:rsidR="00047998" w:rsidRPr="00047998">
              <w:rPr>
                <w:szCs w:val="20"/>
              </w:rPr>
              <w:t xml:space="preserve">  </w:t>
            </w:r>
            <w:r w:rsidR="00047998" w:rsidRPr="00047998">
              <w:rPr>
                <w:b/>
                <w:bCs/>
                <w:szCs w:val="20"/>
              </w:rPr>
              <w:t>定义栈结构接口与实现</w:t>
            </w:r>
            <w:r w:rsidR="00047998" w:rsidRPr="00047998">
              <w:rPr>
                <w:szCs w:val="20"/>
              </w:rPr>
              <w:t>：定义模板基类</w:t>
            </w:r>
            <w:r w:rsidR="00047998" w:rsidRPr="00047998">
              <w:rPr>
                <w:szCs w:val="20"/>
              </w:rPr>
              <w:t xml:space="preserve"> Stack </w:t>
            </w:r>
            <w:r w:rsidR="00047998" w:rsidRPr="00047998">
              <w:rPr>
                <w:szCs w:val="20"/>
              </w:rPr>
              <w:t>规范基本操作。编写</w:t>
            </w:r>
            <w:r w:rsidR="00047998" w:rsidRPr="00047998">
              <w:rPr>
                <w:szCs w:val="20"/>
              </w:rPr>
              <w:t xml:space="preserve"> arrStack </w:t>
            </w:r>
            <w:r w:rsidR="00047998" w:rsidRPr="00047998">
              <w:rPr>
                <w:szCs w:val="20"/>
              </w:rPr>
              <w:t>继承该接口，在内部维护动态数组</w:t>
            </w:r>
            <w:r w:rsidR="00047998" w:rsidRPr="00047998">
              <w:rPr>
                <w:szCs w:val="20"/>
              </w:rPr>
              <w:t xml:space="preserve"> st</w:t>
            </w:r>
            <w:r w:rsidR="00047998" w:rsidRPr="00047998">
              <w:rPr>
                <w:szCs w:val="20"/>
              </w:rPr>
              <w:t>、栈顶指针</w:t>
            </w:r>
            <w:r w:rsidR="00047998" w:rsidRPr="00047998">
              <w:rPr>
                <w:szCs w:val="20"/>
              </w:rPr>
              <w:t xml:space="preserve"> top </w:t>
            </w:r>
            <w:r w:rsidR="00047998" w:rsidRPr="00047998">
              <w:rPr>
                <w:szCs w:val="20"/>
              </w:rPr>
              <w:t>和容量</w:t>
            </w:r>
            <w:r w:rsidR="00047998" w:rsidRPr="00047998">
              <w:rPr>
                <w:szCs w:val="20"/>
              </w:rPr>
              <w:t xml:space="preserve"> mSize</w:t>
            </w:r>
            <w:r w:rsidR="00047998" w:rsidRPr="00047998">
              <w:rPr>
                <w:szCs w:val="20"/>
              </w:rPr>
              <w:t>。在构造函数中通过</w:t>
            </w:r>
            <w:r w:rsidR="00047998" w:rsidRPr="00047998">
              <w:rPr>
                <w:szCs w:val="20"/>
              </w:rPr>
              <w:t xml:space="preserve"> new </w:t>
            </w:r>
            <w:r w:rsidR="00047998" w:rsidRPr="00047998">
              <w:rPr>
                <w:szCs w:val="20"/>
              </w:rPr>
              <w:t>分配内存，在析构函数中通过</w:t>
            </w:r>
            <w:r w:rsidR="00047998" w:rsidRPr="00047998">
              <w:rPr>
                <w:szCs w:val="20"/>
              </w:rPr>
              <w:t xml:space="preserve"> delete[] </w:t>
            </w:r>
            <w:r w:rsidR="00047998" w:rsidRPr="00047998">
              <w:rPr>
                <w:szCs w:val="20"/>
              </w:rPr>
              <w:t>释放内存，并实现安全的</w:t>
            </w:r>
            <w:r w:rsidR="00047998" w:rsidRPr="00047998">
              <w:rPr>
                <w:szCs w:val="20"/>
              </w:rPr>
              <w:t xml:space="preserve"> push </w:t>
            </w:r>
            <w:r w:rsidR="00047998" w:rsidRPr="00047998">
              <w:rPr>
                <w:szCs w:val="20"/>
              </w:rPr>
              <w:t>和</w:t>
            </w:r>
            <w:r w:rsidR="00047998" w:rsidRPr="00047998">
              <w:rPr>
                <w:szCs w:val="20"/>
              </w:rPr>
              <w:t xml:space="preserve"> pop </w:t>
            </w:r>
            <w:r w:rsidR="00047998" w:rsidRPr="00047998">
              <w:rPr>
                <w:szCs w:val="20"/>
              </w:rPr>
              <w:t>操作。</w:t>
            </w:r>
          </w:p>
          <w:p w14:paraId="4CD6894C" w14:textId="0959132A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2.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b/>
                <w:bCs/>
                <w:sz w:val="24"/>
                <w:szCs w:val="20"/>
              </w:rPr>
              <w:t>输入预处理与字符串分割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：在主函数中获取整行输入字符串，将其绑定至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stringstream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流。使用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getline(ss, token, ' ')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按照空格对表达式进行逐个分词（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token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）提取。</w:t>
            </w:r>
          </w:p>
          <w:p w14:paraId="5D5E0512" w14:textId="4B4E7E99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b/>
                <w:bCs/>
                <w:sz w:val="24"/>
                <w:szCs w:val="20"/>
              </w:rPr>
              <w:t>后缀表达式计算逻辑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：</w:t>
            </w:r>
          </w:p>
          <w:p w14:paraId="7AF562EB" w14:textId="77777777" w:rsidR="00047998" w:rsidRPr="00047998" w:rsidRDefault="00047998" w:rsidP="0004799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>建立一个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arrStack&lt;int&gt;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类型的操作数栈。</w:t>
            </w:r>
          </w:p>
          <w:p w14:paraId="32E0DA57" w14:textId="5A90570C" w:rsidR="00047998" w:rsidRPr="00047998" w:rsidRDefault="00047998" w:rsidP="0004799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>遍历并解析每一个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token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：检查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token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末尾是否包含结束符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#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，若有则截断该符号并设置结束标志。</w:t>
            </w:r>
          </w:p>
          <w:p w14:paraId="772516F1" w14:textId="77777777" w:rsidR="00047998" w:rsidRPr="00047998" w:rsidRDefault="00047998" w:rsidP="0004799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>如果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token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是数字（首字符为数字），利用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stoi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转换为整型并压入栈中。</w:t>
            </w:r>
          </w:p>
          <w:p w14:paraId="64EE057F" w14:textId="77777777" w:rsidR="00047998" w:rsidRPr="00047998" w:rsidRDefault="00047998" w:rsidP="0004799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>如果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token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是操作符，从栈中连续弹出两个元素。先弹出者记为右操作数（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right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），后弹出者记为左操作数（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left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）。</w:t>
            </w:r>
          </w:p>
          <w:p w14:paraId="1A55D359" w14:textId="77777777" w:rsidR="00047998" w:rsidRPr="00047998" w:rsidRDefault="00047998" w:rsidP="00047998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lastRenderedPageBreak/>
              <w:t>根据操作符对左、右操作数进行相应的四则运算，将结果重新压栈。</w:t>
            </w:r>
          </w:p>
          <w:p w14:paraId="6999BA9F" w14:textId="1D5B8B2D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b/>
                <w:bCs/>
                <w:sz w:val="24"/>
                <w:szCs w:val="20"/>
              </w:rPr>
              <w:t>输出结果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：循环检测到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#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结束标志后退出，此时栈顶剩下的唯一元素即为最终计算结果，将其弹出并打印。</w:t>
            </w:r>
          </w:p>
          <w:p w14:paraId="6E307169" w14:textId="499955EE" w:rsidR="00D65494" w:rsidRPr="00880967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D65494" w:rsidRPr="00880967" w14:paraId="0F045ADA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382D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047998"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372E57AC" wp14:editId="5DD685A6">
                  <wp:extent cx="3797300" cy="633649"/>
                  <wp:effectExtent l="0" t="0" r="0" b="0"/>
                  <wp:docPr id="9085534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0499" cy="639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35BC4" w14:textId="5F18B381" w:rsidR="00047998" w:rsidRDefault="00047998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047998"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7315BD96" wp14:editId="4C1BB408">
                  <wp:extent cx="3668521" cy="730250"/>
                  <wp:effectExtent l="0" t="0" r="8255" b="0"/>
                  <wp:docPr id="94510976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3012" cy="73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B22" w:rsidRPr="00880967" w14:paraId="1A6EDEB6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1F35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结论分析与体会：</w:t>
            </w:r>
          </w:p>
          <w:p w14:paraId="047FC89E" w14:textId="6A90345A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1.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后缀表达式的优势在于去除了复杂的括号和优先级判断，利用栈结构的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0"/>
              </w:rPr>
              <w:t>后进先出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属性，仅需从左至右扫描一次即可得出结果，时间复杂度为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O(N)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354000C8" w14:textId="39354819" w:rsidR="00047998" w:rsidRPr="00047998" w:rsidRDefault="00047998" w:rsidP="00047998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2.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在本次实验的代码实现中，结束符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#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可能与操作符相连，需要灵活使用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 xml:space="preserve"> token.back() 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进行截断处理；而在取栈顶元素进行计算时，必须严格遵守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“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先出栈的为右操作数，后出栈的为左操作数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”</w:t>
            </w:r>
            <w:r w:rsidRPr="00047998">
              <w:rPr>
                <w:rFonts w:ascii="Times New Roman" w:hAnsi="Times New Roman"/>
                <w:sz w:val="24"/>
                <w:szCs w:val="20"/>
              </w:rPr>
              <w:t>的规则，否则减法和除法的运算结果将完全错误。这些细节的调试极大地锻炼了我的代码逻辑严谨性。</w:t>
            </w:r>
          </w:p>
          <w:p w14:paraId="5FA00F11" w14:textId="77777777" w:rsidR="00D65494" w:rsidRPr="00047998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</w:tbl>
    <w:p w14:paraId="2A62B64C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537B3" w14:textId="77777777" w:rsidR="007B5F6D" w:rsidRDefault="007B5F6D" w:rsidP="00AF5C25">
      <w:r>
        <w:separator/>
      </w:r>
    </w:p>
  </w:endnote>
  <w:endnote w:type="continuationSeparator" w:id="0">
    <w:p w14:paraId="1167A343" w14:textId="77777777" w:rsidR="007B5F6D" w:rsidRDefault="007B5F6D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B2F5" w14:textId="77777777" w:rsidR="007B5F6D" w:rsidRDefault="007B5F6D" w:rsidP="00AF5C25">
      <w:r>
        <w:separator/>
      </w:r>
    </w:p>
  </w:footnote>
  <w:footnote w:type="continuationSeparator" w:id="0">
    <w:p w14:paraId="561A9E64" w14:textId="77777777" w:rsidR="007B5F6D" w:rsidRDefault="007B5F6D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782580"/>
    <w:multiLevelType w:val="multilevel"/>
    <w:tmpl w:val="BB2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00896529">
    <w:abstractNumId w:val="2"/>
  </w:num>
  <w:num w:numId="2" w16cid:durableId="32116659">
    <w:abstractNumId w:val="0"/>
  </w:num>
  <w:num w:numId="3" w16cid:durableId="120448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47998"/>
    <w:rsid w:val="00051230"/>
    <w:rsid w:val="000F791E"/>
    <w:rsid w:val="001D69BE"/>
    <w:rsid w:val="001E0035"/>
    <w:rsid w:val="00363C92"/>
    <w:rsid w:val="00365D45"/>
    <w:rsid w:val="00405306"/>
    <w:rsid w:val="004620C7"/>
    <w:rsid w:val="00491DA1"/>
    <w:rsid w:val="004943AB"/>
    <w:rsid w:val="004A0C81"/>
    <w:rsid w:val="004E2AD0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B5F6D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BF731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0479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550</Words>
  <Characters>612</Characters>
  <Application>Microsoft Office Word</Application>
  <DocSecurity>0</DocSecurity>
  <Lines>40</Lines>
  <Paragraphs>52</Paragraphs>
  <ScaleCrop>false</ScaleCrop>
  <Company>Dareway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2026-03-18T11:35:00Z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