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3482C" w14:textId="28C501BE" w:rsidR="005F4636" w:rsidRDefault="009E0E74">
      <w:r w:rsidRPr="009E0E74">
        <w:t>httpskevintshoemaker.github.ioNRES-746Occupancy.html</w:t>
      </w:r>
    </w:p>
    <w:p w14:paraId="2B578F78" w14:textId="77777777" w:rsidR="0065756D" w:rsidRDefault="0065756D"/>
    <w:p w14:paraId="64137515" w14:textId="35EE92F6" w:rsidR="0065756D" w:rsidRDefault="0065756D" w:rsidP="0065756D">
      <w:hyperlink r:id="rId4" w:history="1">
        <w:r w:rsidRPr="009C41ED">
          <w:rPr>
            <w:rStyle w:val="Hyperlink"/>
          </w:rPr>
          <w:t>https://www.proteus.co.nz/news-tips-and-tricks/occupancy-modelling-more-than-species-presenceabsence</w:t>
        </w:r>
      </w:hyperlink>
    </w:p>
    <w:p w14:paraId="2DEFD503" w14:textId="77777777" w:rsidR="0065756D" w:rsidRDefault="0065756D" w:rsidP="0065756D"/>
    <w:p w14:paraId="42B41F18" w14:textId="6474BE1D" w:rsidR="0065756D" w:rsidRDefault="0065756D" w:rsidP="0065756D">
      <w:hyperlink r:id="rId5" w:history="1">
        <w:r w:rsidRPr="009C41ED">
          <w:rPr>
            <w:rStyle w:val="Hyperlink"/>
          </w:rPr>
          <w:t>https://science.uct.ac.za/seec/stats-toolbox-seminars-spatial-and-species-distribution-toolboxes/single-season-occupancy-models-using-bayesian-approach</w:t>
        </w:r>
      </w:hyperlink>
    </w:p>
    <w:p w14:paraId="0A2CD476" w14:textId="77777777" w:rsidR="0065756D" w:rsidRDefault="0065756D" w:rsidP="0065756D"/>
    <w:p w14:paraId="50288760" w14:textId="7737AD17" w:rsidR="0065756D" w:rsidRDefault="00907420" w:rsidP="0065756D">
      <w:hyperlink r:id="rId6" w:history="1">
        <w:r w:rsidRPr="009C41ED">
          <w:rPr>
            <w:rStyle w:val="Hyperlink"/>
          </w:rPr>
          <w:t>https://science.uct.ac.za/seec/stats-toolbox-seminars-spatial-and-species-distribution-toolboxes/species-distribution-modelling</w:t>
        </w:r>
      </w:hyperlink>
    </w:p>
    <w:p w14:paraId="790A6CBA" w14:textId="77777777" w:rsidR="00907420" w:rsidRDefault="00907420" w:rsidP="0065756D"/>
    <w:p w14:paraId="609CCBD3" w14:textId="4F406E10" w:rsidR="00907420" w:rsidRDefault="00907420" w:rsidP="0065756D">
      <w:hyperlink r:id="rId7" w:history="1">
        <w:r w:rsidRPr="009C41ED">
          <w:rPr>
            <w:rStyle w:val="Hyperlink"/>
          </w:rPr>
          <w:t>https://science.uct.ac.za/seec/stats-toolbox-seminars-spatial-and-species-distributi</w:t>
        </w:r>
      </w:hyperlink>
    </w:p>
    <w:p w14:paraId="0F1E219F" w14:textId="77777777" w:rsidR="00907420" w:rsidRDefault="00907420" w:rsidP="0065756D"/>
    <w:p w14:paraId="28666AE9" w14:textId="7F2FB642" w:rsidR="00907420" w:rsidRDefault="00EA33A0" w:rsidP="0065756D">
      <w:hyperlink r:id="rId8" w:history="1">
        <w:r w:rsidRPr="001626F0">
          <w:rPr>
            <w:rStyle w:val="Hyperlink"/>
          </w:rPr>
          <w:t>https://science.uct.ac.za/seec/stats-toolbox-seminars/r-packages-and-r-related-toolboxeson-toolboxes/estimating-survival-cmr-data</w:t>
        </w:r>
      </w:hyperlink>
    </w:p>
    <w:p w14:paraId="0ADB45F2" w14:textId="77777777" w:rsidR="00EA33A0" w:rsidRDefault="00EA33A0" w:rsidP="0065756D"/>
    <w:p w14:paraId="3921843F" w14:textId="77777777" w:rsidR="00EA33A0" w:rsidRDefault="00EA33A0" w:rsidP="0065756D"/>
    <w:p w14:paraId="57D9CD8B" w14:textId="77777777" w:rsidR="00EA33A0" w:rsidRDefault="00EA33A0" w:rsidP="0065756D"/>
    <w:p w14:paraId="2F204471" w14:textId="52049A27" w:rsidR="00EA33A0" w:rsidRDefault="00EA33A0" w:rsidP="0065756D">
      <w:hyperlink r:id="rId9" w:history="1">
        <w:r w:rsidRPr="001626F0">
          <w:rPr>
            <w:rStyle w:val="Hyperlink"/>
          </w:rPr>
          <w:t>https://old-ib.bioninja.com.au/options/option-c-ecology-and-conser/c4-conservation-of-biodiver/biodiversity.html</w:t>
        </w:r>
      </w:hyperlink>
    </w:p>
    <w:p w14:paraId="6EC2A6AC" w14:textId="77777777" w:rsidR="00EA33A0" w:rsidRDefault="00EA33A0" w:rsidP="0065756D"/>
    <w:p w14:paraId="696488F5" w14:textId="2169A156" w:rsidR="00EA33A0" w:rsidRDefault="00EA33A0" w:rsidP="0065756D">
      <w:r>
        <w:rPr>
          <w:noProof/>
        </w:rPr>
        <w:lastRenderedPageBreak/>
        <w:drawing>
          <wp:inline distT="0" distB="0" distL="0" distR="0" wp14:anchorId="2D127108" wp14:editId="67282249">
            <wp:extent cx="5943600" cy="2718435"/>
            <wp:effectExtent l="0" t="0" r="0" b="5715"/>
            <wp:docPr id="531552687" name="Picture 1" descr="biod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odiversit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3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74"/>
    <w:rsid w:val="00192FE6"/>
    <w:rsid w:val="005F4636"/>
    <w:rsid w:val="0065756D"/>
    <w:rsid w:val="00702604"/>
    <w:rsid w:val="007044B0"/>
    <w:rsid w:val="00907420"/>
    <w:rsid w:val="009A1744"/>
    <w:rsid w:val="009E0E74"/>
    <w:rsid w:val="00EA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D3B37"/>
  <w15:chartTrackingRefBased/>
  <w15:docId w15:val="{F6CD0DDA-831B-4A03-BF12-36FBDF12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E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E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E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E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E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E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E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E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E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E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E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E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E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E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E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E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E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75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5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ence.uct.ac.za/seec/stats-toolbox-seminars/r-packages-and-r-related-toolboxeson-toolboxes/estimating-survival-cmr-dat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cience.uct.ac.za/seec/stats-toolbox-seminars-spatial-and-species-distributi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ience.uct.ac.za/seec/stats-toolbox-seminars-spatial-and-species-distribution-toolboxes/species-distribution-modell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cience.uct.ac.za/seec/stats-toolbox-seminars-spatial-and-species-distribution-toolboxes/single-season-occupancy-models-using-bayesian-approach" TargetMode="External"/><Relationship Id="rId10" Type="http://schemas.openxmlformats.org/officeDocument/2006/relationships/image" Target="media/image1.jpeg"/><Relationship Id="rId4" Type="http://schemas.openxmlformats.org/officeDocument/2006/relationships/hyperlink" Target="https://www.proteus.co.nz/news-tips-and-tricks/occupancy-modelling-more-than-species-presenceabsence" TargetMode="External"/><Relationship Id="rId9" Type="http://schemas.openxmlformats.org/officeDocument/2006/relationships/hyperlink" Target="https://old-ib.bioninja.com.au/options/option-c-ecology-and-conser/c4-conservation-of-biodiver/biodivers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5</cp:revision>
  <dcterms:created xsi:type="dcterms:W3CDTF">2024-09-25T05:45:00Z</dcterms:created>
  <dcterms:modified xsi:type="dcterms:W3CDTF">2024-09-26T02:30:00Z</dcterms:modified>
</cp:coreProperties>
</file>