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IfcSlab.BASESLAB</w:t>
      </w:r>
    </w:p>
    <w:p>
      <w:r>
        <w:rPr>
          <w:rFonts w:ascii="Times New Roman" w:hAnsi="Times New Roman"/>
          <w:sz w:val="22"/>
        </w:rPr>
        <w:t>GlobalId: 1r$l67n5fDrxE0IVJzq9nz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Platea:FND_MGR_10:242936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LP.EEA.a04.A1020.Qa000.0000.-</w:t>
      </w:r>
    </w:p>
    <w:p>
      <w:r>
        <w:rPr>
          <w:rFonts w:ascii="Times New Roman" w:hAnsi="Times New Roman"/>
          <w:sz w:val="22"/>
        </w:rPr>
        <w:t>GlobalId: 2plZtJIVb2E8V8KIBJo$HV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Wood formwork for foundation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ConstructionProductResource_1r$l67n5fDrxE0IVJzq9nz_2plZtJIVb2E8V8KIBJo$H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TypeEnum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3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IfcSlab</w:t>
        <w:br/>
      </w:r>
      <w:r>
        <w:br/>
      </w:r>
      <w:r>
        <w:t xml:space="preserve">TypeEnum: ✓ </w:t>
      </w:r>
      <w:r>
        <w:br/>
      </w:r>
      <w:r>
        <w:t xml:space="preserve"> •  #4334=IfcSlab('1r$l67n5fDrxE0IVJzq9nz',#21,'Platea:FND_MGR_10:242936',$,'Platea:FND_MGR_10',#4321,#4333,'242936',.BASESLAB.)</w:t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