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IfcSlab.BASESLAB</w:t>
      </w:r>
    </w:p>
    <w:p>
      <w:r>
        <w:rPr>
          <w:rFonts w:ascii="Times New Roman" w:hAnsi="Times New Roman"/>
          <w:sz w:val="22"/>
        </w:rPr>
        <w:t>GlobalId: 1r$l67n5fDrxE0IVJzq9my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Platea:FND_PLA_30:242873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OC.EEA.a10.E5100.J0001.0020.b</w:t>
      </w:r>
    </w:p>
    <w:p>
      <w:r>
        <w:rPr>
          <w:rFonts w:ascii="Times New Roman" w:hAnsi="Times New Roman"/>
          <w:sz w:val="22"/>
        </w:rPr>
        <w:t>GlobalId: 3wtoda4VTCduzxy0Ag_n$m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Concrete casting for foundation layer C25/30_XC1/XC2_S4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8_IfcSlab_1r$l67n5fDrxE0IVJzq9my_3wtoda4VTCduzxy0Ag_n$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7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TypeEnum</w:t>
              <w:br/>
              <w:t>LoadBearing</w:t>
              <w:br/>
              <w:t>ConstructionMethod</w:t>
              <w:br/>
              <w:t>StructuralClass</w:t>
              <w:br/>
              <w:t>StrengthClass</w:t>
              <w:br/>
              <w:t>ExposureClass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IsExternal</w:t>
              <w:br/>
              <w:t>ReinforcementVolumeRatio</w:t>
              <w:br/>
              <w:t>ReinforcementStrengthClass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FireRating</w:t>
              <w:br/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PitchAngle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7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#14=IfcSlab('0$gMubAb90kAwiTQG1Unc3',$,'Sample element of concrete foundation slab','Sample element of concrete foundation slab',$,$,$,$,.BASESLAB.) </w:t>
      </w:r>
      <w:r>
        <w:br/>
      </w:r>
      <w:r>
        <w:t xml:space="preserve"> •  #4292=IfcSlab('1r$l67n5fDrxE0IVJzq9my',#21,'Platea:FND_PLA_30:242873',$,'Platea:FND_PLA_30',#4279,#4291,'242873',.BASESLAB.) </w:t>
      </w:r>
      <w:r>
        <w:br/>
      </w:r>
      <w:r>
        <w:br/>
      </w:r>
      <w:r>
        <w:t xml:space="preserve">TypeEnum: ✓ </w:t>
      </w:r>
      <w:r>
        <w:br/>
      </w:r>
      <w:r>
        <w:t xml:space="preserve"> •  #14=IfcSlab('0$gMubAb90kAwiTQG1Unc3',$,'Sample element of concrete foundation slab','Sample element of concrete foundation slab',$,$,$,$,.BASESLAB.) </w:t>
      </w:r>
      <w:r>
        <w:br/>
      </w:r>
      <w:r>
        <w:t xml:space="preserve"> •  #4292=IfcSlab('1r$l67n5fDrxE0IVJzq9my',#21,'Platea:FND_PLA_30:242873',$,'Platea:FND_PLA_30',#4279,#4291,'242873',.BASESLAB.) </w:t>
      </w:r>
      <w:r>
        <w:br/>
      </w:r>
      <w:r>
        <w:br/>
      </w:r>
      <w:r>
        <w:t xml:space="preserve">LoadBearing: ✓ </w:t>
      </w:r>
      <w:r>
        <w:br/>
      </w:r>
      <w:r>
        <w:t xml:space="preserve"> •  #22=IfcPropertySingleValue('LoadBearing','Whether this component is carrying (YES) or not carrying (NO)',IfcBoolean(.T.),$)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#25=IfcPropertySingleValue('ConstructionMethod','Designator for whether the concrete element is constructed on site or prefabricated. Allowed values are: In-Situ vs Precast',IfcLabel('In Situ'),$) </w:t>
      </w:r>
      <w:r>
        <w:br/>
      </w:r>
      <w:r>
        <w:t xml:space="preserve"> •  #4294=IfcPropertySingleValue('ConstructionMethod',$,IfcLabel('In Situ'),$) </w:t>
      </w:r>
      <w:r>
        <w:br/>
      </w:r>
      <w:r>
        <w:br/>
      </w:r>
      <w:r>
        <w:t xml:space="preserve">StructuralClass: ✓ </w:t>
      </w:r>
      <w:r>
        <w:br/>
      </w:r>
      <w:r>
        <w:t xml:space="preserve"> •  #26=IfcPropertySingleValue('StructuralClass','The structural class defined for the concrete structure (e.g. 1)',IfcLabel('S4'),$) </w:t>
      </w:r>
      <w:r>
        <w:br/>
      </w:r>
      <w:r>
        <w:t xml:space="preserve"> •  #4295=IfcPropertySingleValue('StructuralClass',$,IfcLabel('S4'),$) </w:t>
      </w:r>
      <w:r>
        <w:br/>
      </w:r>
      <w:r>
        <w:br/>
      </w:r>
      <w:r>
        <w:t xml:space="preserve">StrengthClass: ✓ </w:t>
      </w:r>
      <w:r>
        <w:br/>
      </w:r>
      <w:r>
        <w:t xml:space="preserve"> •  #27=IfcPropertySingleValue('StrengthClass','Classification of the concrete strength in accordance with the concrete design code which is applied in the project',IfcLabel('C25/30'),$) </w:t>
      </w:r>
      <w:r>
        <w:br/>
      </w:r>
      <w:r>
        <w:t xml:space="preserve"> •  #4296=IfcPropertySingleValue('StrengthClass',$,IfcLabel('C25/30'),$) </w:t>
      </w:r>
      <w:r>
        <w:br/>
      </w:r>
      <w:r>
        <w:br/>
      </w:r>
      <w:r>
        <w:t xml:space="preserve">ExposureClass: ✓ </w:t>
      </w:r>
      <w:r>
        <w:br/>
      </w:r>
      <w:r>
        <w:t xml:space="preserve"> •  #28=IfcPropertySingleValue('ExposureClass','Classification of exposure to environmental conditions, usually specified in accordance with the concrete design code which is applied in the project',IfcLabel('XC1'),$) </w:t>
      </w:r>
      <w:r>
        <w:br/>
      </w:r>
      <w:r>
        <w:t xml:space="preserve"> •  #4297=IfcPropertySingleValue('ExposureClass',$,IfcLabel('XC1'),$)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3</w:t>
      </w:r>
    </w:p>
    <w:p>
      <w:r>
        <w:rPr>
          <w:rFonts w:ascii="Times New Roman" w:hAnsi="Times New Roman"/>
          <w:sz w:val="22"/>
        </w:rPr>
        <w:t xml:space="preserve">IsExternal: ✗ </w:t>
      </w:r>
      <w:r>
        <w:br/>
      </w:r>
      <w:r>
        <w:t xml:space="preserve"> •  #20=IfcPropertySingleValue('IsExternal','Indication whether the element is designed for use in the exterior (TRUE) or not (FALSE). If (TRUE) it is an external element and faces the outside of the building',IfcBoolean(.T.),$) </w:t>
      </w:r>
      <w:r>
        <w:br/>
      </w:r>
      <w:r>
        <w:t xml:space="preserve"> •  #144=IfcPropertySingleValue('IsExternal',$,IfcBoolean(.F.),$) </w:t>
      </w:r>
      <w:r>
        <w:br/>
      </w:r>
      <w:r>
        <w:br/>
      </w:r>
      <w:r>
        <w:t xml:space="preserve">ReinforcementVolumeRatio: ✗ </w:t>
      </w:r>
      <w:r>
        <w:br/>
      </w:r>
      <w:r>
        <w:t xml:space="preserve"> •  #29=IfcPropertySingleValue('ReinforcementVolumeRatio','The required ratio of the effective mass of the reinforcement to the effective volume of the concrete of a reinforced concrete structural element',IfcMassDensityMeasure($),$) </w:t>
      </w:r>
      <w:r>
        <w:br/>
      </w:r>
      <w:r>
        <w:t xml:space="preserve"> •  #4298=IfcPropertySingleValue('ReinforcementVolumeRatio',$,IfcMassDensityMeasure(100.),$) </w:t>
      </w:r>
      <w:r>
        <w:br/>
      </w:r>
      <w:r>
        <w:br/>
      </w:r>
      <w:r>
        <w:t xml:space="preserve">ReinforcementStrengthClass: ✗ </w:t>
      </w:r>
      <w:r>
        <w:br/>
      </w:r>
      <w:r>
        <w:t xml:space="preserve"> •  #30=IfcPropertySingleValue('ReinforcementStrengthClass','Classification of the reinforcement strength in accordance with the concrete design code which is applied in the project. The reinforcing strength class often combines strength and ductility',IfcLabel(''),$) </w:t>
      </w:r>
      <w:r>
        <w:br/>
      </w:r>
      <w:r>
        <w:t xml:space="preserve"> •  #4299=IfcPropertySingleValue('ReinforcementStrengthClass',$,IfcLabel('B450C'),$)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5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</w:t>
        <w:br/>
      </w:r>
      <w:r>
        <w:br/>
      </w:r>
      <w:r>
        <w:t xml:space="preserve">FireRating: ✗ </w:t>
      </w:r>
      <w:r>
        <w:br/>
      </w:r>
      <w:r>
        <w:t xml:space="preserve"> •  property not found in OBJ</w:t>
        <w:br/>
      </w:r>
      <w:r>
        <w:br/>
      </w:r>
      <w: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1</w:t>
      </w:r>
    </w:p>
    <w:p>
      <w:r>
        <w:rPr>
          <w:rFonts w:ascii="Times New Roman" w:hAnsi="Times New Roman"/>
          <w:sz w:val="22"/>
        </w:rPr>
        <w:t xml:space="preserve">PitchAngle: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