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IfcSlab.BASESLAB</w:t>
      </w:r>
    </w:p>
    <w:p>
      <w:r>
        <w:rPr>
          <w:rFonts w:ascii="Times New Roman" w:hAnsi="Times New Roman"/>
          <w:sz w:val="22"/>
        </w:rPr>
        <w:t>GlobalId: 1r$l67n5fDrxE0IVJzq9nz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Platea:FND_MGR_10:242936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OC.EEA.a10.A6415.J0001.0025.-</w:t>
      </w:r>
    </w:p>
    <w:p>
      <w:r>
        <w:rPr>
          <w:rFonts w:ascii="Times New Roman" w:hAnsi="Times New Roman"/>
          <w:sz w:val="22"/>
        </w:rPr>
        <w:t>GlobalId: 1TAfX5G4z1SegkfxOqK7Ng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Concrete casting for subfoundation layer C16/20_X0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8_IfcSlab_1r$l67n5fDrxE0IVJzq9nz_1TAfX5G4z1SegkfxOqK7N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5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Entity</w:t>
              <w:br/>
              <w:t>TypeEnum</w:t>
              <w:br/>
              <w:t>LoadBearing</w:t>
              <w:br/>
              <w:t>ConstructionMethod</w:t>
              <w:br/>
              <w:t>StructuralClass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4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IsExternal</w:t>
              <w:br/>
              <w:t>StrengthClass</w:t>
              <w:br/>
              <w:t>ExposureClass</w:t>
              <w:br/>
              <w:t>ReinforcementVolumeRatio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6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ThermalTrasmittance</w:t>
              <w:br/>
              <w:t>AcousticRating</w:t>
              <w:br/>
              <w:t>FireRating</w:t>
              <w:br/>
              <w:t>Compartimentation</w:t>
              <w:br/>
              <w:t>Status</w:t>
              <w:br/>
              <w:t>ReinforcementStrengthClass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PitchAngle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5</w:t>
      </w:r>
    </w:p>
    <w:p>
      <w:r>
        <w:rPr>
          <w:rFonts w:ascii="Times New Roman" w:hAnsi="Times New Roman"/>
          <w:sz w:val="22"/>
        </w:rPr>
        <w:t xml:space="preserve">Entity: ✓ </w:t>
      </w:r>
      <w:r>
        <w:br/>
      </w:r>
      <w:r>
        <w:t xml:space="preserve"> •  #14=IfcSlab('2U8qiNAYP13B0Krl1VFWYj',$,'Sample element of concrete subfoundation slab','Sample element of concrete subfoundation slab',$,$,$,$,.BASESLAB.) </w:t>
      </w:r>
      <w:r>
        <w:br/>
      </w:r>
      <w:r>
        <w:t xml:space="preserve"> •  #4334=IfcSlab('1r$l67n5fDrxE0IVJzq9nz',#21,'Platea:FND_MGR_10:242936',$,'Platea:FND_MGR_10',#4321,#4333,'242936',.BASESLAB.) </w:t>
      </w:r>
      <w:r>
        <w:br/>
      </w:r>
      <w:r>
        <w:br/>
      </w:r>
      <w:r>
        <w:t xml:space="preserve">TypeEnum: ✓ </w:t>
      </w:r>
      <w:r>
        <w:br/>
      </w:r>
      <w:r>
        <w:t xml:space="preserve"> •  #14=IfcSlab('2U8qiNAYP13B0Krl1VFWYj',$,'Sample element of concrete subfoundation slab','Sample element of concrete subfoundation slab',$,$,$,$,.BASESLAB.) </w:t>
      </w:r>
      <w:r>
        <w:br/>
      </w:r>
      <w:r>
        <w:t xml:space="preserve"> •  #4334=IfcSlab('1r$l67n5fDrxE0IVJzq9nz',#21,'Platea:FND_MGR_10:242936',$,'Platea:FND_MGR_10',#4321,#4333,'242936',.BASESLAB.) </w:t>
      </w:r>
      <w:r>
        <w:br/>
      </w:r>
      <w:r>
        <w:br/>
      </w:r>
      <w:r>
        <w:t xml:space="preserve">LoadBearing: ✓ </w:t>
      </w:r>
      <w:r>
        <w:br/>
      </w:r>
      <w:r>
        <w:t xml:space="preserve"> •  #22=IfcPropertySingleValue('LoadBearing','Whether this component is carrying (YES) or not carrying (NO)',IfcBoolean(.T.),$) </w:t>
      </w:r>
      <w:r>
        <w:br/>
      </w:r>
      <w:r>
        <w:t xml:space="preserve"> •  #615=IfcPropertySingleValue('LoadBearing',$,IfcBoolean(.T.),$) </w:t>
      </w:r>
      <w:r>
        <w:br/>
      </w:r>
      <w:r>
        <w:br/>
      </w:r>
      <w:r>
        <w:t xml:space="preserve">ConstructionMethod: ✓ </w:t>
      </w:r>
      <w:r>
        <w:br/>
      </w:r>
      <w:r>
        <w:t xml:space="preserve"> •  #25=IfcPropertySingleValue('ConstructionMethod','Designator for whether the concrete element is constructed on site or prefabricated. Allowed values are: In-Situ vs Precast',IfcLabel('In Situ'),$) </w:t>
      </w:r>
      <w:r>
        <w:br/>
      </w:r>
      <w:r>
        <w:t xml:space="preserve"> •  #4336=IfcPropertySingleValue('ConstructionMethod',$,IfcLabel('In Situ'),$) </w:t>
      </w:r>
      <w:r>
        <w:br/>
      </w:r>
      <w:r>
        <w:br/>
      </w:r>
      <w:r>
        <w:t xml:space="preserve">StructuralClass: ✓ </w:t>
      </w:r>
      <w:r>
        <w:br/>
      </w:r>
      <w:r>
        <w:t xml:space="preserve"> •  #26=IfcPropertySingleValue('StructuralClass','The structural class defined for the concrete structure (e.g. 1)',IfcLabel('S4'),$) </w:t>
      </w:r>
      <w:r>
        <w:br/>
      </w:r>
      <w:r>
        <w:t xml:space="preserve"> •  #4337=IfcPropertySingleValue('StructuralClass',$,IfcLabel('S4'),$)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4</w:t>
      </w:r>
    </w:p>
    <w:p>
      <w:r>
        <w:rPr>
          <w:rFonts w:ascii="Times New Roman" w:hAnsi="Times New Roman"/>
          <w:sz w:val="22"/>
        </w:rPr>
        <w:t xml:space="preserve">IsExternal: ✗ </w:t>
      </w:r>
      <w:r>
        <w:br/>
      </w:r>
      <w:r>
        <w:t xml:space="preserve"> •  #20=IfcPropertySingleValue('IsExternal','Indication whether the element is designed for use in the exterior (TRUE) or not (FALSE). If (TRUE) it is an external element and faces the outside of the building',IfcBoolean(.T.),$) </w:t>
      </w:r>
      <w:r>
        <w:br/>
      </w:r>
      <w:r>
        <w:t xml:space="preserve"> •  #144=IfcPropertySingleValue('IsExternal',$,IfcBoolean(.F.),$) </w:t>
      </w:r>
      <w:r>
        <w:br/>
      </w:r>
      <w:r>
        <w:br/>
      </w:r>
      <w:r>
        <w:t xml:space="preserve">StrengthClass: ✗ </w:t>
      </w:r>
      <w:r>
        <w:br/>
      </w:r>
      <w:r>
        <w:t xml:space="preserve"> •  #27=IfcPropertySingleValue('StrengthClass','Classification of the concrete strength in accordance with the concrete design code which is applied in the project',IfcLabel('C16/20'),$) </w:t>
      </w:r>
      <w:r>
        <w:br/>
      </w:r>
      <w:r>
        <w:t xml:space="preserve"> •  #4338=IfcPropertySingleValue('StrengthClass',$,IfcLabel('C12/15'),$) </w:t>
      </w:r>
      <w:r>
        <w:br/>
      </w:r>
      <w:r>
        <w:br/>
      </w:r>
      <w:r>
        <w:t xml:space="preserve">ExposureClass: ✗ </w:t>
      </w:r>
      <w:r>
        <w:br/>
      </w:r>
      <w:r>
        <w:t xml:space="preserve"> •  #28=IfcPropertySingleValue('ExposureClass','Classification of exposure to environmental conditions, usually specified in accordance with the concrete design code which is applied in the project',IfcLabel('X0'),$) </w:t>
      </w:r>
      <w:r>
        <w:br/>
      </w:r>
      <w:r>
        <w:t xml:space="preserve"> •  #4339=IfcPropertySingleValue('ExposureClass',$,IfcLabel('XC1'),$) </w:t>
      </w:r>
      <w:r>
        <w:br/>
      </w:r>
      <w:r>
        <w:br/>
      </w:r>
      <w:r>
        <w:t xml:space="preserve">ReinforcementVolumeRatio: ✗ </w:t>
      </w:r>
      <w:r>
        <w:br/>
      </w:r>
      <w:r>
        <w:t xml:space="preserve"> •  #29=IfcPropertySingleValue('ReinforcementVolumeRatio','The required ratio of the effective mass of the reinforcement to the effective volume of the concrete of a reinforced concrete structural element',IfcMassDensityMeasure($),$) </w:t>
      </w:r>
      <w:r>
        <w:br/>
      </w:r>
      <w:r>
        <w:t xml:space="preserve"> •  #4340=IfcPropertySingleValue('ReinforcementVolumeRatio',$,IfcMassDensityMeasure(0.),$)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Obj: 6</w:t>
      </w:r>
    </w:p>
    <w:p>
      <w:r>
        <w:rPr>
          <w:rFonts w:ascii="Times New Roman" w:hAnsi="Times New Roman"/>
          <w:sz w:val="22"/>
        </w:rPr>
        <w:t xml:space="preserve">ThermalTrasmittance: ✗ </w:t>
      </w:r>
      <w:r>
        <w:br/>
      </w:r>
      <w:r>
        <w:t xml:space="preserve"> •  property not found in OBJ</w:t>
        <w:br/>
      </w:r>
      <w:r>
        <w:br/>
      </w:r>
      <w:r>
        <w:t xml:space="preserve">AcousticRating: ✗ </w:t>
      </w:r>
      <w:r>
        <w:br/>
      </w:r>
      <w:r>
        <w:t xml:space="preserve"> •  property not found in OBJ</w:t>
        <w:br/>
      </w:r>
      <w:r>
        <w:br/>
      </w:r>
      <w:r>
        <w:t xml:space="preserve">FireRating: ✗ </w:t>
      </w:r>
      <w:r>
        <w:br/>
      </w:r>
      <w:r>
        <w:t xml:space="preserve"> •  property not found in OBJ</w:t>
        <w:br/>
      </w:r>
      <w:r>
        <w:br/>
      </w:r>
      <w:r>
        <w:t xml:space="preserve">Compartimentation: ✗ </w:t>
      </w:r>
      <w:r>
        <w:br/>
      </w:r>
      <w:r>
        <w:t xml:space="preserve"> •  property not found in OBJ</w:t>
        <w:br/>
      </w:r>
      <w:r>
        <w:br/>
      </w:r>
      <w:r>
        <w:t xml:space="preserve">Status: ✗ </w:t>
      </w:r>
      <w:r>
        <w:br/>
      </w:r>
      <w:r>
        <w:t xml:space="preserve"> •  property not found in OBJ</w:t>
        <w:br/>
      </w:r>
      <w:r>
        <w:br/>
      </w:r>
      <w:r>
        <w:t xml:space="preserve">ReinforcementStrengthClass: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1</w:t>
      </w:r>
    </w:p>
    <w:p>
      <w:r>
        <w:rPr>
          <w:rFonts w:ascii="Times New Roman" w:hAnsi="Times New Roman"/>
          <w:sz w:val="22"/>
        </w:rPr>
        <w:t xml:space="preserve">PitchAngle: ✗ </w:t>
      </w:r>
      <w:r>
        <w:br/>
      </w:r>
      <w:r>
        <w:t xml:space="preserve"> •  property not found in COST ITEM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 and Obj: 0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