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3qgEayMZ55yxnk8LFa1i6L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base:MUR_STR_CA_30_CA30:139507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3qgEayMZ55yxnk8LFa1i6L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#1783=IfcWall('3qgEayMZ55yxnk8LFa1i6L',#21,'Muro di base:MUR_STR_CA_30_CA30:139507',$,'Muro di base:MUR_STR_CA_30_CA30',#1717,#1782,'139507',.NOTDEFINED.)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#1794=IfcPropertySingleValue('ConstructionMethod',$,IfcLabel('In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#1795=IfcPropertySingleValue('StructuralClass',$,IfcLabel('S4'),$)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#1783=IfcWall('3qgEayMZ55yxnk8LFa1i6L',#21,'Muro di base:MUR_STR_CA_30_CA30:139507',$,'Muro di base:MUR_STR_CA_30_CA30',#1717,#1782,'139507',.NOTDEFINED.)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#1796=IfcPropertySingleValue('StrengthClass',$,IfcLabel('C30/37'),$)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#1797=IfcPropertySingleValue('ExposureClass',$,IfcLabel('XC2'),$)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