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000000" w:themeColor="text1"/>
  <w:body>
    <w:p w14:paraId="45FA150F" w14:textId="77777777" w:rsidR="001F42B9" w:rsidRPr="00F94343" w:rsidRDefault="001F42B9" w:rsidP="00CE75D4">
      <w:pPr>
        <w:rPr>
          <w:sz w:val="28"/>
          <w:szCs w:val="28"/>
        </w:rPr>
      </w:pPr>
      <w:r w:rsidRPr="00F94343">
        <w:rPr>
          <w:sz w:val="28"/>
          <w:szCs w:val="28"/>
        </w:rPr>
        <w:t>Executive Summary: This is a brief overview of the entire business plan. Include the business name, the product or service you are offering, and what makes your business unique.</w:t>
      </w:r>
    </w:p>
    <w:p w14:paraId="2606CAB3" w14:textId="77777777" w:rsidR="001F42B9" w:rsidRPr="00F94343" w:rsidRDefault="001F42B9" w:rsidP="00CE75D4">
      <w:pPr>
        <w:rPr>
          <w:sz w:val="28"/>
          <w:szCs w:val="28"/>
        </w:rPr>
      </w:pPr>
      <w:r w:rsidRPr="00F94343">
        <w:rPr>
          <w:sz w:val="28"/>
          <w:szCs w:val="28"/>
        </w:rPr>
        <w:t xml:space="preserve">Business Description: Provide more detailed information about your business. Describe the industry, the market needs that your business will </w:t>
      </w:r>
      <w:proofErr w:type="spellStart"/>
      <w:r w:rsidRPr="00F94343">
        <w:rPr>
          <w:sz w:val="28"/>
          <w:szCs w:val="28"/>
        </w:rPr>
        <w:t>fulfill</w:t>
      </w:r>
      <w:proofErr w:type="spellEnd"/>
      <w:r w:rsidRPr="00F94343">
        <w:rPr>
          <w:sz w:val="28"/>
          <w:szCs w:val="28"/>
        </w:rPr>
        <w:t>, and any advantages your business may have.</w:t>
      </w:r>
    </w:p>
    <w:p w14:paraId="6D9AFE3B" w14:textId="77777777" w:rsidR="001F42B9" w:rsidRPr="00F94343" w:rsidRDefault="001F42B9" w:rsidP="00CE75D4">
      <w:pPr>
        <w:rPr>
          <w:sz w:val="28"/>
          <w:szCs w:val="28"/>
        </w:rPr>
      </w:pPr>
      <w:r w:rsidRPr="00F94343">
        <w:rPr>
          <w:sz w:val="28"/>
          <w:szCs w:val="28"/>
        </w:rPr>
        <w:t xml:space="preserve">Market Analysis: Research your industry, market, and competitors. Identify your target market, </w:t>
      </w:r>
      <w:proofErr w:type="spellStart"/>
      <w:r w:rsidRPr="00F94343">
        <w:rPr>
          <w:sz w:val="28"/>
          <w:szCs w:val="28"/>
        </w:rPr>
        <w:t>analyze</w:t>
      </w:r>
      <w:proofErr w:type="spellEnd"/>
      <w:r w:rsidRPr="00F94343">
        <w:rPr>
          <w:sz w:val="28"/>
          <w:szCs w:val="28"/>
        </w:rPr>
        <w:t xml:space="preserve"> your competition, and discuss your business’s positioning.</w:t>
      </w:r>
    </w:p>
    <w:p w14:paraId="6E180907" w14:textId="77777777" w:rsidR="001F42B9" w:rsidRPr="00F94343" w:rsidRDefault="001F42B9" w:rsidP="00CE75D4">
      <w:pPr>
        <w:rPr>
          <w:sz w:val="28"/>
          <w:szCs w:val="28"/>
        </w:rPr>
      </w:pPr>
      <w:r w:rsidRPr="00F94343">
        <w:rPr>
          <w:sz w:val="28"/>
          <w:szCs w:val="28"/>
        </w:rPr>
        <w:t>Organization and Management: Describe the structure of your business. Include information about the ownership, profiles of your management team, and the roles of each team member.</w:t>
      </w:r>
    </w:p>
    <w:p w14:paraId="2B1F4B74" w14:textId="77777777" w:rsidR="001F42B9" w:rsidRPr="00F94343" w:rsidRDefault="001F42B9" w:rsidP="00CE75D4">
      <w:pPr>
        <w:rPr>
          <w:sz w:val="28"/>
          <w:szCs w:val="28"/>
        </w:rPr>
      </w:pPr>
      <w:r w:rsidRPr="00F94343">
        <w:rPr>
          <w:sz w:val="28"/>
          <w:szCs w:val="28"/>
        </w:rPr>
        <w:t>Products or Services: Describe what you’re selling or the service you’re offering. Explain how it benefits your customers, the product lifecycle, and any intellectual property or R&amp;D if relevant.</w:t>
      </w:r>
    </w:p>
    <w:p w14:paraId="6A9E68FF" w14:textId="77777777" w:rsidR="001F42B9" w:rsidRPr="00F94343" w:rsidRDefault="001F42B9" w:rsidP="00CE75D4">
      <w:pPr>
        <w:rPr>
          <w:sz w:val="28"/>
          <w:szCs w:val="28"/>
        </w:rPr>
      </w:pPr>
      <w:r w:rsidRPr="00F94343">
        <w:rPr>
          <w:sz w:val="28"/>
          <w:szCs w:val="28"/>
        </w:rPr>
        <w:t>Marketing and Sales Strategy: Outline how you will attract and retain customers. Include your sales strategy, marketing channels, pricing plans, and advertising.</w:t>
      </w:r>
    </w:p>
    <w:p w14:paraId="5A2EDFE4" w14:textId="77777777" w:rsidR="001F42B9" w:rsidRPr="00F94343" w:rsidRDefault="001F42B9" w:rsidP="00CE75D4">
      <w:pPr>
        <w:rPr>
          <w:sz w:val="28"/>
          <w:szCs w:val="28"/>
        </w:rPr>
      </w:pPr>
      <w:r w:rsidRPr="00F94343">
        <w:rPr>
          <w:sz w:val="28"/>
          <w:szCs w:val="28"/>
        </w:rPr>
        <w:t>Funding Request: If you are seeking funding, specify the amount needed over the next five years and what it will be used for. Detail the preferred type of funding (debt or equity).</w:t>
      </w:r>
    </w:p>
    <w:p w14:paraId="53502530" w14:textId="77777777" w:rsidR="001F42B9" w:rsidRPr="00F94343" w:rsidRDefault="001F42B9" w:rsidP="00CE75D4">
      <w:pPr>
        <w:rPr>
          <w:sz w:val="28"/>
          <w:szCs w:val="28"/>
        </w:rPr>
      </w:pPr>
      <w:r w:rsidRPr="00F94343">
        <w:rPr>
          <w:sz w:val="28"/>
          <w:szCs w:val="28"/>
        </w:rPr>
        <w:t>Financial Projections: Include detailed forecasts. This should have income statements, balance sheets, cash flow statements, and capital expenditure budgets for the next 3-5 years.</w:t>
      </w:r>
    </w:p>
    <w:p w14:paraId="44AF89D7" w14:textId="77777777" w:rsidR="001F42B9" w:rsidRPr="00F94343" w:rsidRDefault="001F42B9" w:rsidP="00CE75D4">
      <w:pPr>
        <w:rPr>
          <w:sz w:val="28"/>
          <w:szCs w:val="28"/>
        </w:rPr>
      </w:pPr>
      <w:r w:rsidRPr="00F94343">
        <w:rPr>
          <w:sz w:val="28"/>
          <w:szCs w:val="28"/>
        </w:rPr>
        <w:t>Appendix: Optional section that can include resumes, permits, leases, patents, legal documents, and other pertinent information.</w:t>
      </w:r>
    </w:p>
    <w:p w14:paraId="4377D83D" w14:textId="77777777" w:rsidR="001F42B9" w:rsidRPr="00F94343" w:rsidRDefault="001F42B9" w:rsidP="00CE75D4">
      <w:pPr>
        <w:rPr>
          <w:sz w:val="28"/>
          <w:szCs w:val="28"/>
        </w:rPr>
      </w:pPr>
    </w:p>
    <w:p w14:paraId="5E516648" w14:textId="77777777" w:rsidR="00F211C5" w:rsidRPr="00F94343" w:rsidRDefault="00F211C5" w:rsidP="00CE75D4">
      <w:pPr>
        <w:rPr>
          <w:sz w:val="28"/>
          <w:szCs w:val="28"/>
        </w:rPr>
      </w:pPr>
    </w:p>
    <w:p w14:paraId="38F549FC" w14:textId="77777777" w:rsidR="00F211C5" w:rsidRPr="00F94343" w:rsidRDefault="00F211C5" w:rsidP="00CE75D4">
      <w:pPr>
        <w:rPr>
          <w:sz w:val="28"/>
          <w:szCs w:val="28"/>
        </w:rPr>
      </w:pPr>
    </w:p>
    <w:p w14:paraId="464DC161" w14:textId="77777777" w:rsidR="00F211C5" w:rsidRPr="00F94343" w:rsidRDefault="00F211C5" w:rsidP="00CE75D4">
      <w:pPr>
        <w:rPr>
          <w:sz w:val="28"/>
          <w:szCs w:val="28"/>
        </w:rPr>
      </w:pPr>
    </w:p>
    <w:p w14:paraId="1CF0DFF1" w14:textId="77777777" w:rsidR="00F211C5" w:rsidRPr="00F94343" w:rsidRDefault="00F211C5" w:rsidP="00CE75D4">
      <w:pPr>
        <w:rPr>
          <w:sz w:val="28"/>
          <w:szCs w:val="28"/>
        </w:rPr>
      </w:pPr>
    </w:p>
    <w:p w14:paraId="2C270479" w14:textId="77777777" w:rsidR="00F211C5" w:rsidRPr="00F94343" w:rsidRDefault="00F211C5" w:rsidP="00CE75D4">
      <w:pPr>
        <w:rPr>
          <w:sz w:val="28"/>
          <w:szCs w:val="28"/>
        </w:rPr>
      </w:pPr>
    </w:p>
    <w:p w14:paraId="7F22E65F" w14:textId="77777777" w:rsidR="00F211C5" w:rsidRPr="00F94343" w:rsidRDefault="00F211C5" w:rsidP="00CE75D4">
      <w:pPr>
        <w:rPr>
          <w:sz w:val="28"/>
          <w:szCs w:val="28"/>
        </w:rPr>
      </w:pPr>
    </w:p>
    <w:p w14:paraId="2C6C3FC9" w14:textId="77777777" w:rsidR="00F211C5" w:rsidRPr="00F94343" w:rsidRDefault="00F211C5" w:rsidP="00CE75D4">
      <w:pPr>
        <w:rPr>
          <w:sz w:val="28"/>
          <w:szCs w:val="28"/>
        </w:rPr>
      </w:pPr>
    </w:p>
    <w:p w14:paraId="51D8A977" w14:textId="77777777" w:rsidR="001F42B9" w:rsidRPr="00F94343" w:rsidRDefault="001F42B9" w:rsidP="00CE75D4">
      <w:pPr>
        <w:rPr>
          <w:sz w:val="28"/>
          <w:szCs w:val="28"/>
        </w:rPr>
      </w:pPr>
    </w:p>
    <w:p w14:paraId="1B71E744" w14:textId="7E20B993" w:rsidR="00154ABD" w:rsidRPr="00F94343" w:rsidRDefault="005C4726" w:rsidP="00CE75D4">
      <w:pPr>
        <w:rPr>
          <w:b/>
          <w:bCs/>
          <w:sz w:val="28"/>
          <w:szCs w:val="28"/>
          <w:u w:val="single"/>
          <w:lang w:eastAsia="en-GB"/>
        </w:rPr>
      </w:pPr>
      <w:r w:rsidRPr="00F94343">
        <w:rPr>
          <w:b/>
          <w:bCs/>
          <w:sz w:val="28"/>
          <w:szCs w:val="28"/>
          <w:u w:val="single"/>
          <w:lang w:eastAsia="en-GB"/>
        </w:rPr>
        <w:t xml:space="preserve">1: </w:t>
      </w:r>
      <w:r w:rsidR="00154ABD" w:rsidRPr="00F94343">
        <w:rPr>
          <w:b/>
          <w:bCs/>
          <w:sz w:val="28"/>
          <w:szCs w:val="28"/>
          <w:u w:val="single"/>
          <w:lang w:eastAsia="en-GB"/>
        </w:rPr>
        <w:t>Executive Summary</w:t>
      </w:r>
    </w:p>
    <w:p w14:paraId="7BC1E25B" w14:textId="77777777" w:rsidR="00154ABD" w:rsidRPr="00F94343" w:rsidRDefault="00154ABD" w:rsidP="00CE75D4">
      <w:pPr>
        <w:rPr>
          <w:sz w:val="28"/>
          <w:szCs w:val="28"/>
          <w:lang w:eastAsia="en-GB"/>
        </w:rPr>
      </w:pPr>
      <w:r w:rsidRPr="00F94343">
        <w:rPr>
          <w:sz w:val="28"/>
          <w:szCs w:val="28"/>
          <w:lang w:eastAsia="en-GB"/>
        </w:rPr>
        <w:t>Business Name: The Worx</w:t>
      </w:r>
    </w:p>
    <w:p w14:paraId="5815C846" w14:textId="77777777" w:rsidR="00154ABD" w:rsidRPr="00F94343" w:rsidRDefault="00154ABD" w:rsidP="00CE75D4">
      <w:pPr>
        <w:rPr>
          <w:sz w:val="28"/>
          <w:szCs w:val="28"/>
          <w:lang w:eastAsia="en-GB"/>
        </w:rPr>
      </w:pPr>
      <w:r w:rsidRPr="00F94343">
        <w:rPr>
          <w:sz w:val="28"/>
          <w:szCs w:val="28"/>
          <w:lang w:eastAsia="en-GB"/>
        </w:rPr>
        <w:t xml:space="preserve">Business Overview: The Worx is a pioneering conglomerate in the construction and service industries, operating through a network of specialized sub-companies. Each subsidiary, including </w:t>
      </w:r>
      <w:proofErr w:type="spellStart"/>
      <w:r w:rsidRPr="00F94343">
        <w:rPr>
          <w:sz w:val="28"/>
          <w:szCs w:val="28"/>
          <w:lang w:eastAsia="en-GB"/>
        </w:rPr>
        <w:t>WoodWorX</w:t>
      </w:r>
      <w:proofErr w:type="spellEnd"/>
      <w:r w:rsidRPr="00F94343">
        <w:rPr>
          <w:sz w:val="28"/>
          <w:szCs w:val="28"/>
          <w:lang w:eastAsia="en-GB"/>
        </w:rPr>
        <w:t xml:space="preserve">, </w:t>
      </w:r>
      <w:proofErr w:type="spellStart"/>
      <w:r w:rsidRPr="00F94343">
        <w:rPr>
          <w:sz w:val="28"/>
          <w:szCs w:val="28"/>
          <w:lang w:eastAsia="en-GB"/>
        </w:rPr>
        <w:t>GroundWorX</w:t>
      </w:r>
      <w:proofErr w:type="spellEnd"/>
      <w:r w:rsidRPr="00F94343">
        <w:rPr>
          <w:sz w:val="28"/>
          <w:szCs w:val="28"/>
          <w:lang w:eastAsia="en-GB"/>
        </w:rPr>
        <w:t xml:space="preserve">, </w:t>
      </w:r>
      <w:proofErr w:type="spellStart"/>
      <w:r w:rsidRPr="00F94343">
        <w:rPr>
          <w:sz w:val="28"/>
          <w:szCs w:val="28"/>
          <w:lang w:eastAsia="en-GB"/>
        </w:rPr>
        <w:t>WaterWorX</w:t>
      </w:r>
      <w:proofErr w:type="spellEnd"/>
      <w:r w:rsidRPr="00F94343">
        <w:rPr>
          <w:sz w:val="28"/>
          <w:szCs w:val="28"/>
          <w:lang w:eastAsia="en-GB"/>
        </w:rPr>
        <w:t xml:space="preserve">, </w:t>
      </w:r>
      <w:proofErr w:type="spellStart"/>
      <w:r w:rsidRPr="00F94343">
        <w:rPr>
          <w:sz w:val="28"/>
          <w:szCs w:val="28"/>
          <w:lang w:eastAsia="en-GB"/>
        </w:rPr>
        <w:t>SparkWorX</w:t>
      </w:r>
      <w:proofErr w:type="spellEnd"/>
      <w:r w:rsidRPr="00F94343">
        <w:rPr>
          <w:sz w:val="28"/>
          <w:szCs w:val="28"/>
          <w:lang w:eastAsia="en-GB"/>
        </w:rPr>
        <w:t xml:space="preserve">, </w:t>
      </w:r>
      <w:proofErr w:type="spellStart"/>
      <w:r w:rsidRPr="00F94343">
        <w:rPr>
          <w:sz w:val="28"/>
          <w:szCs w:val="28"/>
          <w:lang w:eastAsia="en-GB"/>
        </w:rPr>
        <w:t>GasworX</w:t>
      </w:r>
      <w:proofErr w:type="spellEnd"/>
      <w:r w:rsidRPr="00F94343">
        <w:rPr>
          <w:sz w:val="28"/>
          <w:szCs w:val="28"/>
          <w:lang w:eastAsia="en-GB"/>
        </w:rPr>
        <w:t xml:space="preserve">, </w:t>
      </w:r>
      <w:proofErr w:type="spellStart"/>
      <w:r w:rsidRPr="00F94343">
        <w:rPr>
          <w:sz w:val="28"/>
          <w:szCs w:val="28"/>
          <w:lang w:eastAsia="en-GB"/>
        </w:rPr>
        <w:t>PlumbWorX</w:t>
      </w:r>
      <w:proofErr w:type="spellEnd"/>
      <w:r w:rsidRPr="00F94343">
        <w:rPr>
          <w:sz w:val="28"/>
          <w:szCs w:val="28"/>
          <w:lang w:eastAsia="en-GB"/>
        </w:rPr>
        <w:t>, Re-</w:t>
      </w:r>
      <w:proofErr w:type="spellStart"/>
      <w:r w:rsidRPr="00F94343">
        <w:rPr>
          <w:sz w:val="28"/>
          <w:szCs w:val="28"/>
          <w:lang w:eastAsia="en-GB"/>
        </w:rPr>
        <w:t>WorX</w:t>
      </w:r>
      <w:proofErr w:type="spellEnd"/>
      <w:r w:rsidRPr="00F94343">
        <w:rPr>
          <w:sz w:val="28"/>
          <w:szCs w:val="28"/>
          <w:lang w:eastAsia="en-GB"/>
        </w:rPr>
        <w:t xml:space="preserve">, and </w:t>
      </w:r>
      <w:proofErr w:type="spellStart"/>
      <w:r w:rsidRPr="00F94343">
        <w:rPr>
          <w:sz w:val="28"/>
          <w:szCs w:val="28"/>
          <w:lang w:eastAsia="en-GB"/>
        </w:rPr>
        <w:t>FoodWorX</w:t>
      </w:r>
      <w:proofErr w:type="spellEnd"/>
      <w:r w:rsidRPr="00F94343">
        <w:rPr>
          <w:sz w:val="28"/>
          <w:szCs w:val="28"/>
          <w:lang w:eastAsia="en-GB"/>
        </w:rPr>
        <w:t>, brings expert craftsmanship and unique service offerings to the market. These entities collaborate seamlessly to provide comprehensive solutions that cover every aspect of construction, maintenance, and lifestyle services.</w:t>
      </w:r>
    </w:p>
    <w:p w14:paraId="56B11226" w14:textId="77777777" w:rsidR="00154ABD" w:rsidRPr="00F94343" w:rsidRDefault="00154ABD" w:rsidP="00CE75D4">
      <w:pPr>
        <w:rPr>
          <w:sz w:val="28"/>
          <w:szCs w:val="28"/>
          <w:lang w:eastAsia="en-GB"/>
        </w:rPr>
      </w:pPr>
      <w:r w:rsidRPr="00F94343">
        <w:rPr>
          <w:sz w:val="28"/>
          <w:szCs w:val="28"/>
          <w:lang w:eastAsia="en-GB"/>
        </w:rPr>
        <w:t>Unique Selling Proposition: What sets The Worx apart is its integrated business model which leverages the specialized skills of each unit to deliver exceptional, tailored services. This synergy not only enhances efficiency and quality across projects but also fosters innovation by cross-utilizing expertise and resources.</w:t>
      </w:r>
    </w:p>
    <w:p w14:paraId="62122B25" w14:textId="77777777" w:rsidR="00154ABD" w:rsidRPr="00F94343" w:rsidRDefault="00154ABD" w:rsidP="00CE75D4">
      <w:pPr>
        <w:rPr>
          <w:sz w:val="28"/>
          <w:szCs w:val="28"/>
          <w:lang w:eastAsia="en-GB"/>
        </w:rPr>
      </w:pPr>
      <w:r w:rsidRPr="00F94343">
        <w:rPr>
          <w:sz w:val="28"/>
          <w:szCs w:val="28"/>
          <w:lang w:eastAsia="en-GB"/>
        </w:rPr>
        <w:t>Mission: To revolutionize the construction and services industries by delivering superior quality, integrated solutions, and sustainable practices that exceed client expectations and contribute positively to our communities.</w:t>
      </w:r>
    </w:p>
    <w:p w14:paraId="6E0E277F" w14:textId="77777777" w:rsidR="00154ABD" w:rsidRPr="00F94343" w:rsidRDefault="00154ABD" w:rsidP="00CE75D4">
      <w:pPr>
        <w:rPr>
          <w:sz w:val="28"/>
          <w:szCs w:val="28"/>
          <w:lang w:eastAsia="en-GB"/>
        </w:rPr>
      </w:pPr>
      <w:r w:rsidRPr="00F94343">
        <w:rPr>
          <w:sz w:val="28"/>
          <w:szCs w:val="28"/>
          <w:lang w:eastAsia="en-GB"/>
        </w:rPr>
        <w:t>Vision: Our vision is to be recognized as the leading provider of integrated construction and lifestyle solutions, known for our commitment to excellence, sustainability, and community support.</w:t>
      </w:r>
    </w:p>
    <w:p w14:paraId="1F98AA92" w14:textId="77777777" w:rsidR="00154ABD" w:rsidRPr="00F94343" w:rsidRDefault="00154ABD" w:rsidP="00CE75D4">
      <w:pPr>
        <w:rPr>
          <w:sz w:val="28"/>
          <w:szCs w:val="28"/>
        </w:rPr>
      </w:pPr>
      <w:r w:rsidRPr="00F94343">
        <w:rPr>
          <w:sz w:val="28"/>
          <w:szCs w:val="28"/>
          <w:lang w:eastAsia="en-GB"/>
        </w:rPr>
        <w:t>Charity Initiatives: The Worx is deeply committed to social responsibility. Through Re-</w:t>
      </w:r>
      <w:proofErr w:type="spellStart"/>
      <w:r w:rsidRPr="00F94343">
        <w:rPr>
          <w:sz w:val="28"/>
          <w:szCs w:val="28"/>
          <w:lang w:eastAsia="en-GB"/>
        </w:rPr>
        <w:t>WorX</w:t>
      </w:r>
      <w:proofErr w:type="spellEnd"/>
      <w:r w:rsidRPr="00F94343">
        <w:rPr>
          <w:sz w:val="28"/>
          <w:szCs w:val="28"/>
          <w:lang w:eastAsia="en-GB"/>
        </w:rPr>
        <w:t xml:space="preserve">, we promote environmental sustainability by repurposing materials for new projects. </w:t>
      </w:r>
      <w:proofErr w:type="spellStart"/>
      <w:r w:rsidRPr="00F94343">
        <w:rPr>
          <w:sz w:val="28"/>
          <w:szCs w:val="28"/>
          <w:lang w:eastAsia="en-GB"/>
        </w:rPr>
        <w:t>FoodWorX</w:t>
      </w:r>
      <w:proofErr w:type="spellEnd"/>
      <w:r w:rsidRPr="00F94343">
        <w:rPr>
          <w:sz w:val="28"/>
          <w:szCs w:val="28"/>
          <w:lang w:eastAsia="en-GB"/>
        </w:rPr>
        <w:t xml:space="preserve"> supports our community by </w:t>
      </w:r>
      <w:r w:rsidRPr="00F94343">
        <w:rPr>
          <w:sz w:val="28"/>
          <w:szCs w:val="28"/>
          <w:lang w:eastAsia="en-GB"/>
        </w:rPr>
        <w:lastRenderedPageBreak/>
        <w:t>providing affordable gourmet meals and free culinary services to the elderly and homeless. These initiatives are part of our broader strategy to improve quality of life and support vulnerable populations in our communities.</w:t>
      </w:r>
    </w:p>
    <w:p w14:paraId="5E14B57D" w14:textId="63614823" w:rsidR="00154ABD" w:rsidRPr="00F94343" w:rsidRDefault="00154ABD" w:rsidP="00CE75D4">
      <w:pPr>
        <w:rPr>
          <w:sz w:val="28"/>
          <w:szCs w:val="28"/>
          <w:lang w:eastAsia="en-GB"/>
        </w:rPr>
      </w:pPr>
      <w:r w:rsidRPr="00F94343">
        <w:rPr>
          <w:sz w:val="28"/>
          <w:szCs w:val="28"/>
          <w:lang w:eastAsia="en-GB"/>
        </w:rPr>
        <w:t>Proposed Name for Charity Arm: "</w:t>
      </w:r>
      <w:proofErr w:type="spellStart"/>
      <w:r w:rsidRPr="00F94343">
        <w:rPr>
          <w:sz w:val="28"/>
          <w:szCs w:val="28"/>
          <w:lang w:eastAsia="en-GB"/>
        </w:rPr>
        <w:t>CommunityWorX</w:t>
      </w:r>
      <w:proofErr w:type="spellEnd"/>
      <w:r w:rsidRPr="00F94343">
        <w:rPr>
          <w:sz w:val="28"/>
          <w:szCs w:val="28"/>
          <w:lang w:eastAsia="en-GB"/>
        </w:rPr>
        <w:t>" – A name that embodies our commitment to using our business as a force for community improvement and social change.</w:t>
      </w:r>
    </w:p>
    <w:p w14:paraId="61DA504B" w14:textId="77777777" w:rsidR="005C4726" w:rsidRPr="00F94343" w:rsidRDefault="005C4726" w:rsidP="00CE75D4">
      <w:pPr>
        <w:rPr>
          <w:sz w:val="28"/>
          <w:szCs w:val="28"/>
          <w:lang w:eastAsia="en-GB"/>
        </w:rPr>
      </w:pPr>
    </w:p>
    <w:p w14:paraId="48373A20" w14:textId="77777777" w:rsidR="005C4726" w:rsidRPr="00F94343" w:rsidRDefault="005C4726" w:rsidP="005C4726">
      <w:pPr>
        <w:rPr>
          <w:b/>
          <w:bCs/>
          <w:sz w:val="28"/>
          <w:szCs w:val="28"/>
          <w:lang w:eastAsia="en-GB"/>
        </w:rPr>
      </w:pPr>
      <w:r w:rsidRPr="00F94343">
        <w:rPr>
          <w:b/>
          <w:bCs/>
          <w:sz w:val="28"/>
          <w:szCs w:val="28"/>
          <w:lang w:eastAsia="en-GB"/>
        </w:rPr>
        <w:t>2</w:t>
      </w:r>
      <w:r w:rsidRPr="00F94343">
        <w:rPr>
          <w:b/>
          <w:bCs/>
          <w:sz w:val="28"/>
          <w:szCs w:val="28"/>
          <w:u w:val="single"/>
          <w:lang w:eastAsia="en-GB"/>
        </w:rPr>
        <w:t>: Busine</w:t>
      </w:r>
      <w:r w:rsidRPr="00F94343">
        <w:rPr>
          <w:b/>
          <w:bCs/>
          <w:sz w:val="28"/>
          <w:szCs w:val="28"/>
          <w:u w:val="single"/>
        </w:rPr>
        <w:t xml:space="preserve">ss </w:t>
      </w:r>
      <w:r w:rsidRPr="00F94343">
        <w:rPr>
          <w:b/>
          <w:bCs/>
          <w:sz w:val="28"/>
          <w:szCs w:val="28"/>
          <w:u w:val="single"/>
          <w:lang w:eastAsia="en-GB"/>
        </w:rPr>
        <w:t>Description:</w:t>
      </w:r>
    </w:p>
    <w:p w14:paraId="3BDDB8AF" w14:textId="09BDBD2A" w:rsidR="005C4726" w:rsidRPr="00F94343" w:rsidRDefault="005C4726" w:rsidP="00CE75D4">
      <w:pPr>
        <w:rPr>
          <w:sz w:val="28"/>
          <w:szCs w:val="28"/>
        </w:rPr>
      </w:pPr>
      <w:r w:rsidRPr="00F94343">
        <w:rPr>
          <w:sz w:val="28"/>
          <w:szCs w:val="28"/>
          <w:lang w:eastAsia="en-GB"/>
        </w:rPr>
        <w:t xml:space="preserve"> </w:t>
      </w:r>
    </w:p>
    <w:p w14:paraId="2F93C14E" w14:textId="411BAEFB" w:rsidR="00154ABD" w:rsidRPr="00F94343" w:rsidRDefault="00154ABD" w:rsidP="00CE75D4">
      <w:pPr>
        <w:rPr>
          <w:b/>
          <w:bCs/>
          <w:sz w:val="28"/>
          <w:szCs w:val="28"/>
          <w:lang w:eastAsia="en-GB"/>
        </w:rPr>
      </w:pPr>
      <w:r w:rsidRPr="00F94343">
        <w:rPr>
          <w:b/>
          <w:bCs/>
          <w:sz w:val="28"/>
          <w:szCs w:val="28"/>
        </w:rPr>
        <w:t>Th</w:t>
      </w:r>
      <w:r w:rsidRPr="00F94343">
        <w:rPr>
          <w:b/>
          <w:bCs/>
          <w:sz w:val="28"/>
          <w:szCs w:val="28"/>
          <w:lang w:eastAsia="en-GB"/>
        </w:rPr>
        <w:t>e Worx</w:t>
      </w:r>
    </w:p>
    <w:p w14:paraId="3F78545A" w14:textId="77777777" w:rsidR="00F211C5" w:rsidRPr="00F94343" w:rsidRDefault="00154ABD" w:rsidP="00CE75D4">
      <w:pPr>
        <w:rPr>
          <w:sz w:val="28"/>
          <w:szCs w:val="28"/>
          <w:lang w:eastAsia="en-GB"/>
        </w:rPr>
      </w:pPr>
      <w:r w:rsidRPr="00F94343">
        <w:rPr>
          <w:sz w:val="28"/>
          <w:szCs w:val="28"/>
          <w:lang w:eastAsia="en-GB"/>
        </w:rPr>
        <w:t>Busine</w:t>
      </w:r>
      <w:r w:rsidRPr="00F94343">
        <w:rPr>
          <w:sz w:val="28"/>
          <w:szCs w:val="28"/>
        </w:rPr>
        <w:t xml:space="preserve">ss </w:t>
      </w:r>
      <w:r w:rsidRPr="00F94343">
        <w:rPr>
          <w:sz w:val="28"/>
          <w:szCs w:val="28"/>
          <w:lang w:eastAsia="en-GB"/>
        </w:rPr>
        <w:t>Description:</w:t>
      </w:r>
    </w:p>
    <w:p w14:paraId="526B8B3A" w14:textId="659926F4" w:rsidR="00154ABD" w:rsidRPr="00F94343" w:rsidRDefault="00154ABD" w:rsidP="00CE75D4">
      <w:pPr>
        <w:rPr>
          <w:sz w:val="28"/>
          <w:szCs w:val="28"/>
          <w:lang w:eastAsia="en-GB"/>
        </w:rPr>
      </w:pPr>
      <w:r w:rsidRPr="00F94343">
        <w:rPr>
          <w:sz w:val="28"/>
          <w:szCs w:val="28"/>
          <w:lang w:eastAsia="en-GB"/>
        </w:rPr>
        <w:t xml:space="preserve"> The Worx is an innovative construction and services conglomerate, orchestrating a family of specialized sub-companies each dedicated to excellence in their respective fields—from bespoke woodworking and advanced electrical services to luxury bathroom installations and gourmet food delivery. As a leader in the construction industry, The Worx integrates diverse services under one umbrella, ensuring seamless project management and exceptional quality across all domains.</w:t>
      </w:r>
    </w:p>
    <w:p w14:paraId="02C90B43" w14:textId="77777777" w:rsidR="00154ABD" w:rsidRPr="00F94343" w:rsidRDefault="00154ABD" w:rsidP="00CE75D4">
      <w:pPr>
        <w:rPr>
          <w:sz w:val="28"/>
          <w:szCs w:val="28"/>
          <w:lang w:eastAsia="en-GB"/>
        </w:rPr>
      </w:pPr>
      <w:r w:rsidRPr="00F94343">
        <w:rPr>
          <w:sz w:val="28"/>
          <w:szCs w:val="28"/>
          <w:lang w:eastAsia="en-GB"/>
        </w:rPr>
        <w:t>With a commitment to sustainability and community support, The Worx stands out not only for its comprehensive capabilities but also for its dedication to social responsibility. Through initiatives like Re-</w:t>
      </w:r>
      <w:proofErr w:type="spellStart"/>
      <w:r w:rsidRPr="00F94343">
        <w:rPr>
          <w:sz w:val="28"/>
          <w:szCs w:val="28"/>
          <w:lang w:eastAsia="en-GB"/>
        </w:rPr>
        <w:t>WorX</w:t>
      </w:r>
      <w:proofErr w:type="spellEnd"/>
      <w:r w:rsidRPr="00F94343">
        <w:rPr>
          <w:sz w:val="28"/>
          <w:szCs w:val="28"/>
          <w:lang w:eastAsia="en-GB"/>
        </w:rPr>
        <w:t xml:space="preserve"> and </w:t>
      </w:r>
      <w:proofErr w:type="spellStart"/>
      <w:r w:rsidRPr="00F94343">
        <w:rPr>
          <w:sz w:val="28"/>
          <w:szCs w:val="28"/>
          <w:lang w:eastAsia="en-GB"/>
        </w:rPr>
        <w:t>FoodWorX</w:t>
      </w:r>
      <w:proofErr w:type="spellEnd"/>
      <w:r w:rsidRPr="00F94343">
        <w:rPr>
          <w:sz w:val="28"/>
          <w:szCs w:val="28"/>
          <w:lang w:eastAsia="en-GB"/>
        </w:rPr>
        <w:t>, we actively contribute to environmental sustainability and community welfare, providing support where it's most needed. Our approach combines innovation, precision, and a deep commitment to ethics, setting new standards in the construction and services sectors.</w:t>
      </w:r>
    </w:p>
    <w:p w14:paraId="75C1BEFC" w14:textId="77777777" w:rsidR="00154ABD" w:rsidRPr="00F94343" w:rsidRDefault="00154ABD" w:rsidP="00CE75D4">
      <w:pPr>
        <w:rPr>
          <w:sz w:val="28"/>
          <w:szCs w:val="28"/>
        </w:rPr>
      </w:pPr>
      <w:r w:rsidRPr="00F94343">
        <w:rPr>
          <w:sz w:val="28"/>
          <w:szCs w:val="28"/>
          <w:lang w:eastAsia="en-GB"/>
        </w:rPr>
        <w:t xml:space="preserve">The Worx prides itself on delivering unparalleled service by harnessing the collective expertise of its specialized units, ensuring that every project, regardless of scale or complexity, is executed with meticulous attention to detail and the highest standards of craftsmanship. Our integrated model </w:t>
      </w:r>
      <w:r w:rsidRPr="00F94343">
        <w:rPr>
          <w:sz w:val="28"/>
          <w:szCs w:val="28"/>
          <w:lang w:eastAsia="en-GB"/>
        </w:rPr>
        <w:lastRenderedPageBreak/>
        <w:t>allows us to provide a holistic solution to our clients, making The Worx a trusted partner for all construction and lifestyle needs.</w:t>
      </w:r>
    </w:p>
    <w:p w14:paraId="1CC06D8F" w14:textId="77777777" w:rsidR="00154ABD" w:rsidRPr="00F94343" w:rsidRDefault="00154ABD" w:rsidP="00CE75D4">
      <w:pPr>
        <w:rPr>
          <w:b/>
          <w:bCs/>
          <w:sz w:val="28"/>
          <w:szCs w:val="28"/>
          <w:lang w:eastAsia="en-GB"/>
        </w:rPr>
      </w:pPr>
      <w:proofErr w:type="spellStart"/>
      <w:r w:rsidRPr="00F94343">
        <w:rPr>
          <w:b/>
          <w:bCs/>
          <w:sz w:val="28"/>
          <w:szCs w:val="28"/>
          <w:lang w:eastAsia="en-GB"/>
        </w:rPr>
        <w:t>WoodWorX</w:t>
      </w:r>
      <w:proofErr w:type="spellEnd"/>
    </w:p>
    <w:p w14:paraId="362286C6" w14:textId="77777777" w:rsidR="00F211C5" w:rsidRPr="00F94343" w:rsidRDefault="00154ABD" w:rsidP="00CE75D4">
      <w:pPr>
        <w:rPr>
          <w:sz w:val="28"/>
          <w:szCs w:val="28"/>
          <w:lang w:eastAsia="en-GB"/>
        </w:rPr>
      </w:pPr>
      <w:r w:rsidRPr="00F94343">
        <w:rPr>
          <w:sz w:val="28"/>
          <w:szCs w:val="28"/>
          <w:lang w:eastAsia="en-GB"/>
        </w:rPr>
        <w:t xml:space="preserve">Business Description: </w:t>
      </w:r>
    </w:p>
    <w:p w14:paraId="1D37CB49" w14:textId="18EF79DB" w:rsidR="00154ABD" w:rsidRPr="00F94343" w:rsidRDefault="00154ABD" w:rsidP="00CE75D4">
      <w:pPr>
        <w:rPr>
          <w:sz w:val="28"/>
          <w:szCs w:val="28"/>
          <w:lang w:eastAsia="en-GB"/>
        </w:rPr>
      </w:pPr>
      <w:proofErr w:type="spellStart"/>
      <w:r w:rsidRPr="00F94343">
        <w:rPr>
          <w:sz w:val="28"/>
          <w:szCs w:val="28"/>
          <w:lang w:eastAsia="en-GB"/>
        </w:rPr>
        <w:t>WoodWorX</w:t>
      </w:r>
      <w:proofErr w:type="spellEnd"/>
      <w:r w:rsidRPr="00F94343">
        <w:rPr>
          <w:sz w:val="28"/>
          <w:szCs w:val="28"/>
          <w:lang w:eastAsia="en-GB"/>
        </w:rPr>
        <w:t xml:space="preserve"> excels in transforming premium-quality wood into bespoke furniture, sophisticated cabinetry, and custom architectural millwork. By blending advanced technology with </w:t>
      </w:r>
      <w:proofErr w:type="spellStart"/>
      <w:r w:rsidRPr="00F94343">
        <w:rPr>
          <w:sz w:val="28"/>
          <w:szCs w:val="28"/>
          <w:lang w:eastAsia="en-GB"/>
        </w:rPr>
        <w:t>time-honored</w:t>
      </w:r>
      <w:proofErr w:type="spellEnd"/>
      <w:r w:rsidRPr="00F94343">
        <w:rPr>
          <w:sz w:val="28"/>
          <w:szCs w:val="28"/>
          <w:lang w:eastAsia="en-GB"/>
        </w:rPr>
        <w:t xml:space="preserve"> craftsmanship, </w:t>
      </w:r>
      <w:proofErr w:type="spellStart"/>
      <w:r w:rsidRPr="00F94343">
        <w:rPr>
          <w:sz w:val="28"/>
          <w:szCs w:val="28"/>
          <w:lang w:eastAsia="en-GB"/>
        </w:rPr>
        <w:t>WoodWorX</w:t>
      </w:r>
      <w:proofErr w:type="spellEnd"/>
      <w:r w:rsidRPr="00F94343">
        <w:rPr>
          <w:sz w:val="28"/>
          <w:szCs w:val="28"/>
          <w:lang w:eastAsia="en-GB"/>
        </w:rPr>
        <w:t xml:space="preserve"> creates durable, environmentally sustainable wood products. Each piece is a testament to personalized care and dedication, designed to meet the specific aesthetic and functional requirements of discerning clients.</w:t>
      </w:r>
    </w:p>
    <w:p w14:paraId="007E7C2D" w14:textId="77777777" w:rsidR="00154ABD" w:rsidRPr="00F94343" w:rsidRDefault="00154ABD" w:rsidP="00CE75D4">
      <w:pPr>
        <w:rPr>
          <w:sz w:val="28"/>
          <w:szCs w:val="28"/>
          <w:lang w:eastAsia="en-GB"/>
        </w:rPr>
      </w:pPr>
      <w:proofErr w:type="spellStart"/>
      <w:r w:rsidRPr="00F94343">
        <w:rPr>
          <w:sz w:val="28"/>
          <w:szCs w:val="28"/>
          <w:lang w:eastAsia="en-GB"/>
        </w:rPr>
        <w:t>Gr</w:t>
      </w:r>
      <w:r w:rsidRPr="00F94343">
        <w:rPr>
          <w:b/>
          <w:bCs/>
          <w:sz w:val="28"/>
          <w:szCs w:val="28"/>
          <w:lang w:eastAsia="en-GB"/>
        </w:rPr>
        <w:t>oundWorX</w:t>
      </w:r>
      <w:proofErr w:type="spellEnd"/>
    </w:p>
    <w:p w14:paraId="0C5E4E53" w14:textId="77777777" w:rsidR="00F211C5" w:rsidRPr="00F94343" w:rsidRDefault="00154ABD" w:rsidP="00CE75D4">
      <w:pPr>
        <w:rPr>
          <w:sz w:val="28"/>
          <w:szCs w:val="28"/>
          <w:lang w:eastAsia="en-GB"/>
        </w:rPr>
      </w:pPr>
      <w:r w:rsidRPr="00F94343">
        <w:rPr>
          <w:sz w:val="28"/>
          <w:szCs w:val="28"/>
          <w:lang w:eastAsia="en-GB"/>
        </w:rPr>
        <w:t>Business Description:</w:t>
      </w:r>
    </w:p>
    <w:p w14:paraId="06780C13" w14:textId="67F71144" w:rsidR="001F42B9" w:rsidRPr="00F94343" w:rsidRDefault="00154ABD" w:rsidP="00CE75D4">
      <w:pPr>
        <w:rPr>
          <w:sz w:val="28"/>
          <w:szCs w:val="28"/>
        </w:rPr>
      </w:pPr>
      <w:r w:rsidRPr="00F94343">
        <w:rPr>
          <w:sz w:val="28"/>
          <w:szCs w:val="28"/>
          <w:lang w:eastAsia="en-GB"/>
        </w:rPr>
        <w:t xml:space="preserve"> </w:t>
      </w:r>
      <w:proofErr w:type="spellStart"/>
      <w:r w:rsidRPr="00F94343">
        <w:rPr>
          <w:sz w:val="28"/>
          <w:szCs w:val="28"/>
          <w:lang w:eastAsia="en-GB"/>
        </w:rPr>
        <w:t>GroundWorX</w:t>
      </w:r>
      <w:proofErr w:type="spellEnd"/>
      <w:r w:rsidRPr="00F94343">
        <w:rPr>
          <w:sz w:val="28"/>
          <w:szCs w:val="28"/>
          <w:lang w:eastAsia="en-GB"/>
        </w:rPr>
        <w:t xml:space="preserve"> stands out in the landscape design industry by offering comprehensive services that cover all phases of landscaping, from meticulous site preparation to the artful creation of aesthetic gardens and functional outdoor areas. Our team of skilled landscape architects and designers work closely with clients to transform any space into a lush, vibrant oasis that enhances the property's value and beauty.</w:t>
      </w:r>
    </w:p>
    <w:p w14:paraId="702C1ABB" w14:textId="77777777" w:rsidR="001F42B9" w:rsidRPr="00F94343" w:rsidRDefault="001F42B9" w:rsidP="00CE75D4">
      <w:pPr>
        <w:rPr>
          <w:b/>
          <w:bCs/>
          <w:sz w:val="28"/>
          <w:szCs w:val="28"/>
          <w:lang w:eastAsia="en-GB"/>
        </w:rPr>
      </w:pPr>
      <w:proofErr w:type="spellStart"/>
      <w:r w:rsidRPr="00F94343">
        <w:rPr>
          <w:b/>
          <w:bCs/>
          <w:sz w:val="28"/>
          <w:szCs w:val="28"/>
          <w:lang w:eastAsia="en-GB"/>
        </w:rPr>
        <w:t>TreeWorX</w:t>
      </w:r>
      <w:proofErr w:type="spellEnd"/>
    </w:p>
    <w:p w14:paraId="670A5E6F" w14:textId="77777777" w:rsidR="001F42B9" w:rsidRPr="00F94343" w:rsidRDefault="001F42B9" w:rsidP="00CE75D4">
      <w:pPr>
        <w:rPr>
          <w:sz w:val="28"/>
          <w:szCs w:val="28"/>
          <w:lang w:eastAsia="en-GB"/>
        </w:rPr>
      </w:pPr>
      <w:r w:rsidRPr="00F94343">
        <w:rPr>
          <w:sz w:val="28"/>
          <w:szCs w:val="28"/>
          <w:lang w:eastAsia="en-GB"/>
        </w:rPr>
        <w:t>Business Description:</w:t>
      </w:r>
      <w:r w:rsidRPr="00F94343">
        <w:rPr>
          <w:sz w:val="28"/>
          <w:szCs w:val="28"/>
          <w:lang w:eastAsia="en-GB"/>
        </w:rPr>
        <w:br/>
      </w:r>
      <w:proofErr w:type="spellStart"/>
      <w:r w:rsidRPr="00F94343">
        <w:rPr>
          <w:sz w:val="28"/>
          <w:szCs w:val="28"/>
          <w:lang w:eastAsia="en-GB"/>
        </w:rPr>
        <w:t>TreeWorX</w:t>
      </w:r>
      <w:proofErr w:type="spellEnd"/>
      <w:r w:rsidRPr="00F94343">
        <w:rPr>
          <w:sz w:val="28"/>
          <w:szCs w:val="28"/>
          <w:lang w:eastAsia="en-GB"/>
        </w:rPr>
        <w:t xml:space="preserve"> specializes in professional tree surgery and arboriculture services, dedicated to the health and preservation of trees within urban and rural landscapes. Our services emphasize sustainable practices, prioritizing tree relocation using advanced plant machinery whenever possible to maintain ecological balance and enhance landscape aesthetics. When relocation is not viable, </w:t>
      </w:r>
      <w:proofErr w:type="spellStart"/>
      <w:r w:rsidRPr="00F94343">
        <w:rPr>
          <w:sz w:val="28"/>
          <w:szCs w:val="28"/>
          <w:lang w:eastAsia="en-GB"/>
        </w:rPr>
        <w:t>TreeWorX</w:t>
      </w:r>
      <w:proofErr w:type="spellEnd"/>
      <w:r w:rsidRPr="00F94343">
        <w:rPr>
          <w:sz w:val="28"/>
          <w:szCs w:val="28"/>
          <w:lang w:eastAsia="en-GB"/>
        </w:rPr>
        <w:t xml:space="preserve"> utilizes its in-house milling operations to convert trees into kiln-dried lumber, ready for repurposing in future woodworking projects.</w:t>
      </w:r>
    </w:p>
    <w:p w14:paraId="13D5B4C0" w14:textId="77777777" w:rsidR="001F42B9" w:rsidRPr="00F94343" w:rsidRDefault="001F42B9" w:rsidP="00CE75D4">
      <w:pPr>
        <w:rPr>
          <w:sz w:val="28"/>
          <w:szCs w:val="28"/>
          <w:lang w:eastAsia="en-GB"/>
        </w:rPr>
      </w:pPr>
      <w:r w:rsidRPr="00F94343">
        <w:rPr>
          <w:sz w:val="28"/>
          <w:szCs w:val="28"/>
          <w:lang w:eastAsia="en-GB"/>
        </w:rPr>
        <w:t xml:space="preserve">This approach not only prevents unnecessary tree loss but also feeds into our sister company, </w:t>
      </w:r>
      <w:proofErr w:type="spellStart"/>
      <w:r w:rsidRPr="00F94343">
        <w:rPr>
          <w:sz w:val="28"/>
          <w:szCs w:val="28"/>
          <w:lang w:eastAsia="en-GB"/>
        </w:rPr>
        <w:t>WoodWorX</w:t>
      </w:r>
      <w:proofErr w:type="spellEnd"/>
      <w:r w:rsidRPr="00F94343">
        <w:rPr>
          <w:sz w:val="28"/>
          <w:szCs w:val="28"/>
          <w:lang w:eastAsia="en-GB"/>
        </w:rPr>
        <w:t>, which crafts the reclaimed wood into high-</w:t>
      </w:r>
      <w:r w:rsidRPr="00F94343">
        <w:rPr>
          <w:sz w:val="28"/>
          <w:szCs w:val="28"/>
          <w:lang w:eastAsia="en-GB"/>
        </w:rPr>
        <w:lastRenderedPageBreak/>
        <w:t xml:space="preserve">quality wooden gifts and bespoke furniture, such as live edge tables. </w:t>
      </w:r>
      <w:proofErr w:type="spellStart"/>
      <w:r w:rsidRPr="00F94343">
        <w:rPr>
          <w:sz w:val="28"/>
          <w:szCs w:val="28"/>
          <w:lang w:eastAsia="en-GB"/>
        </w:rPr>
        <w:t>TreeWorX</w:t>
      </w:r>
      <w:proofErr w:type="spellEnd"/>
      <w:r w:rsidRPr="00F94343">
        <w:rPr>
          <w:sz w:val="28"/>
          <w:szCs w:val="28"/>
          <w:lang w:eastAsia="en-GB"/>
        </w:rPr>
        <w:t xml:space="preserve"> is committed to full-cycle sustainability, from preservation and relocation to transformation and reuse, ensuring that every tree serves a purpose, whether it continues to grow in a new location or is beautifully repurposed.</w:t>
      </w:r>
    </w:p>
    <w:p w14:paraId="0883D6DC" w14:textId="77777777" w:rsidR="001F42B9" w:rsidRPr="00F94343" w:rsidRDefault="001F42B9" w:rsidP="00CE75D4">
      <w:pPr>
        <w:rPr>
          <w:sz w:val="28"/>
          <w:szCs w:val="28"/>
          <w:lang w:eastAsia="en-GB"/>
        </w:rPr>
      </w:pPr>
      <w:r w:rsidRPr="00F94343">
        <w:rPr>
          <w:b/>
          <w:bCs/>
          <w:sz w:val="28"/>
          <w:szCs w:val="28"/>
          <w:lang w:eastAsia="en-GB"/>
        </w:rPr>
        <w:t xml:space="preserve">Integration with </w:t>
      </w:r>
      <w:proofErr w:type="spellStart"/>
      <w:r w:rsidRPr="00F94343">
        <w:rPr>
          <w:b/>
          <w:bCs/>
          <w:sz w:val="28"/>
          <w:szCs w:val="28"/>
          <w:lang w:eastAsia="en-GB"/>
        </w:rPr>
        <w:t>WoodWorX</w:t>
      </w:r>
      <w:proofErr w:type="spellEnd"/>
      <w:r w:rsidRPr="00F94343">
        <w:rPr>
          <w:b/>
          <w:bCs/>
          <w:sz w:val="28"/>
          <w:szCs w:val="28"/>
          <w:lang w:eastAsia="en-GB"/>
        </w:rPr>
        <w:t>:</w:t>
      </w:r>
      <w:r w:rsidRPr="00F94343">
        <w:rPr>
          <w:sz w:val="28"/>
          <w:szCs w:val="28"/>
          <w:lang w:eastAsia="en-GB"/>
        </w:rPr>
        <w:br/>
        <w:t xml:space="preserve">The integration between </w:t>
      </w:r>
      <w:proofErr w:type="spellStart"/>
      <w:r w:rsidRPr="00F94343">
        <w:rPr>
          <w:sz w:val="28"/>
          <w:szCs w:val="28"/>
          <w:lang w:eastAsia="en-GB"/>
        </w:rPr>
        <w:t>TreeWorX</w:t>
      </w:r>
      <w:proofErr w:type="spellEnd"/>
      <w:r w:rsidRPr="00F94343">
        <w:rPr>
          <w:sz w:val="28"/>
          <w:szCs w:val="28"/>
          <w:lang w:eastAsia="en-GB"/>
        </w:rPr>
        <w:t xml:space="preserve"> and </w:t>
      </w:r>
      <w:proofErr w:type="spellStart"/>
      <w:r w:rsidRPr="00F94343">
        <w:rPr>
          <w:sz w:val="28"/>
          <w:szCs w:val="28"/>
          <w:lang w:eastAsia="en-GB"/>
        </w:rPr>
        <w:t>WoodWorX</w:t>
      </w:r>
      <w:proofErr w:type="spellEnd"/>
      <w:r w:rsidRPr="00F94343">
        <w:rPr>
          <w:sz w:val="28"/>
          <w:szCs w:val="28"/>
          <w:lang w:eastAsia="en-GB"/>
        </w:rPr>
        <w:t xml:space="preserve"> creates a seamless cycle of material use and product creation. </w:t>
      </w:r>
      <w:proofErr w:type="spellStart"/>
      <w:r w:rsidRPr="00F94343">
        <w:rPr>
          <w:sz w:val="28"/>
          <w:szCs w:val="28"/>
          <w:lang w:eastAsia="en-GB"/>
        </w:rPr>
        <w:t>WoodWorX</w:t>
      </w:r>
      <w:proofErr w:type="spellEnd"/>
      <w:r w:rsidRPr="00F94343">
        <w:rPr>
          <w:sz w:val="28"/>
          <w:szCs w:val="28"/>
          <w:lang w:eastAsia="en-GB"/>
        </w:rPr>
        <w:t xml:space="preserve"> benefits from a consistent supply of unique, locally sourced wood, enabling the creation of distinctive, eco-friendly products. This synergy not only enhances the product range offered by </w:t>
      </w:r>
      <w:proofErr w:type="spellStart"/>
      <w:r w:rsidRPr="00F94343">
        <w:rPr>
          <w:sz w:val="28"/>
          <w:szCs w:val="28"/>
          <w:lang w:eastAsia="en-GB"/>
        </w:rPr>
        <w:t>WoodWorX</w:t>
      </w:r>
      <w:proofErr w:type="spellEnd"/>
      <w:r w:rsidRPr="00F94343">
        <w:rPr>
          <w:sz w:val="28"/>
          <w:szCs w:val="28"/>
          <w:lang w:eastAsia="en-GB"/>
        </w:rPr>
        <w:t xml:space="preserve"> but also reinforces The Worx’s commitment to environmental stewardship and innovative reuse in construction and design.</w:t>
      </w:r>
    </w:p>
    <w:p w14:paraId="5FE5FFDC" w14:textId="51E6E0B6" w:rsidR="001F42B9" w:rsidRPr="00F94343" w:rsidRDefault="001F42B9" w:rsidP="00CE75D4">
      <w:pPr>
        <w:rPr>
          <w:sz w:val="28"/>
          <w:szCs w:val="28"/>
          <w:lang w:eastAsia="en-GB"/>
        </w:rPr>
      </w:pPr>
      <w:r w:rsidRPr="00F94343">
        <w:rPr>
          <w:b/>
          <w:bCs/>
          <w:sz w:val="28"/>
          <w:szCs w:val="28"/>
          <w:lang w:eastAsia="en-GB"/>
        </w:rPr>
        <w:t>Market Position and Strategy:</w:t>
      </w:r>
      <w:r w:rsidRPr="00F94343">
        <w:rPr>
          <w:sz w:val="28"/>
          <w:szCs w:val="28"/>
          <w:lang w:eastAsia="en-GB"/>
        </w:rPr>
        <w:br/>
      </w:r>
      <w:proofErr w:type="spellStart"/>
      <w:r w:rsidRPr="00F94343">
        <w:rPr>
          <w:sz w:val="28"/>
          <w:szCs w:val="28"/>
          <w:lang w:eastAsia="en-GB"/>
        </w:rPr>
        <w:t>TreeWorX</w:t>
      </w:r>
      <w:proofErr w:type="spellEnd"/>
      <w:r w:rsidRPr="00F94343">
        <w:rPr>
          <w:sz w:val="28"/>
          <w:szCs w:val="28"/>
          <w:lang w:eastAsia="en-GB"/>
        </w:rPr>
        <w:t xml:space="preserve"> positions itself at the forefront of sustainable urban development and environmental conservation. By offering both tree preservation and creative wood repurposing, </w:t>
      </w:r>
      <w:proofErr w:type="spellStart"/>
      <w:r w:rsidRPr="00F94343">
        <w:rPr>
          <w:sz w:val="28"/>
          <w:szCs w:val="28"/>
          <w:lang w:eastAsia="en-GB"/>
        </w:rPr>
        <w:t>TreeWorX</w:t>
      </w:r>
      <w:proofErr w:type="spellEnd"/>
      <w:r w:rsidRPr="00F94343">
        <w:rPr>
          <w:sz w:val="28"/>
          <w:szCs w:val="28"/>
          <w:lang w:eastAsia="en-GB"/>
        </w:rPr>
        <w:t xml:space="preserve"> appeals to environmentally conscious consumers and organizations looking to invest in green services and products. Marketing strategies will focus on highlighting the environmental benefits and unique value proposition of integrating tree care with wood crafting, using digital platforms, community outreach, and collaboration with environmental groups to raise awareness and build customer engagement.</w:t>
      </w:r>
    </w:p>
    <w:p w14:paraId="1BD2855B" w14:textId="77777777" w:rsidR="00154ABD" w:rsidRPr="00F94343" w:rsidRDefault="00154ABD" w:rsidP="00CE75D4">
      <w:pPr>
        <w:rPr>
          <w:b/>
          <w:bCs/>
          <w:sz w:val="28"/>
          <w:szCs w:val="28"/>
          <w:lang w:eastAsia="en-GB"/>
        </w:rPr>
      </w:pPr>
      <w:proofErr w:type="spellStart"/>
      <w:r w:rsidRPr="00F94343">
        <w:rPr>
          <w:b/>
          <w:bCs/>
          <w:sz w:val="28"/>
          <w:szCs w:val="28"/>
          <w:lang w:eastAsia="en-GB"/>
        </w:rPr>
        <w:t>WaterWorX</w:t>
      </w:r>
      <w:proofErr w:type="spellEnd"/>
    </w:p>
    <w:p w14:paraId="7652B235" w14:textId="2BB04472" w:rsidR="00154ABD" w:rsidRPr="00F94343" w:rsidRDefault="00154ABD" w:rsidP="00CE75D4">
      <w:pPr>
        <w:rPr>
          <w:sz w:val="28"/>
          <w:szCs w:val="28"/>
          <w:lang w:eastAsia="en-GB"/>
        </w:rPr>
      </w:pPr>
      <w:r w:rsidRPr="00F94343">
        <w:rPr>
          <w:sz w:val="28"/>
          <w:szCs w:val="28"/>
          <w:lang w:eastAsia="en-GB"/>
        </w:rPr>
        <w:t xml:space="preserve">Business Description: </w:t>
      </w:r>
      <w:proofErr w:type="spellStart"/>
      <w:r w:rsidRPr="00F94343">
        <w:rPr>
          <w:sz w:val="28"/>
          <w:szCs w:val="28"/>
          <w:lang w:eastAsia="en-GB"/>
        </w:rPr>
        <w:t>WaterWorX</w:t>
      </w:r>
      <w:proofErr w:type="spellEnd"/>
      <w:r w:rsidRPr="00F94343">
        <w:rPr>
          <w:sz w:val="28"/>
          <w:szCs w:val="28"/>
          <w:lang w:eastAsia="en-GB"/>
        </w:rPr>
        <w:t xml:space="preserve"> specializes in the custom design, construction, and maintenance of water features. Our work focuses on enhancing the natural beauty of environments through sustainable water solutions like ornamental ponds, dynamic waterfalls, and serene fountains. Our eco-friendly approaches not only beautify spaces but also promote biodiversity, creating tranquil, sustainable aquatic landscapes.</w:t>
      </w:r>
    </w:p>
    <w:p w14:paraId="5D8BA203" w14:textId="77777777" w:rsidR="00154ABD" w:rsidRPr="00F94343" w:rsidRDefault="00154ABD" w:rsidP="00CE75D4">
      <w:pPr>
        <w:rPr>
          <w:sz w:val="28"/>
          <w:szCs w:val="28"/>
          <w:lang w:eastAsia="en-GB"/>
        </w:rPr>
      </w:pPr>
      <w:proofErr w:type="spellStart"/>
      <w:r w:rsidRPr="00F94343">
        <w:rPr>
          <w:sz w:val="28"/>
          <w:szCs w:val="28"/>
          <w:lang w:eastAsia="en-GB"/>
        </w:rPr>
        <w:t>S</w:t>
      </w:r>
      <w:r w:rsidRPr="00F94343">
        <w:rPr>
          <w:b/>
          <w:bCs/>
          <w:sz w:val="28"/>
          <w:szCs w:val="28"/>
          <w:lang w:eastAsia="en-GB"/>
        </w:rPr>
        <w:t>parkWorX</w:t>
      </w:r>
      <w:proofErr w:type="spellEnd"/>
    </w:p>
    <w:p w14:paraId="50D32DF9" w14:textId="44DC76C8" w:rsidR="00154ABD" w:rsidRPr="00F94343" w:rsidRDefault="00154ABD" w:rsidP="00CE75D4">
      <w:pPr>
        <w:rPr>
          <w:sz w:val="28"/>
          <w:szCs w:val="28"/>
          <w:lang w:eastAsia="en-GB"/>
        </w:rPr>
      </w:pPr>
      <w:r w:rsidRPr="00F94343">
        <w:rPr>
          <w:sz w:val="28"/>
          <w:szCs w:val="28"/>
          <w:lang w:eastAsia="en-GB"/>
        </w:rPr>
        <w:lastRenderedPageBreak/>
        <w:t xml:space="preserve">Business Description: </w:t>
      </w:r>
      <w:proofErr w:type="spellStart"/>
      <w:r w:rsidRPr="00F94343">
        <w:rPr>
          <w:sz w:val="28"/>
          <w:szCs w:val="28"/>
          <w:lang w:eastAsia="en-GB"/>
        </w:rPr>
        <w:t>SparkWorX</w:t>
      </w:r>
      <w:proofErr w:type="spellEnd"/>
      <w:r w:rsidRPr="00F94343">
        <w:rPr>
          <w:sz w:val="28"/>
          <w:szCs w:val="28"/>
          <w:lang w:eastAsia="en-GB"/>
        </w:rPr>
        <w:t xml:space="preserve"> delivers cutting-edge electrical solutions, specializing in the installation, maintenance, and repair of electrical systems for residential and commercial properties. We prioritize energy efficiency and system reliability, ensuring all projects adhere to the highest safety standards. Our team of certified electricians is equipped to handle complex installations and provide rapid response services to ensure uninterrupted operations.</w:t>
      </w:r>
    </w:p>
    <w:p w14:paraId="46CCDD62" w14:textId="77777777" w:rsidR="00F211C5" w:rsidRPr="00F94343" w:rsidRDefault="00F211C5" w:rsidP="00CE75D4">
      <w:pPr>
        <w:rPr>
          <w:b/>
          <w:bCs/>
          <w:sz w:val="28"/>
          <w:szCs w:val="28"/>
          <w:lang w:eastAsia="en-GB"/>
        </w:rPr>
      </w:pPr>
    </w:p>
    <w:p w14:paraId="4282B5B7" w14:textId="77777777" w:rsidR="00F211C5" w:rsidRPr="00F94343" w:rsidRDefault="00F211C5" w:rsidP="00CE75D4">
      <w:pPr>
        <w:rPr>
          <w:b/>
          <w:bCs/>
          <w:sz w:val="28"/>
          <w:szCs w:val="28"/>
          <w:lang w:eastAsia="en-GB"/>
        </w:rPr>
      </w:pPr>
    </w:p>
    <w:p w14:paraId="628B6D85" w14:textId="3C55CC12" w:rsidR="00F211C5" w:rsidRPr="00F94343" w:rsidRDefault="00154ABD" w:rsidP="00CE75D4">
      <w:pPr>
        <w:rPr>
          <w:b/>
          <w:bCs/>
          <w:sz w:val="28"/>
          <w:szCs w:val="28"/>
          <w:lang w:eastAsia="en-GB"/>
        </w:rPr>
      </w:pPr>
      <w:proofErr w:type="spellStart"/>
      <w:r w:rsidRPr="00F94343">
        <w:rPr>
          <w:b/>
          <w:bCs/>
          <w:sz w:val="28"/>
          <w:szCs w:val="28"/>
          <w:lang w:eastAsia="en-GB"/>
        </w:rPr>
        <w:t>GasworX</w:t>
      </w:r>
      <w:proofErr w:type="spellEnd"/>
    </w:p>
    <w:p w14:paraId="360293C7" w14:textId="77777777" w:rsidR="00F211C5" w:rsidRPr="00F94343" w:rsidRDefault="00154ABD" w:rsidP="00CE75D4">
      <w:pPr>
        <w:rPr>
          <w:sz w:val="28"/>
          <w:szCs w:val="28"/>
          <w:lang w:eastAsia="en-GB"/>
        </w:rPr>
      </w:pPr>
      <w:r w:rsidRPr="00F94343">
        <w:rPr>
          <w:sz w:val="28"/>
          <w:szCs w:val="28"/>
          <w:lang w:eastAsia="en-GB"/>
        </w:rPr>
        <w:t xml:space="preserve">Business Description: </w:t>
      </w:r>
    </w:p>
    <w:p w14:paraId="5EC8B576" w14:textId="0648E840" w:rsidR="00154ABD" w:rsidRPr="00F94343" w:rsidRDefault="00154ABD" w:rsidP="00CE75D4">
      <w:pPr>
        <w:rPr>
          <w:sz w:val="28"/>
          <w:szCs w:val="28"/>
          <w:lang w:eastAsia="en-GB"/>
        </w:rPr>
      </w:pPr>
      <w:proofErr w:type="spellStart"/>
      <w:r w:rsidRPr="00F94343">
        <w:rPr>
          <w:sz w:val="28"/>
          <w:szCs w:val="28"/>
          <w:lang w:eastAsia="en-GB"/>
        </w:rPr>
        <w:t>GasworX</w:t>
      </w:r>
      <w:proofErr w:type="spellEnd"/>
      <w:r w:rsidRPr="00F94343">
        <w:rPr>
          <w:sz w:val="28"/>
          <w:szCs w:val="28"/>
          <w:lang w:eastAsia="en-GB"/>
        </w:rPr>
        <w:t xml:space="preserve"> provides expert gas installation and maintenance services tailored to meet the needs of both residential and commercial clients. Our certified professionals are trained in the latest technologies and safety protocols to ensure efficient and secure gas system installations. We offer customized energy solutions that optimize performance and safety, maintaining the integrity of every system we work with.</w:t>
      </w:r>
    </w:p>
    <w:p w14:paraId="54E6614F" w14:textId="77777777" w:rsidR="00154ABD" w:rsidRPr="00F94343" w:rsidRDefault="00154ABD" w:rsidP="00CE75D4">
      <w:pPr>
        <w:rPr>
          <w:b/>
          <w:bCs/>
          <w:sz w:val="28"/>
          <w:szCs w:val="28"/>
          <w:lang w:eastAsia="en-GB"/>
        </w:rPr>
      </w:pPr>
      <w:proofErr w:type="spellStart"/>
      <w:r w:rsidRPr="00F94343">
        <w:rPr>
          <w:b/>
          <w:bCs/>
          <w:sz w:val="28"/>
          <w:szCs w:val="28"/>
          <w:lang w:eastAsia="en-GB"/>
        </w:rPr>
        <w:t>PlumbWorX</w:t>
      </w:r>
      <w:proofErr w:type="spellEnd"/>
    </w:p>
    <w:p w14:paraId="6B67037D" w14:textId="77777777" w:rsidR="00F211C5" w:rsidRPr="00F94343" w:rsidRDefault="00154ABD" w:rsidP="00CE75D4">
      <w:pPr>
        <w:rPr>
          <w:sz w:val="28"/>
          <w:szCs w:val="28"/>
          <w:lang w:eastAsia="en-GB"/>
        </w:rPr>
      </w:pPr>
      <w:r w:rsidRPr="00F94343">
        <w:rPr>
          <w:sz w:val="28"/>
          <w:szCs w:val="28"/>
        </w:rPr>
        <w:t>Bus</w:t>
      </w:r>
      <w:r w:rsidRPr="00F94343">
        <w:rPr>
          <w:sz w:val="28"/>
          <w:szCs w:val="28"/>
          <w:lang w:eastAsia="en-GB"/>
        </w:rPr>
        <w:t xml:space="preserve">iness Description: </w:t>
      </w:r>
      <w:proofErr w:type="spellStart"/>
      <w:r w:rsidRPr="00F94343">
        <w:rPr>
          <w:sz w:val="28"/>
          <w:szCs w:val="28"/>
          <w:lang w:eastAsia="en-GB"/>
        </w:rPr>
        <w:t>PlumbWorX</w:t>
      </w:r>
      <w:proofErr w:type="spellEnd"/>
      <w:r w:rsidRPr="00F94343">
        <w:rPr>
          <w:sz w:val="28"/>
          <w:szCs w:val="28"/>
          <w:lang w:eastAsia="en-GB"/>
        </w:rPr>
        <w:t xml:space="preserve"> is renowned for its expertise in high-end bathroom installations. We offer a full suite of services, including plumbing, tiling, and fixture installation, ensuring each bathroom is a perfect blend of luxury and functionality. Our team collaborates with clients to create tailor-made solutions that reflect personal tastes and exceed expectations, using only the highest quality materials and cutting-edge designs.</w:t>
      </w:r>
    </w:p>
    <w:p w14:paraId="3ABE588C" w14:textId="125BEB85" w:rsidR="00154ABD" w:rsidRPr="00F94343" w:rsidRDefault="00154ABD" w:rsidP="00CE75D4">
      <w:pPr>
        <w:rPr>
          <w:b/>
          <w:bCs/>
          <w:sz w:val="28"/>
          <w:szCs w:val="28"/>
          <w:lang w:eastAsia="en-GB"/>
        </w:rPr>
      </w:pPr>
      <w:r w:rsidRPr="00F94343">
        <w:rPr>
          <w:b/>
          <w:bCs/>
          <w:sz w:val="28"/>
          <w:szCs w:val="28"/>
          <w:lang w:eastAsia="en-GB"/>
        </w:rPr>
        <w:t>Re-</w:t>
      </w:r>
      <w:proofErr w:type="spellStart"/>
      <w:r w:rsidRPr="00F94343">
        <w:rPr>
          <w:b/>
          <w:bCs/>
          <w:sz w:val="28"/>
          <w:szCs w:val="28"/>
          <w:lang w:eastAsia="en-GB"/>
        </w:rPr>
        <w:t>WorX</w:t>
      </w:r>
      <w:proofErr w:type="spellEnd"/>
    </w:p>
    <w:p w14:paraId="3357C402" w14:textId="2C0A5F3B" w:rsidR="00154ABD" w:rsidRPr="00F94343" w:rsidRDefault="00154ABD" w:rsidP="00CE75D4">
      <w:pPr>
        <w:rPr>
          <w:sz w:val="28"/>
          <w:szCs w:val="28"/>
          <w:lang w:eastAsia="en-GB"/>
        </w:rPr>
      </w:pPr>
      <w:r w:rsidRPr="00F94343">
        <w:rPr>
          <w:sz w:val="28"/>
          <w:szCs w:val="28"/>
          <w:lang w:eastAsia="en-GB"/>
        </w:rPr>
        <w:t>Business Description: Re-</w:t>
      </w:r>
      <w:proofErr w:type="spellStart"/>
      <w:r w:rsidRPr="00F94343">
        <w:rPr>
          <w:sz w:val="28"/>
          <w:szCs w:val="28"/>
          <w:lang w:eastAsia="en-GB"/>
        </w:rPr>
        <w:t>WorX</w:t>
      </w:r>
      <w:proofErr w:type="spellEnd"/>
      <w:r w:rsidRPr="00F94343">
        <w:rPr>
          <w:sz w:val="28"/>
          <w:szCs w:val="28"/>
          <w:lang w:eastAsia="en-GB"/>
        </w:rPr>
        <w:t xml:space="preserve"> champions environmental sustainability by reclaiming and repurposing timber into stunning, eco-friendly furniture and building materials. Our initiative reduces waste and supports the other sub-companies of The Worx with high-quality, recycled materials. By </w:t>
      </w:r>
      <w:r w:rsidRPr="00F94343">
        <w:rPr>
          <w:sz w:val="28"/>
          <w:szCs w:val="28"/>
          <w:lang w:eastAsia="en-GB"/>
        </w:rPr>
        <w:lastRenderedPageBreak/>
        <w:t>combining craftsmanship with conservation, Re-</w:t>
      </w:r>
      <w:proofErr w:type="spellStart"/>
      <w:r w:rsidRPr="00F94343">
        <w:rPr>
          <w:sz w:val="28"/>
          <w:szCs w:val="28"/>
          <w:lang w:eastAsia="en-GB"/>
        </w:rPr>
        <w:t>WorX</w:t>
      </w:r>
      <w:proofErr w:type="spellEnd"/>
      <w:r w:rsidRPr="00F94343">
        <w:rPr>
          <w:sz w:val="28"/>
          <w:szCs w:val="28"/>
          <w:lang w:eastAsia="en-GB"/>
        </w:rPr>
        <w:t xml:space="preserve"> furnishes creative, cost-effective solutions that contribute to a greener planet.</w:t>
      </w:r>
    </w:p>
    <w:p w14:paraId="49074FB3" w14:textId="77777777" w:rsidR="00154ABD" w:rsidRPr="00F94343" w:rsidRDefault="00154ABD" w:rsidP="00CE75D4">
      <w:pPr>
        <w:rPr>
          <w:b/>
          <w:bCs/>
          <w:sz w:val="28"/>
          <w:szCs w:val="28"/>
          <w:lang w:eastAsia="en-GB"/>
        </w:rPr>
      </w:pPr>
      <w:proofErr w:type="spellStart"/>
      <w:r w:rsidRPr="00F94343">
        <w:rPr>
          <w:b/>
          <w:bCs/>
          <w:sz w:val="28"/>
          <w:szCs w:val="28"/>
          <w:lang w:eastAsia="en-GB"/>
        </w:rPr>
        <w:t>FoodWorX</w:t>
      </w:r>
      <w:proofErr w:type="spellEnd"/>
    </w:p>
    <w:p w14:paraId="5CD0B12D" w14:textId="0E76138D" w:rsidR="001F42B9" w:rsidRPr="00F94343" w:rsidRDefault="00154ABD" w:rsidP="00CE75D4">
      <w:pPr>
        <w:rPr>
          <w:sz w:val="28"/>
          <w:szCs w:val="28"/>
        </w:rPr>
      </w:pPr>
      <w:r w:rsidRPr="00F94343">
        <w:rPr>
          <w:sz w:val="28"/>
          <w:szCs w:val="28"/>
          <w:lang w:eastAsia="en-GB"/>
        </w:rPr>
        <w:t xml:space="preserve">Business Description: </w:t>
      </w:r>
      <w:proofErr w:type="spellStart"/>
      <w:r w:rsidRPr="00F94343">
        <w:rPr>
          <w:sz w:val="28"/>
          <w:szCs w:val="28"/>
          <w:lang w:eastAsia="en-GB"/>
        </w:rPr>
        <w:t>FoodWorX</w:t>
      </w:r>
      <w:proofErr w:type="spellEnd"/>
      <w:r w:rsidRPr="00F94343">
        <w:rPr>
          <w:sz w:val="28"/>
          <w:szCs w:val="28"/>
          <w:lang w:eastAsia="en-GB"/>
        </w:rPr>
        <w:t xml:space="preserve"> redefines the dining experience by delivering gourmet meals directly to your home. With a menu crafted by top chefs, </w:t>
      </w:r>
      <w:proofErr w:type="spellStart"/>
      <w:r w:rsidRPr="00F94343">
        <w:rPr>
          <w:sz w:val="28"/>
          <w:szCs w:val="28"/>
          <w:lang w:eastAsia="en-GB"/>
        </w:rPr>
        <w:t>FoodWorX</w:t>
      </w:r>
      <w:proofErr w:type="spellEnd"/>
      <w:r w:rsidRPr="00F94343">
        <w:rPr>
          <w:sz w:val="28"/>
          <w:szCs w:val="28"/>
          <w:lang w:eastAsia="en-GB"/>
        </w:rPr>
        <w:t xml:space="preserve"> offers a range of options from luxurious, ready-to-eat dishes to comforting meals that can be easily warmed up. Beyond serving exceptional food, </w:t>
      </w:r>
      <w:proofErr w:type="spellStart"/>
      <w:r w:rsidRPr="00F94343">
        <w:rPr>
          <w:sz w:val="28"/>
          <w:szCs w:val="28"/>
          <w:lang w:eastAsia="en-GB"/>
        </w:rPr>
        <w:t>FoodWorX</w:t>
      </w:r>
      <w:proofErr w:type="spellEnd"/>
      <w:r w:rsidRPr="00F94343">
        <w:rPr>
          <w:sz w:val="28"/>
          <w:szCs w:val="28"/>
          <w:lang w:eastAsia="en-GB"/>
        </w:rPr>
        <w:t xml:space="preserve"> is committed to social impact, providing free culinary services to the elderly and homeless, ensuring that everyone can enjoy a taste of fine dining.</w:t>
      </w:r>
    </w:p>
    <w:p w14:paraId="5ED68B3E" w14:textId="77777777" w:rsidR="001F42B9" w:rsidRPr="00F94343" w:rsidRDefault="001F42B9" w:rsidP="00CE75D4">
      <w:pPr>
        <w:rPr>
          <w:sz w:val="28"/>
          <w:szCs w:val="28"/>
        </w:rPr>
      </w:pPr>
    </w:p>
    <w:p w14:paraId="267EF3FB" w14:textId="0694E22B" w:rsidR="001F42B9" w:rsidRPr="00F94343" w:rsidRDefault="005C4726" w:rsidP="00CE75D4">
      <w:pPr>
        <w:rPr>
          <w:b/>
          <w:bCs/>
          <w:sz w:val="28"/>
          <w:szCs w:val="28"/>
          <w:lang w:eastAsia="en-GB"/>
        </w:rPr>
      </w:pPr>
      <w:r w:rsidRPr="00F94343">
        <w:rPr>
          <w:b/>
          <w:bCs/>
          <w:sz w:val="28"/>
          <w:szCs w:val="28"/>
          <w:lang w:eastAsia="en-GB"/>
        </w:rPr>
        <w:t>3</w:t>
      </w:r>
      <w:r w:rsidR="002F798E" w:rsidRPr="00F94343">
        <w:rPr>
          <w:b/>
          <w:bCs/>
          <w:sz w:val="28"/>
          <w:szCs w:val="28"/>
          <w:lang w:eastAsia="en-GB"/>
        </w:rPr>
        <w:t>:</w:t>
      </w:r>
      <w:r w:rsidR="001F42B9" w:rsidRPr="00F94343">
        <w:rPr>
          <w:b/>
          <w:bCs/>
          <w:sz w:val="28"/>
          <w:szCs w:val="28"/>
          <w:lang w:eastAsia="en-GB"/>
        </w:rPr>
        <w:t xml:space="preserve"> Organization and Management</w:t>
      </w:r>
    </w:p>
    <w:p w14:paraId="426494C5" w14:textId="77777777" w:rsidR="005C4726" w:rsidRPr="00F94343" w:rsidRDefault="005C4726" w:rsidP="00CE75D4">
      <w:pPr>
        <w:rPr>
          <w:b/>
          <w:bCs/>
          <w:sz w:val="28"/>
          <w:szCs w:val="28"/>
          <w:lang w:eastAsia="en-GB"/>
        </w:rPr>
      </w:pPr>
    </w:p>
    <w:p w14:paraId="6F62A046" w14:textId="77777777" w:rsidR="001F42B9" w:rsidRPr="00F94343" w:rsidRDefault="001F42B9" w:rsidP="00CE75D4">
      <w:pPr>
        <w:rPr>
          <w:sz w:val="28"/>
          <w:szCs w:val="28"/>
          <w:lang w:eastAsia="en-GB"/>
        </w:rPr>
      </w:pPr>
      <w:r w:rsidRPr="00F94343">
        <w:rPr>
          <w:sz w:val="28"/>
          <w:szCs w:val="28"/>
          <w:lang w:eastAsia="en-GB"/>
        </w:rPr>
        <w:t>Organizational Structure</w:t>
      </w:r>
    </w:p>
    <w:p w14:paraId="35AB9132" w14:textId="77777777" w:rsidR="001F42B9" w:rsidRPr="00F94343" w:rsidRDefault="001F42B9" w:rsidP="00CE75D4">
      <w:pPr>
        <w:rPr>
          <w:sz w:val="28"/>
          <w:szCs w:val="28"/>
          <w:lang w:eastAsia="en-GB"/>
        </w:rPr>
      </w:pPr>
      <w:r w:rsidRPr="00F94343">
        <w:rPr>
          <w:sz w:val="28"/>
          <w:szCs w:val="28"/>
          <w:lang w:eastAsia="en-GB"/>
        </w:rPr>
        <w:t>The Worx Conglomerate Structure</w:t>
      </w:r>
    </w:p>
    <w:p w14:paraId="11EDF712" w14:textId="77777777" w:rsidR="001F42B9" w:rsidRPr="00F94343" w:rsidRDefault="001F42B9" w:rsidP="00CE75D4">
      <w:pPr>
        <w:rPr>
          <w:sz w:val="28"/>
          <w:szCs w:val="28"/>
          <w:lang w:eastAsia="en-GB"/>
        </w:rPr>
      </w:pPr>
      <w:r w:rsidRPr="00F94343">
        <w:rPr>
          <w:sz w:val="28"/>
          <w:szCs w:val="28"/>
          <w:lang w:eastAsia="en-GB"/>
        </w:rPr>
        <w:t>Overview: The Worx operates as a sophisticated conglomerate, with each subsidiary functioning as an independent entity linked through a centralized management system. This hybrid structure combines operational autonomy with strategic cohesion, enabling both specialized focus and unified brand integrity under The Worx umbrella.</w:t>
      </w:r>
    </w:p>
    <w:p w14:paraId="712C2116" w14:textId="30F2F013" w:rsidR="001F42B9" w:rsidRPr="00F94343" w:rsidRDefault="001F42B9" w:rsidP="00CE75D4">
      <w:pPr>
        <w:rPr>
          <w:color w:val="FF0000"/>
          <w:sz w:val="28"/>
          <w:szCs w:val="28"/>
          <w:u w:val="single"/>
          <w:lang w:eastAsia="en-GB"/>
        </w:rPr>
      </w:pPr>
      <w:r w:rsidRPr="00F94343">
        <w:rPr>
          <w:color w:val="FF0000"/>
          <w:sz w:val="28"/>
          <w:szCs w:val="28"/>
          <w:u w:val="single"/>
          <w:lang w:eastAsia="en-GB"/>
        </w:rPr>
        <w:t xml:space="preserve">Organizational Diagram: </w:t>
      </w:r>
      <w:r w:rsidR="00945B5D" w:rsidRPr="00F94343">
        <w:rPr>
          <w:color w:val="FF0000"/>
          <w:sz w:val="28"/>
          <w:szCs w:val="28"/>
          <w:u w:val="single"/>
          <w:lang w:eastAsia="en-GB"/>
        </w:rPr>
        <w:t>Add a</w:t>
      </w:r>
      <w:r w:rsidRPr="00F94343">
        <w:rPr>
          <w:color w:val="FF0000"/>
          <w:sz w:val="28"/>
          <w:szCs w:val="28"/>
          <w:u w:val="single"/>
          <w:lang w:eastAsia="en-GB"/>
        </w:rPr>
        <w:t xml:space="preserve">n illustrative diagram to visually represent the hierarchical structure, showing The Worx at the top with lines connecting to each subsidiary, including </w:t>
      </w:r>
      <w:proofErr w:type="spellStart"/>
      <w:r w:rsidRPr="00F94343">
        <w:rPr>
          <w:color w:val="FF0000"/>
          <w:sz w:val="28"/>
          <w:szCs w:val="28"/>
          <w:u w:val="single"/>
          <w:lang w:eastAsia="en-GB"/>
        </w:rPr>
        <w:t>WoodWorX</w:t>
      </w:r>
      <w:proofErr w:type="spellEnd"/>
      <w:r w:rsidRPr="00F94343">
        <w:rPr>
          <w:color w:val="FF0000"/>
          <w:sz w:val="28"/>
          <w:szCs w:val="28"/>
          <w:u w:val="single"/>
          <w:lang w:eastAsia="en-GB"/>
        </w:rPr>
        <w:t xml:space="preserve">, </w:t>
      </w:r>
      <w:proofErr w:type="spellStart"/>
      <w:r w:rsidRPr="00F94343">
        <w:rPr>
          <w:color w:val="FF0000"/>
          <w:sz w:val="28"/>
          <w:szCs w:val="28"/>
          <w:u w:val="single"/>
          <w:lang w:eastAsia="en-GB"/>
        </w:rPr>
        <w:t>GroundWorX</w:t>
      </w:r>
      <w:proofErr w:type="spellEnd"/>
      <w:r w:rsidRPr="00F94343">
        <w:rPr>
          <w:color w:val="FF0000"/>
          <w:sz w:val="28"/>
          <w:szCs w:val="28"/>
          <w:u w:val="single"/>
          <w:lang w:eastAsia="en-GB"/>
        </w:rPr>
        <w:t xml:space="preserve">, </w:t>
      </w:r>
      <w:proofErr w:type="spellStart"/>
      <w:r w:rsidRPr="00F94343">
        <w:rPr>
          <w:color w:val="FF0000"/>
          <w:sz w:val="28"/>
          <w:szCs w:val="28"/>
          <w:u w:val="single"/>
          <w:lang w:eastAsia="en-GB"/>
        </w:rPr>
        <w:t>WaterWorX</w:t>
      </w:r>
      <w:proofErr w:type="spellEnd"/>
      <w:r w:rsidRPr="00F94343">
        <w:rPr>
          <w:color w:val="FF0000"/>
          <w:sz w:val="28"/>
          <w:szCs w:val="28"/>
          <w:u w:val="single"/>
          <w:lang w:eastAsia="en-GB"/>
        </w:rPr>
        <w:t>, and others.</w:t>
      </w:r>
    </w:p>
    <w:p w14:paraId="62ADE790" w14:textId="77777777" w:rsidR="00F211C5" w:rsidRPr="00F94343" w:rsidRDefault="00F211C5" w:rsidP="00CE75D4">
      <w:pPr>
        <w:rPr>
          <w:color w:val="FF0000"/>
          <w:sz w:val="28"/>
          <w:szCs w:val="28"/>
          <w:u w:val="single"/>
          <w:lang w:eastAsia="en-GB"/>
        </w:rPr>
      </w:pPr>
    </w:p>
    <w:p w14:paraId="4F592127" w14:textId="77777777" w:rsidR="00F211C5" w:rsidRPr="00F94343" w:rsidRDefault="00F211C5" w:rsidP="00CE75D4">
      <w:pPr>
        <w:rPr>
          <w:sz w:val="28"/>
          <w:szCs w:val="28"/>
          <w:lang w:eastAsia="en-GB"/>
        </w:rPr>
      </w:pPr>
    </w:p>
    <w:p w14:paraId="4C51EAAF" w14:textId="77777777" w:rsidR="00F211C5" w:rsidRPr="00F94343" w:rsidRDefault="00F211C5" w:rsidP="00F211C5">
      <w:pPr>
        <w:rPr>
          <w:b/>
          <w:bCs/>
          <w:sz w:val="28"/>
          <w:szCs w:val="28"/>
          <w:lang w:eastAsia="en-GB"/>
        </w:rPr>
      </w:pPr>
      <w:r w:rsidRPr="00F94343">
        <w:rPr>
          <w:b/>
          <w:bCs/>
          <w:sz w:val="28"/>
          <w:szCs w:val="28"/>
          <w:lang w:eastAsia="en-GB"/>
        </w:rPr>
        <w:t>Executive Team</w:t>
      </w:r>
    </w:p>
    <w:p w14:paraId="7DA5200D" w14:textId="77777777" w:rsidR="00F211C5" w:rsidRPr="00F94343" w:rsidRDefault="00F211C5" w:rsidP="00F211C5">
      <w:pPr>
        <w:rPr>
          <w:sz w:val="28"/>
          <w:szCs w:val="28"/>
          <w:lang w:eastAsia="en-GB"/>
        </w:rPr>
      </w:pPr>
      <w:r w:rsidRPr="00F94343">
        <w:rPr>
          <w:sz w:val="28"/>
          <w:szCs w:val="28"/>
          <w:lang w:eastAsia="en-GB"/>
        </w:rPr>
        <w:t xml:space="preserve">CEO, Paul Cassidy: With over 20 years of leadership experience in the construction and services industries, Paul Cassidy is a strategic visionary at the helm of The Worx. His expertise in scaling businesses and </w:t>
      </w:r>
      <w:r w:rsidRPr="00F94343">
        <w:rPr>
          <w:sz w:val="28"/>
          <w:szCs w:val="28"/>
          <w:lang w:eastAsia="en-GB"/>
        </w:rPr>
        <w:lastRenderedPageBreak/>
        <w:t>commitment to sustainability guide the company's mission and operations.</w:t>
      </w:r>
    </w:p>
    <w:p w14:paraId="42CB82D1" w14:textId="77777777" w:rsidR="00F211C5" w:rsidRPr="00F94343" w:rsidRDefault="00F211C5" w:rsidP="00F211C5">
      <w:pPr>
        <w:rPr>
          <w:sz w:val="28"/>
          <w:szCs w:val="28"/>
          <w:lang w:eastAsia="en-GB"/>
        </w:rPr>
      </w:pPr>
      <w:r w:rsidRPr="00F94343">
        <w:rPr>
          <w:sz w:val="28"/>
          <w:szCs w:val="28"/>
          <w:lang w:eastAsia="en-GB"/>
        </w:rPr>
        <w:t>CFO, [Name]: Oversees the financial strategy, including capital management, risk management, and financial reporting. Ensures fiscal sustainability and drives financial planning to support The Worx's growth and strategic investments.</w:t>
      </w:r>
    </w:p>
    <w:p w14:paraId="14665B94" w14:textId="77777777" w:rsidR="00F211C5" w:rsidRPr="00F94343" w:rsidRDefault="00F211C5" w:rsidP="00F211C5">
      <w:pPr>
        <w:rPr>
          <w:sz w:val="28"/>
          <w:szCs w:val="28"/>
          <w:lang w:eastAsia="en-GB"/>
        </w:rPr>
      </w:pPr>
      <w:r w:rsidRPr="00F94343">
        <w:rPr>
          <w:sz w:val="28"/>
          <w:szCs w:val="28"/>
          <w:lang w:eastAsia="en-GB"/>
        </w:rPr>
        <w:t>COO, [Name]: Manages operational policies and procedures across all subsidiaries, focusing on efficiency and excellence. Responsible for streamlining operations and enhancing service delivery through effective resource allocation.</w:t>
      </w:r>
    </w:p>
    <w:p w14:paraId="35D3F377" w14:textId="77777777" w:rsidR="00F211C5" w:rsidRPr="00F94343" w:rsidRDefault="00F211C5" w:rsidP="00F211C5">
      <w:pPr>
        <w:rPr>
          <w:sz w:val="28"/>
          <w:szCs w:val="28"/>
          <w:lang w:eastAsia="en-GB"/>
        </w:rPr>
      </w:pPr>
      <w:r w:rsidRPr="00F94343">
        <w:rPr>
          <w:sz w:val="28"/>
          <w:szCs w:val="28"/>
          <w:lang w:eastAsia="en-GB"/>
        </w:rPr>
        <w:t>Chief Marketing Officer (CMO), [Name]: Directs all marketing and branding efforts, developing strategies to penetrate market segments and enhance customer engagement. Oversees advertising, digital marketing, public relations, and customer service platforms to build brand loyalty and awareness.</w:t>
      </w:r>
    </w:p>
    <w:p w14:paraId="1F2FE6A3" w14:textId="77777777" w:rsidR="00F211C5" w:rsidRPr="00F94343" w:rsidRDefault="00F211C5" w:rsidP="00F211C5">
      <w:pPr>
        <w:rPr>
          <w:sz w:val="28"/>
          <w:szCs w:val="28"/>
          <w:lang w:eastAsia="en-GB"/>
        </w:rPr>
      </w:pPr>
      <w:r w:rsidRPr="00F94343">
        <w:rPr>
          <w:sz w:val="28"/>
          <w:szCs w:val="28"/>
          <w:lang w:eastAsia="en-GB"/>
        </w:rPr>
        <w:t>Chief Technology Officer (CTO), [Name]: Leads technological innovations and IT strategies, ensuring The Worx stays ahead in adopting advanced technologies that enhance construction processes and service offerings. Manages the implementation of IT systems across the subsidiaries.</w:t>
      </w:r>
    </w:p>
    <w:p w14:paraId="0BAFBCDB" w14:textId="77777777" w:rsidR="00F211C5" w:rsidRPr="00F94343" w:rsidRDefault="00F211C5" w:rsidP="00F211C5">
      <w:pPr>
        <w:rPr>
          <w:sz w:val="28"/>
          <w:szCs w:val="28"/>
          <w:lang w:eastAsia="en-GB"/>
        </w:rPr>
      </w:pPr>
      <w:r w:rsidRPr="00F94343">
        <w:rPr>
          <w:sz w:val="28"/>
          <w:szCs w:val="28"/>
          <w:lang w:eastAsia="en-GB"/>
        </w:rPr>
        <w:t xml:space="preserve">Chief Human Resources Officer (CHRO), [Name]: Responsible for human resources management, focusing on talent acquisition, training, and development to ensure a high-performing workplace culture. Oversees employee relations and compliance with </w:t>
      </w:r>
      <w:proofErr w:type="spellStart"/>
      <w:r w:rsidRPr="00F94343">
        <w:rPr>
          <w:sz w:val="28"/>
          <w:szCs w:val="28"/>
          <w:lang w:eastAsia="en-GB"/>
        </w:rPr>
        <w:t>labor</w:t>
      </w:r>
      <w:proofErr w:type="spellEnd"/>
      <w:r w:rsidRPr="00F94343">
        <w:rPr>
          <w:sz w:val="28"/>
          <w:szCs w:val="28"/>
          <w:lang w:eastAsia="en-GB"/>
        </w:rPr>
        <w:t xml:space="preserve"> laws.</w:t>
      </w:r>
    </w:p>
    <w:p w14:paraId="6FECD587" w14:textId="77777777" w:rsidR="00F211C5" w:rsidRPr="00F94343" w:rsidRDefault="00F211C5" w:rsidP="00F211C5">
      <w:pPr>
        <w:rPr>
          <w:sz w:val="28"/>
          <w:szCs w:val="28"/>
          <w:lang w:eastAsia="en-GB"/>
        </w:rPr>
      </w:pPr>
      <w:r w:rsidRPr="00F94343">
        <w:rPr>
          <w:sz w:val="28"/>
          <w:szCs w:val="28"/>
          <w:lang w:eastAsia="en-GB"/>
        </w:rPr>
        <w:t>Chief Compliance Officer (CCO), [Name]: Ensures the company adheres to laws, regulatory requirements, company policies, and ethical standards. Oversees risk management and corporate governance frameworks.</w:t>
      </w:r>
    </w:p>
    <w:p w14:paraId="6BC8902E" w14:textId="77777777" w:rsidR="00F211C5" w:rsidRPr="00F94343" w:rsidRDefault="00F211C5" w:rsidP="00F211C5">
      <w:pPr>
        <w:rPr>
          <w:sz w:val="28"/>
          <w:szCs w:val="28"/>
          <w:lang w:eastAsia="en-GB"/>
        </w:rPr>
      </w:pPr>
      <w:r w:rsidRPr="00F94343">
        <w:rPr>
          <w:sz w:val="28"/>
          <w:szCs w:val="28"/>
          <w:lang w:eastAsia="en-GB"/>
        </w:rPr>
        <w:t>Chief Sustainability Officer (CSO), [Name]: Develops and implements sustainability strategies across all operations, ensuring environmental and social responsibilities are at the forefront of business practices. Coordinates with the Sustainability Committee to drive eco-friendly initiatives.</w:t>
      </w:r>
    </w:p>
    <w:p w14:paraId="08502389" w14:textId="77777777" w:rsidR="00F211C5" w:rsidRPr="00F94343" w:rsidRDefault="00F211C5" w:rsidP="00F211C5">
      <w:pPr>
        <w:rPr>
          <w:sz w:val="28"/>
          <w:szCs w:val="28"/>
          <w:lang w:eastAsia="en-GB"/>
        </w:rPr>
      </w:pPr>
      <w:r w:rsidRPr="00F94343">
        <w:rPr>
          <w:sz w:val="28"/>
          <w:szCs w:val="28"/>
          <w:lang w:eastAsia="en-GB"/>
        </w:rPr>
        <w:lastRenderedPageBreak/>
        <w:t>Chief Procurement Officer (CPO), [Name]: Manages the sourcing and procurement of materials and services, ensuring cost-efficiency and quality. Plays a crucial role in negotiations and supplier relationship management, particularly important given the fluctuating costs of construction materials.</w:t>
      </w:r>
    </w:p>
    <w:p w14:paraId="2DA6EAD6" w14:textId="77777777" w:rsidR="00F211C5" w:rsidRPr="00F94343" w:rsidRDefault="00F211C5" w:rsidP="00F211C5">
      <w:pPr>
        <w:rPr>
          <w:sz w:val="28"/>
          <w:szCs w:val="28"/>
        </w:rPr>
      </w:pPr>
    </w:p>
    <w:p w14:paraId="4CC4AEB5" w14:textId="77777777" w:rsidR="00F211C5" w:rsidRPr="00F94343" w:rsidRDefault="00F211C5" w:rsidP="00CE75D4">
      <w:pPr>
        <w:rPr>
          <w:sz w:val="28"/>
          <w:szCs w:val="28"/>
          <w:lang w:eastAsia="en-GB"/>
        </w:rPr>
      </w:pPr>
    </w:p>
    <w:p w14:paraId="44FE47FF" w14:textId="77777777" w:rsidR="001F42B9" w:rsidRPr="00F94343" w:rsidRDefault="001F42B9" w:rsidP="00CE75D4">
      <w:pPr>
        <w:rPr>
          <w:b/>
          <w:bCs/>
          <w:sz w:val="28"/>
          <w:szCs w:val="28"/>
          <w:lang w:eastAsia="en-GB"/>
        </w:rPr>
      </w:pPr>
      <w:r w:rsidRPr="00F94343">
        <w:rPr>
          <w:b/>
          <w:bCs/>
          <w:sz w:val="28"/>
          <w:szCs w:val="28"/>
          <w:lang w:eastAsia="en-GB"/>
        </w:rPr>
        <w:t>Management Team</w:t>
      </w:r>
    </w:p>
    <w:p w14:paraId="6CC1F907" w14:textId="77777777" w:rsidR="001F42B9" w:rsidRPr="00F94343" w:rsidRDefault="001F42B9" w:rsidP="00CE75D4">
      <w:pPr>
        <w:rPr>
          <w:sz w:val="28"/>
          <w:szCs w:val="28"/>
          <w:lang w:eastAsia="en-GB"/>
        </w:rPr>
      </w:pPr>
      <w:r w:rsidRPr="00F94343">
        <w:rPr>
          <w:sz w:val="28"/>
          <w:szCs w:val="28"/>
          <w:lang w:eastAsia="en-GB"/>
        </w:rPr>
        <w:t>Subsidiary Management</w:t>
      </w:r>
    </w:p>
    <w:p w14:paraId="43457FF8" w14:textId="77777777" w:rsidR="00734FBF" w:rsidRPr="00F94343" w:rsidRDefault="00734FBF" w:rsidP="00D454B5">
      <w:pPr>
        <w:rPr>
          <w:sz w:val="28"/>
          <w:szCs w:val="28"/>
          <w:lang w:eastAsia="en-GB"/>
        </w:rPr>
      </w:pPr>
      <w:r w:rsidRPr="00F94343">
        <w:rPr>
          <w:sz w:val="28"/>
          <w:szCs w:val="28"/>
          <w:lang w:eastAsia="en-GB"/>
        </w:rPr>
        <w:t>Subsidiary Management: Partner-Managers</w:t>
      </w:r>
    </w:p>
    <w:p w14:paraId="5C4B1BFE" w14:textId="77777777" w:rsidR="00734FBF" w:rsidRPr="00F94343" w:rsidRDefault="00734FBF" w:rsidP="00D454B5">
      <w:pPr>
        <w:rPr>
          <w:sz w:val="28"/>
          <w:szCs w:val="28"/>
          <w:lang w:eastAsia="en-GB"/>
        </w:rPr>
      </w:pPr>
      <w:r w:rsidRPr="00F94343">
        <w:rPr>
          <w:sz w:val="28"/>
          <w:szCs w:val="28"/>
          <w:lang w:eastAsia="en-GB"/>
        </w:rPr>
        <w:t>General Role and Ownership: Each subsidiary will be managed by a Partner-Manager, who will hold partial ownership in their respective subsidiary. This stake in the company serves as a vested interest, incentivizing these managers to excel in their operations and financial management, as the success of their subsidiary directly impacts their personal success.</w:t>
      </w:r>
    </w:p>
    <w:p w14:paraId="487DC361" w14:textId="77777777" w:rsidR="00734FBF" w:rsidRPr="00F94343" w:rsidRDefault="00734FBF" w:rsidP="00D454B5">
      <w:pPr>
        <w:rPr>
          <w:sz w:val="28"/>
          <w:szCs w:val="28"/>
          <w:lang w:eastAsia="en-GB"/>
        </w:rPr>
      </w:pPr>
      <w:r w:rsidRPr="00F94343">
        <w:rPr>
          <w:sz w:val="28"/>
          <w:szCs w:val="28"/>
          <w:lang w:eastAsia="en-GB"/>
        </w:rPr>
        <w:t>Responsibilities:</w:t>
      </w:r>
    </w:p>
    <w:p w14:paraId="1BBD2D7E" w14:textId="77777777" w:rsidR="00734FBF" w:rsidRPr="00F94343" w:rsidRDefault="00734FBF" w:rsidP="00D454B5">
      <w:pPr>
        <w:rPr>
          <w:sz w:val="28"/>
          <w:szCs w:val="28"/>
          <w:lang w:eastAsia="en-GB"/>
        </w:rPr>
      </w:pPr>
      <w:r w:rsidRPr="00F94343">
        <w:rPr>
          <w:sz w:val="28"/>
          <w:szCs w:val="28"/>
          <w:lang w:eastAsia="en-GB"/>
        </w:rPr>
        <w:t>Operational Excellence: Overseeing daily operations to ensure efficiency, quality, and customer satisfaction.</w:t>
      </w:r>
    </w:p>
    <w:p w14:paraId="4386F8AA" w14:textId="77777777" w:rsidR="00734FBF" w:rsidRPr="00F94343" w:rsidRDefault="00734FBF" w:rsidP="00D454B5">
      <w:pPr>
        <w:rPr>
          <w:sz w:val="28"/>
          <w:szCs w:val="28"/>
          <w:lang w:eastAsia="en-GB"/>
        </w:rPr>
      </w:pPr>
      <w:r w:rsidRPr="00F94343">
        <w:rPr>
          <w:sz w:val="28"/>
          <w:szCs w:val="28"/>
          <w:lang w:eastAsia="en-GB"/>
        </w:rPr>
        <w:t>Financial Stewardship: Managing budgets and financial plans with a vested interest in profitability and sustainable growth.</w:t>
      </w:r>
    </w:p>
    <w:p w14:paraId="2BFE6CF2" w14:textId="77777777" w:rsidR="00734FBF" w:rsidRPr="00F94343" w:rsidRDefault="00734FBF" w:rsidP="00D454B5">
      <w:pPr>
        <w:rPr>
          <w:sz w:val="28"/>
          <w:szCs w:val="28"/>
          <w:lang w:eastAsia="en-GB"/>
        </w:rPr>
      </w:pPr>
      <w:r w:rsidRPr="00F94343">
        <w:rPr>
          <w:sz w:val="28"/>
          <w:szCs w:val="28"/>
          <w:lang w:eastAsia="en-GB"/>
        </w:rPr>
        <w:t>Strategic Alignment: Ensuring that subsidiary goals align with the strategic goals of The Worx, including initiatives in sustainability and innovation.</w:t>
      </w:r>
    </w:p>
    <w:p w14:paraId="5AA65BED" w14:textId="77777777" w:rsidR="00734FBF" w:rsidRPr="00F94343" w:rsidRDefault="00734FBF" w:rsidP="00D454B5">
      <w:pPr>
        <w:rPr>
          <w:sz w:val="28"/>
          <w:szCs w:val="28"/>
          <w:lang w:eastAsia="en-GB"/>
        </w:rPr>
      </w:pPr>
      <w:r w:rsidRPr="00F94343">
        <w:rPr>
          <w:sz w:val="28"/>
          <w:szCs w:val="28"/>
          <w:lang w:eastAsia="en-GB"/>
        </w:rPr>
        <w:t>Benefits:</w:t>
      </w:r>
    </w:p>
    <w:p w14:paraId="3B216F09" w14:textId="77777777" w:rsidR="00734FBF" w:rsidRPr="00F94343" w:rsidRDefault="00734FBF" w:rsidP="00D454B5">
      <w:pPr>
        <w:rPr>
          <w:sz w:val="28"/>
          <w:szCs w:val="28"/>
          <w:lang w:eastAsia="en-GB"/>
        </w:rPr>
      </w:pPr>
      <w:r w:rsidRPr="00F94343">
        <w:rPr>
          <w:sz w:val="28"/>
          <w:szCs w:val="28"/>
          <w:lang w:eastAsia="en-GB"/>
        </w:rPr>
        <w:t>Motivation and Retention: Partial ownership is a powerful motivator, likely increasing loyalty and long-term commitment to the company.</w:t>
      </w:r>
    </w:p>
    <w:p w14:paraId="0CAD813E" w14:textId="77777777" w:rsidR="00734FBF" w:rsidRPr="00F94343" w:rsidRDefault="00734FBF" w:rsidP="00D454B5">
      <w:pPr>
        <w:rPr>
          <w:sz w:val="28"/>
          <w:szCs w:val="28"/>
          <w:lang w:eastAsia="en-GB"/>
        </w:rPr>
      </w:pPr>
      <w:r w:rsidRPr="00F94343">
        <w:rPr>
          <w:sz w:val="28"/>
          <w:szCs w:val="28"/>
          <w:lang w:eastAsia="en-GB"/>
        </w:rPr>
        <w:t>Alignment of Interests: Aligns the interests of the Partner-Managers with those of The Worx, as they share in both the risks and rewards.</w:t>
      </w:r>
    </w:p>
    <w:p w14:paraId="7743DA3F" w14:textId="77777777" w:rsidR="00734FBF" w:rsidRPr="00F94343" w:rsidRDefault="00734FBF" w:rsidP="00D454B5">
      <w:pPr>
        <w:rPr>
          <w:sz w:val="28"/>
          <w:szCs w:val="28"/>
          <w:lang w:eastAsia="en-GB"/>
        </w:rPr>
      </w:pPr>
      <w:r w:rsidRPr="00F94343">
        <w:rPr>
          <w:sz w:val="28"/>
          <w:szCs w:val="28"/>
          <w:lang w:eastAsia="en-GB"/>
        </w:rPr>
        <w:t>Implementation:</w:t>
      </w:r>
    </w:p>
    <w:p w14:paraId="0118A1F8" w14:textId="77777777" w:rsidR="00734FBF" w:rsidRPr="00F94343" w:rsidRDefault="00734FBF" w:rsidP="00D454B5">
      <w:pPr>
        <w:rPr>
          <w:sz w:val="28"/>
          <w:szCs w:val="28"/>
          <w:lang w:eastAsia="en-GB"/>
        </w:rPr>
      </w:pPr>
      <w:r w:rsidRPr="00F94343">
        <w:rPr>
          <w:sz w:val="28"/>
          <w:szCs w:val="28"/>
          <w:lang w:eastAsia="en-GB"/>
        </w:rPr>
        <w:lastRenderedPageBreak/>
        <w:t>Equity Distribution: Define clear guidelines for equity distribution, including vesting periods, buy-back clauses, and profit sharing.</w:t>
      </w:r>
    </w:p>
    <w:p w14:paraId="290A5CF8" w14:textId="77777777" w:rsidR="00734FBF" w:rsidRPr="00F94343" w:rsidRDefault="00734FBF" w:rsidP="00D454B5">
      <w:pPr>
        <w:rPr>
          <w:sz w:val="28"/>
          <w:szCs w:val="28"/>
          <w:lang w:eastAsia="en-GB"/>
        </w:rPr>
      </w:pPr>
      <w:r w:rsidRPr="00F94343">
        <w:rPr>
          <w:sz w:val="28"/>
          <w:szCs w:val="28"/>
          <w:lang w:eastAsia="en-GB"/>
        </w:rPr>
        <w:t>Performance Metrics: Establish performance metrics that determine the success of each subsidiary and, consequently, the benefits received by the Partner-Managers.</w:t>
      </w:r>
    </w:p>
    <w:p w14:paraId="76A174A4" w14:textId="06914802" w:rsidR="00945B5D" w:rsidRPr="00F94343" w:rsidRDefault="00734FBF" w:rsidP="00D454B5">
      <w:pPr>
        <w:rPr>
          <w:sz w:val="28"/>
          <w:szCs w:val="28"/>
          <w:lang w:eastAsia="en-GB"/>
        </w:rPr>
      </w:pPr>
      <w:r w:rsidRPr="00F94343">
        <w:rPr>
          <w:sz w:val="28"/>
          <w:szCs w:val="28"/>
          <w:lang w:eastAsia="en-GB"/>
        </w:rPr>
        <w:t>Governance: Despite their ownership, Partner-Managers will remain accountable to the corporate governance structures of The Worx, ensuring that all operations meet the conglomerate's standards and regulations.</w:t>
      </w:r>
    </w:p>
    <w:p w14:paraId="698EBB82" w14:textId="77777777" w:rsidR="00734FBF" w:rsidRPr="00F94343" w:rsidRDefault="00734FBF" w:rsidP="00D454B5">
      <w:pPr>
        <w:rPr>
          <w:b/>
          <w:bCs/>
          <w:sz w:val="28"/>
          <w:szCs w:val="28"/>
          <w:lang w:eastAsia="en-GB"/>
        </w:rPr>
      </w:pPr>
      <w:r w:rsidRPr="00F94343">
        <w:rPr>
          <w:b/>
          <w:bCs/>
          <w:sz w:val="28"/>
          <w:szCs w:val="28"/>
          <w:lang w:eastAsia="en-GB"/>
        </w:rPr>
        <w:t>Governance</w:t>
      </w:r>
    </w:p>
    <w:p w14:paraId="23BC5317" w14:textId="77777777" w:rsidR="00734FBF" w:rsidRPr="00F94343" w:rsidRDefault="00734FBF" w:rsidP="00D454B5">
      <w:pPr>
        <w:rPr>
          <w:sz w:val="28"/>
          <w:szCs w:val="28"/>
          <w:lang w:eastAsia="en-GB"/>
        </w:rPr>
      </w:pPr>
      <w:r w:rsidRPr="00F94343">
        <w:rPr>
          <w:sz w:val="28"/>
          <w:szCs w:val="28"/>
          <w:lang w:eastAsia="en-GB"/>
        </w:rPr>
        <w:t>Board of Directors: Continues to provide oversight and strategic direction, ensuring that the integration of Partner-Managers into the ownership structure enhances the conglomerate’s goals without compromising governance standards.</w:t>
      </w:r>
    </w:p>
    <w:p w14:paraId="0C4CB088" w14:textId="1D07F124" w:rsidR="00945B5D" w:rsidRPr="00F94343" w:rsidRDefault="00734FBF" w:rsidP="00CE75D4">
      <w:pPr>
        <w:rPr>
          <w:sz w:val="28"/>
          <w:szCs w:val="28"/>
          <w:lang w:eastAsia="en-GB"/>
        </w:rPr>
      </w:pPr>
      <w:r w:rsidRPr="00F94343">
        <w:rPr>
          <w:sz w:val="28"/>
          <w:szCs w:val="28"/>
          <w:lang w:eastAsia="en-GB"/>
        </w:rPr>
        <w:t>Advisory Committees: Support the transition by advising on best practices for equity management, performance evaluation, and strategic alignment.</w:t>
      </w:r>
    </w:p>
    <w:p w14:paraId="7FE213B9" w14:textId="77777777" w:rsidR="001F42B9" w:rsidRPr="00F94343" w:rsidRDefault="001F42B9" w:rsidP="00CE75D4">
      <w:pPr>
        <w:rPr>
          <w:b/>
          <w:bCs/>
          <w:sz w:val="28"/>
          <w:szCs w:val="28"/>
          <w:lang w:eastAsia="en-GB"/>
        </w:rPr>
      </w:pPr>
      <w:r w:rsidRPr="00F94343">
        <w:rPr>
          <w:b/>
          <w:bCs/>
          <w:sz w:val="28"/>
          <w:szCs w:val="28"/>
          <w:lang w:eastAsia="en-GB"/>
        </w:rPr>
        <w:t>Board of Directors</w:t>
      </w:r>
    </w:p>
    <w:p w14:paraId="1F1BA0B6" w14:textId="77777777" w:rsidR="001F42B9" w:rsidRPr="00F94343" w:rsidRDefault="001F42B9" w:rsidP="00CE75D4">
      <w:pPr>
        <w:rPr>
          <w:sz w:val="28"/>
          <w:szCs w:val="28"/>
          <w:lang w:eastAsia="en-GB"/>
        </w:rPr>
      </w:pPr>
      <w:r w:rsidRPr="00F94343">
        <w:rPr>
          <w:sz w:val="28"/>
          <w:szCs w:val="28"/>
          <w:lang w:eastAsia="en-GB"/>
        </w:rPr>
        <w:t>Comprised of seasoned industry experts, financial wizards, and the senior executive team, the Board provides strategic oversight, ensures adherence to corporate governance standards, and approves major business decisions.</w:t>
      </w:r>
    </w:p>
    <w:p w14:paraId="01F12D61" w14:textId="77777777" w:rsidR="001F42B9" w:rsidRPr="00F94343" w:rsidRDefault="001F42B9" w:rsidP="00CE75D4">
      <w:pPr>
        <w:rPr>
          <w:b/>
          <w:bCs/>
          <w:sz w:val="28"/>
          <w:szCs w:val="28"/>
          <w:lang w:eastAsia="en-GB"/>
        </w:rPr>
      </w:pPr>
      <w:r w:rsidRPr="00F94343">
        <w:rPr>
          <w:b/>
          <w:bCs/>
          <w:sz w:val="28"/>
          <w:szCs w:val="28"/>
          <w:lang w:eastAsia="en-GB"/>
        </w:rPr>
        <w:t>Advisory Committees</w:t>
      </w:r>
    </w:p>
    <w:p w14:paraId="1C668BC0" w14:textId="77777777" w:rsidR="001F42B9" w:rsidRPr="00F94343" w:rsidRDefault="001F42B9" w:rsidP="00CE75D4">
      <w:pPr>
        <w:rPr>
          <w:sz w:val="28"/>
          <w:szCs w:val="28"/>
          <w:lang w:eastAsia="en-GB"/>
        </w:rPr>
      </w:pPr>
      <w:r w:rsidRPr="00F94343">
        <w:rPr>
          <w:sz w:val="28"/>
          <w:szCs w:val="28"/>
          <w:lang w:eastAsia="en-GB"/>
        </w:rPr>
        <w:t>Sustainability Committee: Spearheads sustainability initiatives across all operations, ensuring that The Worx leads by example in ecological responsibility.</w:t>
      </w:r>
    </w:p>
    <w:p w14:paraId="250C105B" w14:textId="77777777" w:rsidR="001F42B9" w:rsidRPr="00F94343" w:rsidRDefault="001F42B9" w:rsidP="00CE75D4">
      <w:pPr>
        <w:rPr>
          <w:sz w:val="28"/>
          <w:szCs w:val="28"/>
          <w:lang w:eastAsia="en-GB"/>
        </w:rPr>
      </w:pPr>
      <w:r w:rsidRPr="00F94343">
        <w:rPr>
          <w:sz w:val="28"/>
          <w:szCs w:val="28"/>
          <w:lang w:eastAsia="en-GB"/>
        </w:rPr>
        <w:t>Innovation Committee: Focuses on leveraging cutting-edge technologies and innovative practices to enhance service offerings and operational efficiencies.</w:t>
      </w:r>
    </w:p>
    <w:p w14:paraId="0A831552" w14:textId="77777777" w:rsidR="005C4726" w:rsidRPr="00F94343" w:rsidRDefault="005C4726" w:rsidP="00CE75D4">
      <w:pPr>
        <w:rPr>
          <w:sz w:val="28"/>
          <w:szCs w:val="28"/>
          <w:lang w:eastAsia="en-GB"/>
        </w:rPr>
      </w:pPr>
    </w:p>
    <w:p w14:paraId="5ADC481A" w14:textId="47C0B718" w:rsidR="001F42B9" w:rsidRPr="00F94343" w:rsidRDefault="005C4726" w:rsidP="00CE75D4">
      <w:pPr>
        <w:rPr>
          <w:b/>
          <w:bCs/>
          <w:color w:val="FF0000"/>
          <w:sz w:val="28"/>
          <w:szCs w:val="28"/>
          <w:u w:val="single"/>
          <w:lang w:eastAsia="en-GB"/>
        </w:rPr>
      </w:pPr>
      <w:r w:rsidRPr="00F94343">
        <w:rPr>
          <w:b/>
          <w:bCs/>
          <w:color w:val="FF0000"/>
          <w:sz w:val="28"/>
          <w:szCs w:val="28"/>
          <w:u w:val="single"/>
          <w:lang w:eastAsia="en-GB"/>
        </w:rPr>
        <w:t xml:space="preserve">4: </w:t>
      </w:r>
      <w:r w:rsidR="001F42B9" w:rsidRPr="00F94343">
        <w:rPr>
          <w:b/>
          <w:bCs/>
          <w:color w:val="FF0000"/>
          <w:sz w:val="28"/>
          <w:szCs w:val="28"/>
          <w:u w:val="single"/>
          <w:lang w:eastAsia="en-GB"/>
        </w:rPr>
        <w:t>Legal Structure</w:t>
      </w:r>
    </w:p>
    <w:p w14:paraId="21783835" w14:textId="77777777" w:rsidR="00623641" w:rsidRPr="00F94343" w:rsidRDefault="00623641" w:rsidP="00623641">
      <w:pPr>
        <w:rPr>
          <w:color w:val="FF0000"/>
          <w:sz w:val="28"/>
          <w:szCs w:val="28"/>
          <w:lang w:eastAsia="en-GB"/>
        </w:rPr>
      </w:pPr>
      <w:r w:rsidRPr="00F94343">
        <w:rPr>
          <w:color w:val="FF0000"/>
          <w:sz w:val="28"/>
          <w:szCs w:val="28"/>
          <w:lang w:eastAsia="en-GB"/>
        </w:rPr>
        <w:t>1. Legal Structure Options</w:t>
      </w:r>
    </w:p>
    <w:p w14:paraId="1C1106FF" w14:textId="77777777" w:rsidR="00623641" w:rsidRPr="00F94343" w:rsidRDefault="00623641" w:rsidP="00623641">
      <w:pPr>
        <w:rPr>
          <w:color w:val="FF0000"/>
          <w:sz w:val="28"/>
          <w:szCs w:val="28"/>
          <w:lang w:eastAsia="en-GB"/>
        </w:rPr>
      </w:pPr>
      <w:r w:rsidRPr="00F94343">
        <w:rPr>
          <w:color w:val="FF0000"/>
          <w:sz w:val="28"/>
          <w:szCs w:val="28"/>
          <w:lang w:eastAsia="en-GB"/>
        </w:rPr>
        <w:lastRenderedPageBreak/>
        <w:t>Limited Liability Company (Ltd)</w:t>
      </w:r>
    </w:p>
    <w:p w14:paraId="544631E3" w14:textId="77777777" w:rsidR="00623641" w:rsidRPr="00F94343" w:rsidRDefault="00623641" w:rsidP="00623641">
      <w:pPr>
        <w:rPr>
          <w:color w:val="FF0000"/>
          <w:sz w:val="28"/>
          <w:szCs w:val="28"/>
          <w:lang w:eastAsia="en-GB"/>
        </w:rPr>
      </w:pPr>
      <w:r w:rsidRPr="00F94343">
        <w:rPr>
          <w:color w:val="FF0000"/>
          <w:sz w:val="28"/>
          <w:szCs w:val="28"/>
          <w:lang w:eastAsia="en-GB"/>
        </w:rPr>
        <w:t>Advantages: Provides liability protection to shareholders, meaning their personal assets are generally safe in the event of business debts or legal actions. Suitable for a business like The Worx with multiple subsidiaries, as it allows for clear separation between the parent company and each subsidiary.</w:t>
      </w:r>
    </w:p>
    <w:p w14:paraId="23F4B5B9" w14:textId="77777777" w:rsidR="00623641" w:rsidRPr="00F94343" w:rsidRDefault="00623641" w:rsidP="00623641">
      <w:pPr>
        <w:rPr>
          <w:color w:val="FF0000"/>
          <w:sz w:val="28"/>
          <w:szCs w:val="28"/>
          <w:lang w:eastAsia="en-GB"/>
        </w:rPr>
      </w:pPr>
      <w:r w:rsidRPr="00F94343">
        <w:rPr>
          <w:color w:val="FF0000"/>
          <w:sz w:val="28"/>
          <w:szCs w:val="28"/>
          <w:lang w:eastAsia="en-GB"/>
        </w:rPr>
        <w:t>Disadvantages: More paperwork and regulatory requirements than simpler structures like sole traders or partnerships. Requires annual filings with Companies House and adherence to more strict accounting rules.</w:t>
      </w:r>
    </w:p>
    <w:p w14:paraId="7DEC2F07" w14:textId="77777777" w:rsidR="00623641" w:rsidRPr="00F94343" w:rsidRDefault="00623641" w:rsidP="00623641">
      <w:pPr>
        <w:rPr>
          <w:color w:val="FF0000"/>
          <w:sz w:val="28"/>
          <w:szCs w:val="28"/>
          <w:lang w:eastAsia="en-GB"/>
        </w:rPr>
      </w:pPr>
      <w:r w:rsidRPr="00F94343">
        <w:rPr>
          <w:color w:val="FF0000"/>
          <w:sz w:val="28"/>
          <w:szCs w:val="28"/>
          <w:lang w:eastAsia="en-GB"/>
        </w:rPr>
        <w:t>Public Limited Company (PLC)</w:t>
      </w:r>
    </w:p>
    <w:p w14:paraId="68D521EB" w14:textId="77777777" w:rsidR="00623641" w:rsidRPr="00F94343" w:rsidRDefault="00623641" w:rsidP="00623641">
      <w:pPr>
        <w:rPr>
          <w:color w:val="FF0000"/>
          <w:sz w:val="28"/>
          <w:szCs w:val="28"/>
          <w:lang w:eastAsia="en-GB"/>
        </w:rPr>
      </w:pPr>
      <w:r w:rsidRPr="00F94343">
        <w:rPr>
          <w:color w:val="FF0000"/>
          <w:sz w:val="28"/>
          <w:szCs w:val="28"/>
          <w:lang w:eastAsia="en-GB"/>
        </w:rPr>
        <w:t>Advantages: Allows companies to raise capital by selling shares publicly through a stock exchange. This could be a consideration if The Worx plans major expansions and needs access to capital markets.</w:t>
      </w:r>
    </w:p>
    <w:p w14:paraId="5383104F" w14:textId="77777777" w:rsidR="00623641" w:rsidRPr="00F94343" w:rsidRDefault="00623641" w:rsidP="00623641">
      <w:pPr>
        <w:rPr>
          <w:color w:val="FF0000"/>
          <w:sz w:val="28"/>
          <w:szCs w:val="28"/>
          <w:lang w:eastAsia="en-GB"/>
        </w:rPr>
      </w:pPr>
      <w:r w:rsidRPr="00F94343">
        <w:rPr>
          <w:color w:val="FF0000"/>
          <w:sz w:val="28"/>
          <w:szCs w:val="28"/>
          <w:lang w:eastAsia="en-GB"/>
        </w:rPr>
        <w:t>Disadvantages: Significant regulatory requirements, including a minimum share capital, public disclosure norms, and higher levels of scrutiny.</w:t>
      </w:r>
    </w:p>
    <w:p w14:paraId="66157BAA" w14:textId="77777777" w:rsidR="00623641" w:rsidRPr="00F94343" w:rsidRDefault="00623641" w:rsidP="00623641">
      <w:pPr>
        <w:rPr>
          <w:color w:val="FF0000"/>
          <w:sz w:val="28"/>
          <w:szCs w:val="28"/>
          <w:lang w:eastAsia="en-GB"/>
        </w:rPr>
      </w:pPr>
      <w:r w:rsidRPr="00F94343">
        <w:rPr>
          <w:color w:val="FF0000"/>
          <w:sz w:val="28"/>
          <w:szCs w:val="28"/>
          <w:lang w:eastAsia="en-GB"/>
        </w:rPr>
        <w:t>Sole Trader or Partnership</w:t>
      </w:r>
    </w:p>
    <w:p w14:paraId="61362836" w14:textId="77777777" w:rsidR="00623641" w:rsidRPr="00F94343" w:rsidRDefault="00623641" w:rsidP="00623641">
      <w:pPr>
        <w:rPr>
          <w:color w:val="FF0000"/>
          <w:sz w:val="28"/>
          <w:szCs w:val="28"/>
          <w:lang w:eastAsia="en-GB"/>
        </w:rPr>
      </w:pPr>
      <w:r w:rsidRPr="00F94343">
        <w:rPr>
          <w:color w:val="FF0000"/>
          <w:sz w:val="28"/>
          <w:szCs w:val="28"/>
          <w:lang w:eastAsia="en-GB"/>
        </w:rPr>
        <w:t>Advantages: Simpler to set up and manage, with less stringent regulatory requirements than corporations. Income is taxed as personal income, which might be beneficial in the early stages.</w:t>
      </w:r>
    </w:p>
    <w:p w14:paraId="75B17854" w14:textId="77777777" w:rsidR="00623641" w:rsidRPr="00F94343" w:rsidRDefault="00623641" w:rsidP="00623641">
      <w:pPr>
        <w:rPr>
          <w:color w:val="FF0000"/>
          <w:sz w:val="28"/>
          <w:szCs w:val="28"/>
          <w:lang w:eastAsia="en-GB"/>
        </w:rPr>
      </w:pPr>
      <w:r w:rsidRPr="00F94343">
        <w:rPr>
          <w:color w:val="FF0000"/>
          <w:sz w:val="28"/>
          <w:szCs w:val="28"/>
          <w:lang w:eastAsia="en-GB"/>
        </w:rPr>
        <w:t>Disadvantages: Personal liability for business debts, which can be risky, especially as the business grows and takes on more substantial projects.</w:t>
      </w:r>
    </w:p>
    <w:p w14:paraId="3462311E" w14:textId="77777777" w:rsidR="00623641" w:rsidRPr="00F94343" w:rsidRDefault="00623641" w:rsidP="00623641">
      <w:pPr>
        <w:rPr>
          <w:color w:val="FF0000"/>
          <w:sz w:val="28"/>
          <w:szCs w:val="28"/>
          <w:lang w:eastAsia="en-GB"/>
        </w:rPr>
      </w:pPr>
      <w:r w:rsidRPr="00F94343">
        <w:rPr>
          <w:color w:val="FF0000"/>
          <w:sz w:val="28"/>
          <w:szCs w:val="28"/>
          <w:lang w:eastAsia="en-GB"/>
        </w:rPr>
        <w:t>Given the structure of The Worx and its various subsidiaries, setting up as a Limited Liability Company (Ltd) would likely be the most appropriate. This structure provides the necessary liability protection and is flexible enough to accommodate the ownership structure across different business units.</w:t>
      </w:r>
    </w:p>
    <w:p w14:paraId="36031674" w14:textId="77777777" w:rsidR="00623641" w:rsidRPr="00F94343" w:rsidRDefault="00623641" w:rsidP="00623641">
      <w:pPr>
        <w:rPr>
          <w:color w:val="FF0000"/>
          <w:sz w:val="28"/>
          <w:szCs w:val="28"/>
          <w:lang w:eastAsia="en-GB"/>
        </w:rPr>
      </w:pPr>
      <w:r w:rsidRPr="00F94343">
        <w:rPr>
          <w:color w:val="FF0000"/>
          <w:sz w:val="28"/>
          <w:szCs w:val="28"/>
          <w:lang w:eastAsia="en-GB"/>
        </w:rPr>
        <w:t>2. Financial Structure Recommendations</w:t>
      </w:r>
    </w:p>
    <w:p w14:paraId="2F812FB7" w14:textId="77777777" w:rsidR="00623641" w:rsidRPr="00F94343" w:rsidRDefault="00623641" w:rsidP="00623641">
      <w:pPr>
        <w:rPr>
          <w:color w:val="FF0000"/>
          <w:sz w:val="28"/>
          <w:szCs w:val="28"/>
          <w:lang w:eastAsia="en-GB"/>
        </w:rPr>
      </w:pPr>
      <w:r w:rsidRPr="00F94343">
        <w:rPr>
          <w:color w:val="FF0000"/>
          <w:sz w:val="28"/>
          <w:szCs w:val="28"/>
          <w:lang w:eastAsia="en-GB"/>
        </w:rPr>
        <w:t>Group Structure:</w:t>
      </w:r>
    </w:p>
    <w:p w14:paraId="0A105594" w14:textId="77777777" w:rsidR="00623641" w:rsidRPr="00F94343" w:rsidRDefault="00623641" w:rsidP="00623641">
      <w:pPr>
        <w:rPr>
          <w:color w:val="FF0000"/>
          <w:sz w:val="28"/>
          <w:szCs w:val="28"/>
          <w:lang w:eastAsia="en-GB"/>
        </w:rPr>
      </w:pPr>
      <w:r w:rsidRPr="00F94343">
        <w:rPr>
          <w:color w:val="FF0000"/>
          <w:sz w:val="28"/>
          <w:szCs w:val="28"/>
          <w:lang w:eastAsia="en-GB"/>
        </w:rPr>
        <w:t xml:space="preserve">Consider establishing The Worx as a group holding company with each subsidiary as a separate limited company. This setup offers liability </w:t>
      </w:r>
      <w:r w:rsidRPr="00F94343">
        <w:rPr>
          <w:color w:val="FF0000"/>
          <w:sz w:val="28"/>
          <w:szCs w:val="28"/>
          <w:lang w:eastAsia="en-GB"/>
        </w:rPr>
        <w:lastRenderedPageBreak/>
        <w:t>protection across subsidiaries and allows each entity to operate with a degree of independence.</w:t>
      </w:r>
    </w:p>
    <w:p w14:paraId="2FAFB6EE" w14:textId="77777777" w:rsidR="00623641" w:rsidRPr="00F94343" w:rsidRDefault="00623641" w:rsidP="00623641">
      <w:pPr>
        <w:rPr>
          <w:color w:val="FF0000"/>
          <w:sz w:val="28"/>
          <w:szCs w:val="28"/>
          <w:lang w:eastAsia="en-GB"/>
        </w:rPr>
      </w:pPr>
      <w:r w:rsidRPr="00F94343">
        <w:rPr>
          <w:color w:val="FF0000"/>
          <w:sz w:val="28"/>
          <w:szCs w:val="28"/>
          <w:lang w:eastAsia="en-GB"/>
        </w:rPr>
        <w:t>Tax Considerations:</w:t>
      </w:r>
    </w:p>
    <w:p w14:paraId="030989BA" w14:textId="77777777" w:rsidR="00623641" w:rsidRPr="00F94343" w:rsidRDefault="00623641" w:rsidP="00623641">
      <w:pPr>
        <w:rPr>
          <w:color w:val="FF0000"/>
          <w:sz w:val="28"/>
          <w:szCs w:val="28"/>
          <w:lang w:eastAsia="en-GB"/>
        </w:rPr>
      </w:pPr>
      <w:r w:rsidRPr="00F94343">
        <w:rPr>
          <w:color w:val="FF0000"/>
          <w:sz w:val="28"/>
          <w:szCs w:val="28"/>
          <w:lang w:eastAsia="en-GB"/>
        </w:rPr>
        <w:t>Each limited company would be subject to corporation tax on its profits, which is a straightforward system and might be easier to manage from a financial perspective.</w:t>
      </w:r>
    </w:p>
    <w:p w14:paraId="1FF56011" w14:textId="77777777" w:rsidR="00623641" w:rsidRPr="00F94343" w:rsidRDefault="00623641" w:rsidP="00623641">
      <w:pPr>
        <w:rPr>
          <w:color w:val="FF0000"/>
          <w:sz w:val="28"/>
          <w:szCs w:val="28"/>
          <w:lang w:eastAsia="en-GB"/>
        </w:rPr>
      </w:pPr>
      <w:r w:rsidRPr="00F94343">
        <w:rPr>
          <w:color w:val="FF0000"/>
          <w:sz w:val="28"/>
          <w:szCs w:val="28"/>
          <w:lang w:eastAsia="en-GB"/>
        </w:rPr>
        <w:t>Dividends paid to shareholders are taxed differently than salary or bonuses, which can be a tax-efficient way of distributing profits.</w:t>
      </w:r>
    </w:p>
    <w:p w14:paraId="23732833" w14:textId="77777777" w:rsidR="00623641" w:rsidRPr="00F94343" w:rsidRDefault="00623641" w:rsidP="00623641">
      <w:pPr>
        <w:rPr>
          <w:color w:val="FF0000"/>
          <w:sz w:val="28"/>
          <w:szCs w:val="28"/>
          <w:lang w:eastAsia="en-GB"/>
        </w:rPr>
      </w:pPr>
      <w:r w:rsidRPr="00F94343">
        <w:rPr>
          <w:color w:val="FF0000"/>
          <w:sz w:val="28"/>
          <w:szCs w:val="28"/>
          <w:lang w:eastAsia="en-GB"/>
        </w:rPr>
        <w:t>Management and Ownership:</w:t>
      </w:r>
    </w:p>
    <w:p w14:paraId="13D9E39A" w14:textId="77777777" w:rsidR="00623641" w:rsidRPr="00F94343" w:rsidRDefault="00623641" w:rsidP="00623641">
      <w:pPr>
        <w:rPr>
          <w:color w:val="FF0000"/>
          <w:sz w:val="28"/>
          <w:szCs w:val="28"/>
          <w:lang w:eastAsia="en-GB"/>
        </w:rPr>
      </w:pPr>
      <w:r w:rsidRPr="00F94343">
        <w:rPr>
          <w:color w:val="FF0000"/>
          <w:sz w:val="28"/>
          <w:szCs w:val="28"/>
          <w:lang w:eastAsia="en-GB"/>
        </w:rPr>
        <w:t>Subsidiary managers could be incentivized with shares in their respective companies, aligning their interests with the success of their operations. This can be structured as share options or direct share ownership depending on tax implications and business goals.</w:t>
      </w:r>
    </w:p>
    <w:p w14:paraId="28FD51D4" w14:textId="77777777" w:rsidR="00623641" w:rsidRPr="00F94343" w:rsidRDefault="00623641" w:rsidP="00623641">
      <w:pPr>
        <w:rPr>
          <w:color w:val="FF0000"/>
          <w:sz w:val="28"/>
          <w:szCs w:val="28"/>
          <w:lang w:eastAsia="en-GB"/>
        </w:rPr>
      </w:pPr>
      <w:r w:rsidRPr="00F94343">
        <w:rPr>
          <w:color w:val="FF0000"/>
          <w:sz w:val="28"/>
          <w:szCs w:val="28"/>
          <w:lang w:eastAsia="en-GB"/>
        </w:rPr>
        <w:t>Financing:</w:t>
      </w:r>
    </w:p>
    <w:p w14:paraId="1939056A" w14:textId="77777777" w:rsidR="00623641" w:rsidRPr="00F94343" w:rsidRDefault="00623641" w:rsidP="00623641">
      <w:pPr>
        <w:rPr>
          <w:color w:val="FF0000"/>
          <w:sz w:val="28"/>
          <w:szCs w:val="28"/>
          <w:lang w:eastAsia="en-GB"/>
        </w:rPr>
      </w:pPr>
      <w:r w:rsidRPr="00F94343">
        <w:rPr>
          <w:color w:val="FF0000"/>
          <w:sz w:val="28"/>
          <w:szCs w:val="28"/>
          <w:lang w:eastAsia="en-GB"/>
        </w:rPr>
        <w:t>The separate entity approach allows each subsidiary to manage its finances independently, potentially securing funding based on its specific business model and risk profile.</w:t>
      </w:r>
    </w:p>
    <w:p w14:paraId="3B916D5A" w14:textId="77777777" w:rsidR="00623641" w:rsidRPr="00F94343" w:rsidRDefault="00623641" w:rsidP="00623641">
      <w:pPr>
        <w:rPr>
          <w:color w:val="FF0000"/>
          <w:sz w:val="28"/>
          <w:szCs w:val="28"/>
          <w:lang w:eastAsia="en-GB"/>
        </w:rPr>
      </w:pPr>
      <w:r w:rsidRPr="00F94343">
        <w:rPr>
          <w:color w:val="FF0000"/>
          <w:sz w:val="28"/>
          <w:szCs w:val="28"/>
          <w:lang w:eastAsia="en-GB"/>
        </w:rPr>
        <w:t>Final Steps:</w:t>
      </w:r>
    </w:p>
    <w:p w14:paraId="551CF83A" w14:textId="77777777" w:rsidR="00623641" w:rsidRPr="00F94343" w:rsidRDefault="00623641" w:rsidP="00623641">
      <w:pPr>
        <w:rPr>
          <w:color w:val="FF0000"/>
          <w:sz w:val="28"/>
          <w:szCs w:val="28"/>
          <w:lang w:eastAsia="en-GB"/>
        </w:rPr>
      </w:pPr>
      <w:r w:rsidRPr="00F94343">
        <w:rPr>
          <w:color w:val="FF0000"/>
          <w:sz w:val="28"/>
          <w:szCs w:val="28"/>
          <w:lang w:eastAsia="en-GB"/>
        </w:rPr>
        <w:t>Consult a Business Solicitor: It's crucial to discuss your specific plans with a solicitor who specializes in business law to ensure that your company structure complies with UK laws and is optimized for both legal protection and operational flexibility.</w:t>
      </w:r>
    </w:p>
    <w:p w14:paraId="536B9D70" w14:textId="77777777" w:rsidR="00623641" w:rsidRPr="00F94343" w:rsidRDefault="00623641" w:rsidP="00623641">
      <w:pPr>
        <w:rPr>
          <w:color w:val="FF0000"/>
          <w:sz w:val="28"/>
          <w:szCs w:val="28"/>
          <w:lang w:eastAsia="en-GB"/>
        </w:rPr>
      </w:pPr>
      <w:r w:rsidRPr="00F94343">
        <w:rPr>
          <w:color w:val="FF0000"/>
          <w:sz w:val="28"/>
          <w:szCs w:val="28"/>
          <w:lang w:eastAsia="en-GB"/>
        </w:rPr>
        <w:t>Consult a Chartered Accountant: A chartered accountant can provide detailed advice on tax planning, efficient profit distribution, and financial compliance for your company and its subsidiaries.</w:t>
      </w:r>
    </w:p>
    <w:p w14:paraId="446F7B0A" w14:textId="77777777" w:rsidR="00A35500" w:rsidRPr="00F94343" w:rsidRDefault="00A35500" w:rsidP="00CE75D4">
      <w:pPr>
        <w:rPr>
          <w:b/>
          <w:bCs/>
          <w:color w:val="FF0000"/>
          <w:sz w:val="28"/>
          <w:szCs w:val="28"/>
          <w:lang w:eastAsia="en-GB"/>
        </w:rPr>
      </w:pPr>
    </w:p>
    <w:p w14:paraId="7FEF4D69" w14:textId="77777777" w:rsidR="00A35500" w:rsidRPr="00F94343" w:rsidRDefault="00A35500" w:rsidP="00CE75D4">
      <w:pPr>
        <w:rPr>
          <w:b/>
          <w:bCs/>
          <w:sz w:val="28"/>
          <w:szCs w:val="28"/>
          <w:lang w:eastAsia="en-GB"/>
        </w:rPr>
      </w:pPr>
    </w:p>
    <w:p w14:paraId="4785A7CE" w14:textId="77777777" w:rsidR="00A35500" w:rsidRPr="00F94343" w:rsidRDefault="00A35500" w:rsidP="00CE75D4">
      <w:pPr>
        <w:rPr>
          <w:b/>
          <w:bCs/>
          <w:sz w:val="28"/>
          <w:szCs w:val="28"/>
          <w:lang w:eastAsia="en-GB"/>
        </w:rPr>
      </w:pPr>
    </w:p>
    <w:p w14:paraId="1D924276" w14:textId="77777777" w:rsidR="001F42B9" w:rsidRPr="00F94343" w:rsidRDefault="001F42B9" w:rsidP="00CE75D4">
      <w:pPr>
        <w:rPr>
          <w:b/>
          <w:bCs/>
          <w:sz w:val="28"/>
          <w:szCs w:val="28"/>
          <w:lang w:eastAsia="en-GB"/>
        </w:rPr>
      </w:pPr>
      <w:r w:rsidRPr="00F94343">
        <w:rPr>
          <w:b/>
          <w:bCs/>
          <w:sz w:val="28"/>
          <w:szCs w:val="28"/>
          <w:lang w:eastAsia="en-GB"/>
        </w:rPr>
        <w:t>Management Policies</w:t>
      </w:r>
    </w:p>
    <w:p w14:paraId="0F0C5F1E" w14:textId="77777777" w:rsidR="001F42B9" w:rsidRPr="00F94343" w:rsidRDefault="001F42B9" w:rsidP="00CE75D4">
      <w:pPr>
        <w:rPr>
          <w:sz w:val="28"/>
          <w:szCs w:val="28"/>
          <w:lang w:eastAsia="en-GB"/>
        </w:rPr>
      </w:pPr>
      <w:r w:rsidRPr="00F94343">
        <w:rPr>
          <w:sz w:val="28"/>
          <w:szCs w:val="28"/>
          <w:lang w:eastAsia="en-GB"/>
        </w:rPr>
        <w:lastRenderedPageBreak/>
        <w:t>Comprehensive SOPs guide management practices, ensuring consistency and excellence across the conglomerate.</w:t>
      </w:r>
    </w:p>
    <w:p w14:paraId="68A9C8DA" w14:textId="77777777" w:rsidR="001F42B9" w:rsidRPr="00F94343" w:rsidRDefault="001F42B9" w:rsidP="00CE75D4">
      <w:pPr>
        <w:rPr>
          <w:sz w:val="28"/>
          <w:szCs w:val="28"/>
          <w:lang w:eastAsia="en-GB"/>
        </w:rPr>
      </w:pPr>
      <w:r w:rsidRPr="00F94343">
        <w:rPr>
          <w:sz w:val="28"/>
          <w:szCs w:val="28"/>
          <w:lang w:eastAsia="en-GB"/>
        </w:rPr>
        <w:t>A robust system of management and financial reporting is maintained to uphold transparency and accountability.</w:t>
      </w:r>
    </w:p>
    <w:p w14:paraId="548B53EC" w14:textId="77777777" w:rsidR="001F42B9" w:rsidRPr="00F94343" w:rsidRDefault="001F42B9" w:rsidP="00CE75D4">
      <w:pPr>
        <w:rPr>
          <w:sz w:val="28"/>
          <w:szCs w:val="28"/>
          <w:lang w:eastAsia="en-GB"/>
        </w:rPr>
      </w:pPr>
      <w:r w:rsidRPr="00F94343">
        <w:rPr>
          <w:sz w:val="28"/>
          <w:szCs w:val="28"/>
          <w:lang w:eastAsia="en-GB"/>
        </w:rPr>
        <w:t>Ongoing professional development and training programs are implemented to cultivate a workforce that is skilled, innovative, and aligned with industry best practices.</w:t>
      </w:r>
    </w:p>
    <w:p w14:paraId="48FC658F" w14:textId="77777777" w:rsidR="006305C1" w:rsidRPr="00F94343" w:rsidRDefault="006305C1" w:rsidP="006305C1">
      <w:pPr>
        <w:rPr>
          <w:sz w:val="28"/>
          <w:szCs w:val="28"/>
          <w:lang w:eastAsia="en-GB"/>
        </w:rPr>
      </w:pPr>
    </w:p>
    <w:p w14:paraId="64201242" w14:textId="42365561" w:rsidR="006305C1" w:rsidRPr="00F94343" w:rsidRDefault="006305C1" w:rsidP="006305C1">
      <w:pPr>
        <w:rPr>
          <w:b/>
          <w:bCs/>
          <w:sz w:val="28"/>
          <w:szCs w:val="28"/>
          <w:u w:val="single"/>
          <w:lang w:eastAsia="en-GB"/>
        </w:rPr>
      </w:pPr>
      <w:r w:rsidRPr="00F94343">
        <w:rPr>
          <w:b/>
          <w:bCs/>
          <w:sz w:val="28"/>
          <w:szCs w:val="28"/>
          <w:u w:val="single"/>
          <w:lang w:eastAsia="en-GB"/>
        </w:rPr>
        <w:t>5: Products or Services</w:t>
      </w:r>
    </w:p>
    <w:p w14:paraId="3D696AA8" w14:textId="77777777" w:rsidR="006305C1" w:rsidRPr="00F94343" w:rsidRDefault="006305C1" w:rsidP="006305C1">
      <w:pPr>
        <w:rPr>
          <w:sz w:val="28"/>
          <w:szCs w:val="28"/>
          <w:lang w:eastAsia="en-GB"/>
        </w:rPr>
      </w:pPr>
      <w:r w:rsidRPr="00F94343">
        <w:rPr>
          <w:sz w:val="28"/>
          <w:szCs w:val="28"/>
          <w:lang w:eastAsia="en-GB"/>
        </w:rPr>
        <w:t>Overview</w:t>
      </w:r>
    </w:p>
    <w:p w14:paraId="102D9277" w14:textId="77777777" w:rsidR="006305C1" w:rsidRPr="00F94343" w:rsidRDefault="006305C1" w:rsidP="006305C1">
      <w:pPr>
        <w:rPr>
          <w:sz w:val="28"/>
          <w:szCs w:val="28"/>
          <w:lang w:eastAsia="en-GB"/>
        </w:rPr>
      </w:pPr>
      <w:r w:rsidRPr="00F94343">
        <w:rPr>
          <w:sz w:val="28"/>
          <w:szCs w:val="28"/>
          <w:lang w:eastAsia="en-GB"/>
        </w:rPr>
        <w:t>This section outlines the diverse and specialized products and services offered by The Worx through its subsidiaries. Each offering is designed not only to meet the demands of our clients but also to exceed them through unique selling propositions (USPs) and distinct benefits that highlight our commitment to quality, sustainability, and innovation.</w:t>
      </w:r>
    </w:p>
    <w:p w14:paraId="3F589421" w14:textId="77777777" w:rsidR="006305C1" w:rsidRPr="00F94343" w:rsidRDefault="006305C1" w:rsidP="006305C1">
      <w:pPr>
        <w:rPr>
          <w:sz w:val="28"/>
          <w:szCs w:val="28"/>
          <w:lang w:eastAsia="en-GB"/>
        </w:rPr>
      </w:pPr>
      <w:r w:rsidRPr="00F94343">
        <w:rPr>
          <w:sz w:val="28"/>
          <w:szCs w:val="28"/>
          <w:lang w:eastAsia="en-GB"/>
        </w:rPr>
        <w:t>Subsidiary Offerings</w:t>
      </w:r>
    </w:p>
    <w:p w14:paraId="443798F8" w14:textId="77777777" w:rsidR="006305C1" w:rsidRPr="00F94343" w:rsidRDefault="006305C1" w:rsidP="006305C1">
      <w:pPr>
        <w:rPr>
          <w:sz w:val="28"/>
          <w:szCs w:val="28"/>
          <w:lang w:eastAsia="en-GB"/>
        </w:rPr>
      </w:pPr>
      <w:proofErr w:type="spellStart"/>
      <w:r w:rsidRPr="00F94343">
        <w:rPr>
          <w:sz w:val="28"/>
          <w:szCs w:val="28"/>
          <w:lang w:eastAsia="en-GB"/>
        </w:rPr>
        <w:t>WoodWorX</w:t>
      </w:r>
      <w:proofErr w:type="spellEnd"/>
    </w:p>
    <w:p w14:paraId="23F439E9" w14:textId="77777777" w:rsidR="006305C1" w:rsidRPr="00F94343" w:rsidRDefault="006305C1" w:rsidP="006305C1">
      <w:pPr>
        <w:rPr>
          <w:sz w:val="28"/>
          <w:szCs w:val="28"/>
          <w:lang w:eastAsia="en-GB"/>
        </w:rPr>
      </w:pPr>
      <w:r w:rsidRPr="00F94343">
        <w:rPr>
          <w:sz w:val="28"/>
          <w:szCs w:val="28"/>
          <w:lang w:eastAsia="en-GB"/>
        </w:rPr>
        <w:t>Products/Services: Tailored woodworking solutions including custom furniture, cabinetry, and architectural millwork.</w:t>
      </w:r>
    </w:p>
    <w:p w14:paraId="6B5E74FC" w14:textId="77777777" w:rsidR="006305C1" w:rsidRPr="00F94343" w:rsidRDefault="006305C1" w:rsidP="006305C1">
      <w:pPr>
        <w:rPr>
          <w:sz w:val="28"/>
          <w:szCs w:val="28"/>
          <w:lang w:eastAsia="en-GB"/>
        </w:rPr>
      </w:pPr>
      <w:r w:rsidRPr="00F94343">
        <w:rPr>
          <w:sz w:val="28"/>
          <w:szCs w:val="28"/>
          <w:lang w:eastAsia="en-GB"/>
        </w:rPr>
        <w:t xml:space="preserve">USPs: Commitment to sustainability </w:t>
      </w:r>
      <w:proofErr w:type="gramStart"/>
      <w:r w:rsidRPr="00F94343">
        <w:rPr>
          <w:sz w:val="28"/>
          <w:szCs w:val="28"/>
          <w:lang w:eastAsia="en-GB"/>
        </w:rPr>
        <w:t>through the use of</w:t>
      </w:r>
      <w:proofErr w:type="gramEnd"/>
      <w:r w:rsidRPr="00F94343">
        <w:rPr>
          <w:sz w:val="28"/>
          <w:szCs w:val="28"/>
          <w:lang w:eastAsia="en-GB"/>
        </w:rPr>
        <w:t xml:space="preserve"> certified sustainable materials and local sourcing.</w:t>
      </w:r>
    </w:p>
    <w:p w14:paraId="21BAE37B" w14:textId="77777777" w:rsidR="006305C1" w:rsidRPr="00F94343" w:rsidRDefault="006305C1" w:rsidP="006305C1">
      <w:pPr>
        <w:rPr>
          <w:sz w:val="28"/>
          <w:szCs w:val="28"/>
          <w:lang w:eastAsia="en-GB"/>
        </w:rPr>
      </w:pPr>
      <w:r w:rsidRPr="00F94343">
        <w:rPr>
          <w:sz w:val="28"/>
          <w:szCs w:val="28"/>
          <w:lang w:eastAsia="en-GB"/>
        </w:rPr>
        <w:t>Benefits: Custom-made products enhance the visual and functional appeal of spaces, providing durability and style.</w:t>
      </w:r>
    </w:p>
    <w:p w14:paraId="19B5A9F2" w14:textId="77777777" w:rsidR="006305C1" w:rsidRPr="00F94343" w:rsidRDefault="006305C1" w:rsidP="006305C1">
      <w:pPr>
        <w:rPr>
          <w:sz w:val="28"/>
          <w:szCs w:val="28"/>
          <w:lang w:eastAsia="en-GB"/>
        </w:rPr>
      </w:pPr>
      <w:proofErr w:type="spellStart"/>
      <w:r w:rsidRPr="00F94343">
        <w:rPr>
          <w:sz w:val="28"/>
          <w:szCs w:val="28"/>
          <w:lang w:eastAsia="en-GB"/>
        </w:rPr>
        <w:t>GroundWorX</w:t>
      </w:r>
      <w:proofErr w:type="spellEnd"/>
    </w:p>
    <w:p w14:paraId="69456E98" w14:textId="77777777" w:rsidR="006305C1" w:rsidRPr="00F94343" w:rsidRDefault="006305C1" w:rsidP="006305C1">
      <w:pPr>
        <w:rPr>
          <w:sz w:val="28"/>
          <w:szCs w:val="28"/>
          <w:lang w:eastAsia="en-GB"/>
        </w:rPr>
      </w:pPr>
      <w:r w:rsidRPr="00F94343">
        <w:rPr>
          <w:sz w:val="28"/>
          <w:szCs w:val="28"/>
          <w:lang w:eastAsia="en-GB"/>
        </w:rPr>
        <w:t>Products/Services: Comprehensive landscape services from design to maintenance, including innovative ecological solutions like green roofs and walls.</w:t>
      </w:r>
    </w:p>
    <w:p w14:paraId="27B0BA93" w14:textId="77777777" w:rsidR="006305C1" w:rsidRPr="00F94343" w:rsidRDefault="006305C1" w:rsidP="006305C1">
      <w:pPr>
        <w:rPr>
          <w:sz w:val="28"/>
          <w:szCs w:val="28"/>
          <w:lang w:eastAsia="en-GB"/>
        </w:rPr>
      </w:pPr>
      <w:r w:rsidRPr="00F94343">
        <w:rPr>
          <w:sz w:val="28"/>
          <w:szCs w:val="28"/>
          <w:lang w:eastAsia="en-GB"/>
        </w:rPr>
        <w:t>USPs: Personalized designs that integrate environmental consciousness with aesthetic preferences.</w:t>
      </w:r>
    </w:p>
    <w:p w14:paraId="41F26ED2" w14:textId="77777777" w:rsidR="006305C1" w:rsidRPr="00F94343" w:rsidRDefault="006305C1" w:rsidP="006305C1">
      <w:pPr>
        <w:rPr>
          <w:sz w:val="28"/>
          <w:szCs w:val="28"/>
          <w:lang w:eastAsia="en-GB"/>
        </w:rPr>
      </w:pPr>
      <w:r w:rsidRPr="00F94343">
        <w:rPr>
          <w:sz w:val="28"/>
          <w:szCs w:val="28"/>
          <w:lang w:eastAsia="en-GB"/>
        </w:rPr>
        <w:lastRenderedPageBreak/>
        <w:t>Benefits: Increases property value and contributes to environmental sustainability, enhancing outdoor living quality.</w:t>
      </w:r>
    </w:p>
    <w:p w14:paraId="0C924AD4" w14:textId="77777777" w:rsidR="006305C1" w:rsidRPr="00F94343" w:rsidRDefault="006305C1" w:rsidP="006305C1">
      <w:pPr>
        <w:rPr>
          <w:sz w:val="28"/>
          <w:szCs w:val="28"/>
          <w:lang w:eastAsia="en-GB"/>
        </w:rPr>
      </w:pPr>
      <w:proofErr w:type="spellStart"/>
      <w:r w:rsidRPr="00F94343">
        <w:rPr>
          <w:sz w:val="28"/>
          <w:szCs w:val="28"/>
          <w:lang w:eastAsia="en-GB"/>
        </w:rPr>
        <w:t>TreeWorX</w:t>
      </w:r>
      <w:proofErr w:type="spellEnd"/>
    </w:p>
    <w:p w14:paraId="634D6701" w14:textId="77777777" w:rsidR="006305C1" w:rsidRPr="00F94343" w:rsidRDefault="006305C1" w:rsidP="006305C1">
      <w:pPr>
        <w:rPr>
          <w:sz w:val="28"/>
          <w:szCs w:val="28"/>
          <w:lang w:eastAsia="en-GB"/>
        </w:rPr>
      </w:pPr>
      <w:r w:rsidRPr="00F94343">
        <w:rPr>
          <w:sz w:val="28"/>
          <w:szCs w:val="28"/>
          <w:lang w:eastAsia="en-GB"/>
        </w:rPr>
        <w:t>Products/Services: Specialist tree surgery and arboriculture, focusing on tree health, safety, and aesthetic considerations, alongside innovative tree relocation and wood recycling for repurposing.</w:t>
      </w:r>
    </w:p>
    <w:p w14:paraId="2B756FD9" w14:textId="77777777" w:rsidR="006305C1" w:rsidRPr="00F94343" w:rsidRDefault="006305C1" w:rsidP="006305C1">
      <w:pPr>
        <w:rPr>
          <w:sz w:val="28"/>
          <w:szCs w:val="28"/>
          <w:lang w:eastAsia="en-GB"/>
        </w:rPr>
      </w:pPr>
      <w:r w:rsidRPr="00F94343">
        <w:rPr>
          <w:sz w:val="28"/>
          <w:szCs w:val="28"/>
          <w:lang w:eastAsia="en-GB"/>
        </w:rPr>
        <w:t>USPs: Advanced techniques in tree preservation and relocation, with a commitment to repurposing removed trees into useful materials.</w:t>
      </w:r>
    </w:p>
    <w:p w14:paraId="5350B38B" w14:textId="77777777" w:rsidR="006305C1" w:rsidRPr="00F94343" w:rsidRDefault="006305C1" w:rsidP="006305C1">
      <w:pPr>
        <w:rPr>
          <w:sz w:val="28"/>
          <w:szCs w:val="28"/>
          <w:lang w:eastAsia="en-GB"/>
        </w:rPr>
      </w:pPr>
      <w:r w:rsidRPr="00F94343">
        <w:rPr>
          <w:sz w:val="28"/>
          <w:szCs w:val="28"/>
          <w:lang w:eastAsia="en-GB"/>
        </w:rPr>
        <w:t>Benefits: Promotes urban green spaces, reduces waste through recycling, and supports the lifecycle management of urban trees.</w:t>
      </w:r>
    </w:p>
    <w:p w14:paraId="5A04C1EC" w14:textId="77777777" w:rsidR="006305C1" w:rsidRPr="00F94343" w:rsidRDefault="006305C1" w:rsidP="006305C1">
      <w:pPr>
        <w:rPr>
          <w:sz w:val="28"/>
          <w:szCs w:val="28"/>
          <w:lang w:eastAsia="en-GB"/>
        </w:rPr>
      </w:pPr>
      <w:proofErr w:type="spellStart"/>
      <w:r w:rsidRPr="00F94343">
        <w:rPr>
          <w:sz w:val="28"/>
          <w:szCs w:val="28"/>
          <w:lang w:eastAsia="en-GB"/>
        </w:rPr>
        <w:t>WaterWorX</w:t>
      </w:r>
      <w:proofErr w:type="spellEnd"/>
    </w:p>
    <w:p w14:paraId="03906031" w14:textId="77777777" w:rsidR="006305C1" w:rsidRPr="00F94343" w:rsidRDefault="006305C1" w:rsidP="006305C1">
      <w:pPr>
        <w:rPr>
          <w:sz w:val="28"/>
          <w:szCs w:val="28"/>
          <w:lang w:eastAsia="en-GB"/>
        </w:rPr>
      </w:pPr>
      <w:r w:rsidRPr="00F94343">
        <w:rPr>
          <w:sz w:val="28"/>
          <w:szCs w:val="28"/>
          <w:lang w:eastAsia="en-GB"/>
        </w:rPr>
        <w:t>Products/Services: Custom installations of water features such as ponds, fountains, and waterfalls.</w:t>
      </w:r>
    </w:p>
    <w:p w14:paraId="54C6E907" w14:textId="77777777" w:rsidR="006305C1" w:rsidRPr="00F94343" w:rsidRDefault="006305C1" w:rsidP="006305C1">
      <w:pPr>
        <w:rPr>
          <w:sz w:val="28"/>
          <w:szCs w:val="28"/>
          <w:lang w:eastAsia="en-GB"/>
        </w:rPr>
      </w:pPr>
      <w:r w:rsidRPr="00F94343">
        <w:rPr>
          <w:sz w:val="28"/>
          <w:szCs w:val="28"/>
          <w:lang w:eastAsia="en-GB"/>
        </w:rPr>
        <w:t>USPs: Use of energy-efficient systems and sustainable water management practices.</w:t>
      </w:r>
    </w:p>
    <w:p w14:paraId="6DE69858" w14:textId="77777777" w:rsidR="006305C1" w:rsidRPr="00F94343" w:rsidRDefault="006305C1" w:rsidP="006305C1">
      <w:pPr>
        <w:rPr>
          <w:sz w:val="28"/>
          <w:szCs w:val="28"/>
          <w:lang w:eastAsia="en-GB"/>
        </w:rPr>
      </w:pPr>
      <w:r w:rsidRPr="00F94343">
        <w:rPr>
          <w:sz w:val="28"/>
          <w:szCs w:val="28"/>
          <w:lang w:eastAsia="en-GB"/>
        </w:rPr>
        <w:t>Benefits: Enhances the beauty and biodiversity of properties while conserving water resources.</w:t>
      </w:r>
    </w:p>
    <w:p w14:paraId="426F49E6" w14:textId="77777777" w:rsidR="006305C1" w:rsidRPr="00F94343" w:rsidRDefault="006305C1" w:rsidP="006305C1">
      <w:pPr>
        <w:rPr>
          <w:sz w:val="28"/>
          <w:szCs w:val="28"/>
          <w:lang w:eastAsia="en-GB"/>
        </w:rPr>
      </w:pPr>
      <w:proofErr w:type="spellStart"/>
      <w:r w:rsidRPr="00F94343">
        <w:rPr>
          <w:sz w:val="28"/>
          <w:szCs w:val="28"/>
          <w:lang w:eastAsia="en-GB"/>
        </w:rPr>
        <w:t>SparkWorX</w:t>
      </w:r>
      <w:proofErr w:type="spellEnd"/>
    </w:p>
    <w:p w14:paraId="4272E5FB" w14:textId="77777777" w:rsidR="006305C1" w:rsidRPr="00F94343" w:rsidRDefault="006305C1" w:rsidP="006305C1">
      <w:pPr>
        <w:rPr>
          <w:sz w:val="28"/>
          <w:szCs w:val="28"/>
          <w:lang w:eastAsia="en-GB"/>
        </w:rPr>
      </w:pPr>
      <w:r w:rsidRPr="00F94343">
        <w:rPr>
          <w:sz w:val="28"/>
          <w:szCs w:val="28"/>
          <w:lang w:eastAsia="en-GB"/>
        </w:rPr>
        <w:t>Products/Services: Electrical installation and maintenance services, specializing in energy-efficient and smart home solutions.</w:t>
      </w:r>
    </w:p>
    <w:p w14:paraId="4CED9777" w14:textId="77777777" w:rsidR="006305C1" w:rsidRPr="00F94343" w:rsidRDefault="006305C1" w:rsidP="006305C1">
      <w:pPr>
        <w:rPr>
          <w:sz w:val="28"/>
          <w:szCs w:val="28"/>
          <w:lang w:eastAsia="en-GB"/>
        </w:rPr>
      </w:pPr>
      <w:r w:rsidRPr="00F94343">
        <w:rPr>
          <w:sz w:val="28"/>
          <w:szCs w:val="28"/>
          <w:lang w:eastAsia="en-GB"/>
        </w:rPr>
        <w:t>USPs: Advanced safety protocols and cutting-edge technology integration.</w:t>
      </w:r>
    </w:p>
    <w:p w14:paraId="51D87C6F" w14:textId="77777777" w:rsidR="006305C1" w:rsidRPr="00F94343" w:rsidRDefault="006305C1" w:rsidP="006305C1">
      <w:pPr>
        <w:rPr>
          <w:sz w:val="28"/>
          <w:szCs w:val="28"/>
          <w:lang w:eastAsia="en-GB"/>
        </w:rPr>
      </w:pPr>
      <w:r w:rsidRPr="00F94343">
        <w:rPr>
          <w:sz w:val="28"/>
          <w:szCs w:val="28"/>
          <w:lang w:eastAsia="en-GB"/>
        </w:rPr>
        <w:t>Benefits: Reduces energy costs and environmental impact, improves home automation and convenience.</w:t>
      </w:r>
    </w:p>
    <w:p w14:paraId="792A7DBF" w14:textId="77777777" w:rsidR="006305C1" w:rsidRPr="00F94343" w:rsidRDefault="006305C1" w:rsidP="006305C1">
      <w:pPr>
        <w:rPr>
          <w:sz w:val="28"/>
          <w:szCs w:val="28"/>
          <w:lang w:eastAsia="en-GB"/>
        </w:rPr>
      </w:pPr>
      <w:proofErr w:type="spellStart"/>
      <w:r w:rsidRPr="00F94343">
        <w:rPr>
          <w:sz w:val="28"/>
          <w:szCs w:val="28"/>
          <w:lang w:eastAsia="en-GB"/>
        </w:rPr>
        <w:t>GasworX</w:t>
      </w:r>
      <w:proofErr w:type="spellEnd"/>
    </w:p>
    <w:p w14:paraId="6E26F6E7" w14:textId="77777777" w:rsidR="006305C1" w:rsidRPr="00F94343" w:rsidRDefault="006305C1" w:rsidP="006305C1">
      <w:pPr>
        <w:rPr>
          <w:sz w:val="28"/>
          <w:szCs w:val="28"/>
          <w:lang w:eastAsia="en-GB"/>
        </w:rPr>
      </w:pPr>
      <w:r w:rsidRPr="00F94343">
        <w:rPr>
          <w:sz w:val="28"/>
          <w:szCs w:val="28"/>
          <w:lang w:eastAsia="en-GB"/>
        </w:rPr>
        <w:t>Products/Services: Installation and maintenance of gas heating systems, including boilers and central heating.</w:t>
      </w:r>
    </w:p>
    <w:p w14:paraId="67DAF91F" w14:textId="77777777" w:rsidR="006305C1" w:rsidRPr="00F94343" w:rsidRDefault="006305C1" w:rsidP="006305C1">
      <w:pPr>
        <w:rPr>
          <w:sz w:val="28"/>
          <w:szCs w:val="28"/>
          <w:lang w:eastAsia="en-GB"/>
        </w:rPr>
      </w:pPr>
      <w:r w:rsidRPr="00F94343">
        <w:rPr>
          <w:sz w:val="28"/>
          <w:szCs w:val="28"/>
          <w:lang w:eastAsia="en-GB"/>
        </w:rPr>
        <w:t>USPs: Focus on high-efficiency systems and compliance with the latest safety regulations.</w:t>
      </w:r>
    </w:p>
    <w:p w14:paraId="5694082E" w14:textId="77777777" w:rsidR="006305C1" w:rsidRPr="00F94343" w:rsidRDefault="006305C1" w:rsidP="006305C1">
      <w:pPr>
        <w:rPr>
          <w:sz w:val="28"/>
          <w:szCs w:val="28"/>
          <w:lang w:eastAsia="en-GB"/>
        </w:rPr>
      </w:pPr>
      <w:r w:rsidRPr="00F94343">
        <w:rPr>
          <w:sz w:val="28"/>
          <w:szCs w:val="28"/>
          <w:lang w:eastAsia="en-GB"/>
        </w:rPr>
        <w:lastRenderedPageBreak/>
        <w:t>Benefits: Provides reliable and cost-effective heating solutions, enhances energy efficiency and safety in homes and businesses.</w:t>
      </w:r>
    </w:p>
    <w:p w14:paraId="080AB876" w14:textId="77777777" w:rsidR="006305C1" w:rsidRPr="00F94343" w:rsidRDefault="006305C1" w:rsidP="006305C1">
      <w:pPr>
        <w:rPr>
          <w:sz w:val="28"/>
          <w:szCs w:val="28"/>
          <w:lang w:eastAsia="en-GB"/>
        </w:rPr>
      </w:pPr>
      <w:proofErr w:type="spellStart"/>
      <w:r w:rsidRPr="00F94343">
        <w:rPr>
          <w:sz w:val="28"/>
          <w:szCs w:val="28"/>
          <w:lang w:eastAsia="en-GB"/>
        </w:rPr>
        <w:t>PlumbWorX</w:t>
      </w:r>
      <w:proofErr w:type="spellEnd"/>
    </w:p>
    <w:p w14:paraId="1E5341FD" w14:textId="77777777" w:rsidR="006305C1" w:rsidRPr="00F94343" w:rsidRDefault="006305C1" w:rsidP="006305C1">
      <w:pPr>
        <w:rPr>
          <w:sz w:val="28"/>
          <w:szCs w:val="28"/>
          <w:lang w:eastAsia="en-GB"/>
        </w:rPr>
      </w:pPr>
      <w:r w:rsidRPr="00F94343">
        <w:rPr>
          <w:sz w:val="28"/>
          <w:szCs w:val="28"/>
          <w:lang w:eastAsia="en-GB"/>
        </w:rPr>
        <w:t>Products/Services: Bathroom installation and plumbing services, from luxury fittings to efficient water systems.</w:t>
      </w:r>
    </w:p>
    <w:p w14:paraId="7B174672" w14:textId="77777777" w:rsidR="006305C1" w:rsidRPr="00F94343" w:rsidRDefault="006305C1" w:rsidP="006305C1">
      <w:pPr>
        <w:rPr>
          <w:sz w:val="28"/>
          <w:szCs w:val="28"/>
          <w:lang w:eastAsia="en-GB"/>
        </w:rPr>
      </w:pPr>
      <w:r w:rsidRPr="00F94343">
        <w:rPr>
          <w:sz w:val="28"/>
          <w:szCs w:val="28"/>
          <w:lang w:eastAsia="en-GB"/>
        </w:rPr>
        <w:t>USPs: High-end materials and expert craftsmanship.</w:t>
      </w:r>
    </w:p>
    <w:p w14:paraId="46F684D1" w14:textId="77777777" w:rsidR="006305C1" w:rsidRPr="00F94343" w:rsidRDefault="006305C1" w:rsidP="006305C1">
      <w:pPr>
        <w:rPr>
          <w:sz w:val="28"/>
          <w:szCs w:val="28"/>
          <w:lang w:eastAsia="en-GB"/>
        </w:rPr>
      </w:pPr>
      <w:r w:rsidRPr="00F94343">
        <w:rPr>
          <w:sz w:val="28"/>
          <w:szCs w:val="28"/>
          <w:lang w:eastAsia="en-GB"/>
        </w:rPr>
        <w:t>Benefits: Elevates the comfort and value of properties, ensures reliability and water efficiency.</w:t>
      </w:r>
    </w:p>
    <w:p w14:paraId="7A521413" w14:textId="77777777" w:rsidR="006305C1" w:rsidRPr="00F94343" w:rsidRDefault="006305C1" w:rsidP="006305C1">
      <w:pPr>
        <w:rPr>
          <w:sz w:val="28"/>
          <w:szCs w:val="28"/>
          <w:lang w:eastAsia="en-GB"/>
        </w:rPr>
      </w:pPr>
      <w:r w:rsidRPr="00F94343">
        <w:rPr>
          <w:sz w:val="28"/>
          <w:szCs w:val="28"/>
          <w:lang w:eastAsia="en-GB"/>
        </w:rPr>
        <w:t>Re-</w:t>
      </w:r>
      <w:proofErr w:type="spellStart"/>
      <w:r w:rsidRPr="00F94343">
        <w:rPr>
          <w:sz w:val="28"/>
          <w:szCs w:val="28"/>
          <w:lang w:eastAsia="en-GB"/>
        </w:rPr>
        <w:t>WorX</w:t>
      </w:r>
      <w:proofErr w:type="spellEnd"/>
    </w:p>
    <w:p w14:paraId="39D9080D" w14:textId="77777777" w:rsidR="006305C1" w:rsidRPr="00F94343" w:rsidRDefault="006305C1" w:rsidP="006305C1">
      <w:pPr>
        <w:rPr>
          <w:sz w:val="28"/>
          <w:szCs w:val="28"/>
          <w:lang w:eastAsia="en-GB"/>
        </w:rPr>
      </w:pPr>
      <w:r w:rsidRPr="00F94343">
        <w:rPr>
          <w:sz w:val="28"/>
          <w:szCs w:val="28"/>
          <w:lang w:eastAsia="en-GB"/>
        </w:rPr>
        <w:t>Products/Services: Creating high-quality, artisan furniture from reclaimed materials, along with supplying reclaimed materials to other builders and designers.</w:t>
      </w:r>
    </w:p>
    <w:p w14:paraId="5616AAF8" w14:textId="77777777" w:rsidR="006305C1" w:rsidRPr="00F94343" w:rsidRDefault="006305C1" w:rsidP="006305C1">
      <w:pPr>
        <w:rPr>
          <w:sz w:val="28"/>
          <w:szCs w:val="28"/>
          <w:lang w:eastAsia="en-GB"/>
        </w:rPr>
      </w:pPr>
      <w:r w:rsidRPr="00F94343">
        <w:rPr>
          <w:sz w:val="28"/>
          <w:szCs w:val="28"/>
          <w:lang w:eastAsia="en-GB"/>
        </w:rPr>
        <w:t>USPs: Focus on sustainability and unique product lines, each piece with its own history and character.</w:t>
      </w:r>
    </w:p>
    <w:p w14:paraId="3EA9DA8A" w14:textId="77777777" w:rsidR="006305C1" w:rsidRPr="00F94343" w:rsidRDefault="006305C1" w:rsidP="006305C1">
      <w:pPr>
        <w:rPr>
          <w:sz w:val="28"/>
          <w:szCs w:val="28"/>
          <w:lang w:eastAsia="en-GB"/>
        </w:rPr>
      </w:pPr>
      <w:r w:rsidRPr="00F94343">
        <w:rPr>
          <w:sz w:val="28"/>
          <w:szCs w:val="28"/>
          <w:lang w:eastAsia="en-GB"/>
        </w:rPr>
        <w:t>Benefits: Reduces environmental footprint, provides customers with unique, story-rich furniture and building materials.</w:t>
      </w:r>
    </w:p>
    <w:p w14:paraId="1531AFEF" w14:textId="77777777" w:rsidR="006305C1" w:rsidRPr="00F94343" w:rsidRDefault="006305C1" w:rsidP="006305C1">
      <w:pPr>
        <w:rPr>
          <w:sz w:val="28"/>
          <w:szCs w:val="28"/>
          <w:lang w:eastAsia="en-GB"/>
        </w:rPr>
      </w:pPr>
      <w:proofErr w:type="spellStart"/>
      <w:r w:rsidRPr="00F94343">
        <w:rPr>
          <w:sz w:val="28"/>
          <w:szCs w:val="28"/>
          <w:lang w:eastAsia="en-GB"/>
        </w:rPr>
        <w:t>FoodWorX</w:t>
      </w:r>
      <w:proofErr w:type="spellEnd"/>
    </w:p>
    <w:p w14:paraId="2E372876" w14:textId="77777777" w:rsidR="006305C1" w:rsidRPr="00F94343" w:rsidRDefault="006305C1" w:rsidP="006305C1">
      <w:pPr>
        <w:rPr>
          <w:sz w:val="28"/>
          <w:szCs w:val="28"/>
          <w:lang w:eastAsia="en-GB"/>
        </w:rPr>
      </w:pPr>
      <w:r w:rsidRPr="00F94343">
        <w:rPr>
          <w:sz w:val="28"/>
          <w:szCs w:val="28"/>
          <w:lang w:eastAsia="en-GB"/>
        </w:rPr>
        <w:t>Products/Services: Premium food delivery service offering gourmet meals prepared by expert chefs, as well as catering services for events.</w:t>
      </w:r>
    </w:p>
    <w:p w14:paraId="1517F908" w14:textId="77777777" w:rsidR="006305C1" w:rsidRPr="00F94343" w:rsidRDefault="006305C1" w:rsidP="006305C1">
      <w:pPr>
        <w:rPr>
          <w:sz w:val="28"/>
          <w:szCs w:val="28"/>
          <w:lang w:eastAsia="en-GB"/>
        </w:rPr>
      </w:pPr>
      <w:r w:rsidRPr="00F94343">
        <w:rPr>
          <w:sz w:val="28"/>
          <w:szCs w:val="28"/>
          <w:lang w:eastAsia="en-GB"/>
        </w:rPr>
        <w:t>USPs: Use of high-quality, locally sourced ingredients; options for custom menu planning.</w:t>
      </w:r>
    </w:p>
    <w:p w14:paraId="53B96A4B" w14:textId="77777777" w:rsidR="006305C1" w:rsidRPr="00F94343" w:rsidRDefault="006305C1" w:rsidP="006305C1">
      <w:pPr>
        <w:rPr>
          <w:sz w:val="28"/>
          <w:szCs w:val="28"/>
          <w:lang w:eastAsia="en-GB"/>
        </w:rPr>
      </w:pPr>
      <w:r w:rsidRPr="00F94343">
        <w:rPr>
          <w:sz w:val="28"/>
          <w:szCs w:val="28"/>
          <w:lang w:eastAsia="en-GB"/>
        </w:rPr>
        <w:t>Benefits: Brings the luxury of fine dining to the comfort of home, supports local farmers and producers.</w:t>
      </w:r>
    </w:p>
    <w:p w14:paraId="0B2F968B" w14:textId="77777777" w:rsidR="006305C1" w:rsidRPr="00F94343" w:rsidRDefault="006305C1" w:rsidP="006305C1">
      <w:pPr>
        <w:rPr>
          <w:sz w:val="28"/>
          <w:szCs w:val="28"/>
          <w:lang w:eastAsia="en-GB"/>
        </w:rPr>
      </w:pPr>
      <w:r w:rsidRPr="00F94343">
        <w:rPr>
          <w:sz w:val="28"/>
          <w:szCs w:val="28"/>
          <w:lang w:eastAsia="en-GB"/>
        </w:rPr>
        <w:t>Marketing and Sales Strategy</w:t>
      </w:r>
    </w:p>
    <w:p w14:paraId="3BAEF710" w14:textId="77777777" w:rsidR="006305C1" w:rsidRPr="00F94343" w:rsidRDefault="006305C1" w:rsidP="006305C1">
      <w:pPr>
        <w:rPr>
          <w:sz w:val="28"/>
          <w:szCs w:val="28"/>
          <w:lang w:eastAsia="en-GB"/>
        </w:rPr>
      </w:pPr>
      <w:r w:rsidRPr="00F94343">
        <w:rPr>
          <w:sz w:val="28"/>
          <w:szCs w:val="28"/>
          <w:lang w:eastAsia="en-GB"/>
        </w:rPr>
        <w:t xml:space="preserve">Each subsidiary will leverage targeted marketing strategies that align with its unique offerings, including digital marketing campaigns, social media engagement, partnerships with industry leaders, and participation in trade shows and community events. Sales strategies will focus on building strong </w:t>
      </w:r>
      <w:r w:rsidRPr="00F94343">
        <w:rPr>
          <w:sz w:val="28"/>
          <w:szCs w:val="28"/>
          <w:lang w:eastAsia="en-GB"/>
        </w:rPr>
        <w:lastRenderedPageBreak/>
        <w:t>customer relationships, understanding client needs, and delivering tailored solutions that go beyond expectations.</w:t>
      </w:r>
    </w:p>
    <w:p w14:paraId="329B64BD" w14:textId="77777777" w:rsidR="001009FC" w:rsidRPr="00F94343" w:rsidRDefault="001009FC" w:rsidP="006305C1">
      <w:pPr>
        <w:rPr>
          <w:sz w:val="28"/>
          <w:szCs w:val="28"/>
          <w:lang w:eastAsia="en-GB"/>
        </w:rPr>
      </w:pPr>
    </w:p>
    <w:p w14:paraId="4DE8080A" w14:textId="77777777" w:rsidR="001009FC" w:rsidRPr="00F94343" w:rsidRDefault="001009FC" w:rsidP="001009FC">
      <w:pPr>
        <w:rPr>
          <w:b/>
          <w:bCs/>
          <w:sz w:val="28"/>
          <w:szCs w:val="28"/>
          <w:u w:val="single"/>
          <w:lang w:eastAsia="en-GB"/>
        </w:rPr>
      </w:pPr>
      <w:r w:rsidRPr="00F94343">
        <w:rPr>
          <w:b/>
          <w:bCs/>
          <w:sz w:val="28"/>
          <w:szCs w:val="28"/>
          <w:u w:val="single"/>
          <w:lang w:eastAsia="en-GB"/>
        </w:rPr>
        <w:t>6: Marketing and Sales Strategy</w:t>
      </w:r>
    </w:p>
    <w:p w14:paraId="5C399774" w14:textId="77777777" w:rsidR="00C977C1" w:rsidRPr="00F94343" w:rsidRDefault="00C977C1" w:rsidP="001009FC">
      <w:pPr>
        <w:rPr>
          <w:b/>
          <w:bCs/>
          <w:sz w:val="28"/>
          <w:szCs w:val="28"/>
          <w:u w:val="single"/>
          <w:lang w:eastAsia="en-GB"/>
        </w:rPr>
      </w:pPr>
    </w:p>
    <w:p w14:paraId="59894A76" w14:textId="77777777" w:rsidR="001009FC" w:rsidRPr="00F94343" w:rsidRDefault="001009FC" w:rsidP="001009FC">
      <w:pPr>
        <w:rPr>
          <w:b/>
          <w:bCs/>
          <w:sz w:val="28"/>
          <w:szCs w:val="28"/>
          <w:lang w:eastAsia="en-GB"/>
        </w:rPr>
      </w:pPr>
      <w:r w:rsidRPr="00F94343">
        <w:rPr>
          <w:b/>
          <w:bCs/>
          <w:sz w:val="28"/>
          <w:szCs w:val="28"/>
          <w:lang w:eastAsia="en-GB"/>
        </w:rPr>
        <w:t>Marketing Strategy</w:t>
      </w:r>
    </w:p>
    <w:p w14:paraId="02FA811D" w14:textId="77777777" w:rsidR="001009FC" w:rsidRPr="00F94343" w:rsidRDefault="001009FC" w:rsidP="001009FC">
      <w:pPr>
        <w:rPr>
          <w:sz w:val="28"/>
          <w:szCs w:val="28"/>
          <w:lang w:eastAsia="en-GB"/>
        </w:rPr>
      </w:pPr>
      <w:r w:rsidRPr="00F94343">
        <w:rPr>
          <w:sz w:val="28"/>
          <w:szCs w:val="28"/>
          <w:lang w:eastAsia="en-GB"/>
        </w:rPr>
        <w:t>Brand Positioning</w:t>
      </w:r>
    </w:p>
    <w:p w14:paraId="5F37ECC1" w14:textId="77777777" w:rsidR="001009FC" w:rsidRPr="00F94343" w:rsidRDefault="001009FC" w:rsidP="001009FC">
      <w:pPr>
        <w:rPr>
          <w:sz w:val="28"/>
          <w:szCs w:val="28"/>
          <w:lang w:eastAsia="en-GB"/>
        </w:rPr>
      </w:pPr>
      <w:r w:rsidRPr="00F94343">
        <w:rPr>
          <w:sz w:val="28"/>
          <w:szCs w:val="28"/>
          <w:lang w:eastAsia="en-GB"/>
        </w:rPr>
        <w:t xml:space="preserve">The Worx: Position </w:t>
      </w:r>
      <w:proofErr w:type="gramStart"/>
      <w:r w:rsidRPr="00F94343">
        <w:rPr>
          <w:sz w:val="28"/>
          <w:szCs w:val="28"/>
          <w:lang w:eastAsia="en-GB"/>
        </w:rPr>
        <w:t>The</w:t>
      </w:r>
      <w:proofErr w:type="gramEnd"/>
      <w:r w:rsidRPr="00F94343">
        <w:rPr>
          <w:sz w:val="28"/>
          <w:szCs w:val="28"/>
          <w:lang w:eastAsia="en-GB"/>
        </w:rPr>
        <w:t xml:space="preserve"> Worx as a leader in sustainable and integrated construction and services solutions, emphasizing innovation, quality, and community engagement.</w:t>
      </w:r>
    </w:p>
    <w:p w14:paraId="7F82A34B" w14:textId="77777777" w:rsidR="001009FC" w:rsidRPr="00F94343" w:rsidRDefault="001009FC" w:rsidP="001009FC">
      <w:pPr>
        <w:rPr>
          <w:sz w:val="28"/>
          <w:szCs w:val="28"/>
          <w:lang w:eastAsia="en-GB"/>
        </w:rPr>
      </w:pPr>
      <w:r w:rsidRPr="00F94343">
        <w:rPr>
          <w:sz w:val="28"/>
          <w:szCs w:val="28"/>
          <w:lang w:eastAsia="en-GB"/>
        </w:rPr>
        <w:t>Subsidiaries: Each subsidiary will be branded to highlight its specialization and commitment to excellence, sustainability, and customer satisfaction.</w:t>
      </w:r>
    </w:p>
    <w:p w14:paraId="51BF7CC4" w14:textId="77777777" w:rsidR="001009FC" w:rsidRPr="00F94343" w:rsidRDefault="001009FC" w:rsidP="001009FC">
      <w:pPr>
        <w:rPr>
          <w:sz w:val="28"/>
          <w:szCs w:val="28"/>
          <w:lang w:eastAsia="en-GB"/>
        </w:rPr>
      </w:pPr>
      <w:r w:rsidRPr="00F94343">
        <w:rPr>
          <w:sz w:val="28"/>
          <w:szCs w:val="28"/>
          <w:lang w:eastAsia="en-GB"/>
        </w:rPr>
        <w:t>Target Audience</w:t>
      </w:r>
    </w:p>
    <w:p w14:paraId="3A22433F" w14:textId="77777777" w:rsidR="001009FC" w:rsidRPr="00F94343" w:rsidRDefault="001009FC" w:rsidP="001009FC">
      <w:pPr>
        <w:rPr>
          <w:sz w:val="28"/>
          <w:szCs w:val="28"/>
          <w:lang w:eastAsia="en-GB"/>
        </w:rPr>
      </w:pPr>
      <w:r w:rsidRPr="00F94343">
        <w:rPr>
          <w:sz w:val="28"/>
          <w:szCs w:val="28"/>
          <w:lang w:eastAsia="en-GB"/>
        </w:rPr>
        <w:t xml:space="preserve">Identify and segment the target audience for each subsidiary based on demographic, geographic, psychographic, and </w:t>
      </w:r>
      <w:proofErr w:type="spellStart"/>
      <w:r w:rsidRPr="00F94343">
        <w:rPr>
          <w:sz w:val="28"/>
          <w:szCs w:val="28"/>
          <w:lang w:eastAsia="en-GB"/>
        </w:rPr>
        <w:t>behavioral</w:t>
      </w:r>
      <w:proofErr w:type="spellEnd"/>
      <w:r w:rsidRPr="00F94343">
        <w:rPr>
          <w:sz w:val="28"/>
          <w:szCs w:val="28"/>
          <w:lang w:eastAsia="en-GB"/>
        </w:rPr>
        <w:t xml:space="preserve"> data. Customize marketing messages to resonate with each segment's unique needs and preferences.</w:t>
      </w:r>
    </w:p>
    <w:p w14:paraId="4F7A8BC5" w14:textId="77777777" w:rsidR="001009FC" w:rsidRPr="00F94343" w:rsidRDefault="001009FC" w:rsidP="001009FC">
      <w:pPr>
        <w:rPr>
          <w:sz w:val="28"/>
          <w:szCs w:val="28"/>
          <w:lang w:eastAsia="en-GB"/>
        </w:rPr>
      </w:pPr>
      <w:r w:rsidRPr="00F94343">
        <w:rPr>
          <w:sz w:val="28"/>
          <w:szCs w:val="28"/>
          <w:lang w:eastAsia="en-GB"/>
        </w:rPr>
        <w:t>Marketing Channels</w:t>
      </w:r>
    </w:p>
    <w:p w14:paraId="2B50F423" w14:textId="77777777" w:rsidR="001009FC" w:rsidRPr="00F94343" w:rsidRDefault="001009FC" w:rsidP="001009FC">
      <w:pPr>
        <w:rPr>
          <w:sz w:val="28"/>
          <w:szCs w:val="28"/>
          <w:lang w:eastAsia="en-GB"/>
        </w:rPr>
      </w:pPr>
      <w:r w:rsidRPr="00F94343">
        <w:rPr>
          <w:sz w:val="28"/>
          <w:szCs w:val="28"/>
          <w:lang w:eastAsia="en-GB"/>
        </w:rPr>
        <w:t>Digital Marketing: Leverage SEO, social media platforms (LinkedIn for B2B, Facebook and Instagram for B2C), and PPC campaigns to increase online visibility and drive targeted traffic.</w:t>
      </w:r>
    </w:p>
    <w:p w14:paraId="5BB2A7F2" w14:textId="77777777" w:rsidR="001009FC" w:rsidRPr="00F94343" w:rsidRDefault="001009FC" w:rsidP="001009FC">
      <w:pPr>
        <w:rPr>
          <w:sz w:val="28"/>
          <w:szCs w:val="28"/>
          <w:lang w:eastAsia="en-GB"/>
        </w:rPr>
      </w:pPr>
      <w:r w:rsidRPr="00F94343">
        <w:rPr>
          <w:sz w:val="28"/>
          <w:szCs w:val="28"/>
          <w:lang w:eastAsia="en-GB"/>
        </w:rPr>
        <w:t>Content Marketing: Develop blogs, case studies, and videos that showcase project successes, sustainability initiatives, and customer testimonials.</w:t>
      </w:r>
    </w:p>
    <w:p w14:paraId="6FE1E8D2" w14:textId="77777777" w:rsidR="001009FC" w:rsidRPr="00F94343" w:rsidRDefault="001009FC" w:rsidP="001009FC">
      <w:pPr>
        <w:rPr>
          <w:sz w:val="28"/>
          <w:szCs w:val="28"/>
          <w:lang w:eastAsia="en-GB"/>
        </w:rPr>
      </w:pPr>
      <w:r w:rsidRPr="00F94343">
        <w:rPr>
          <w:sz w:val="28"/>
          <w:szCs w:val="28"/>
          <w:lang w:eastAsia="en-GB"/>
        </w:rPr>
        <w:t>Public Relations: Engage local and industry-specific media with press releases and stories highlighting innovative projects and community contributions.</w:t>
      </w:r>
    </w:p>
    <w:p w14:paraId="48ADAE6F" w14:textId="77777777" w:rsidR="001009FC" w:rsidRPr="00F94343" w:rsidRDefault="001009FC" w:rsidP="001009FC">
      <w:pPr>
        <w:rPr>
          <w:sz w:val="28"/>
          <w:szCs w:val="28"/>
          <w:lang w:eastAsia="en-GB"/>
        </w:rPr>
      </w:pPr>
      <w:r w:rsidRPr="00F94343">
        <w:rPr>
          <w:sz w:val="28"/>
          <w:szCs w:val="28"/>
          <w:lang w:eastAsia="en-GB"/>
        </w:rPr>
        <w:t>Partnerships: Collaborate with suppliers, industry associations, and community organizations to broaden market reach and reinforce brand reputation.</w:t>
      </w:r>
    </w:p>
    <w:p w14:paraId="4A09B2C3" w14:textId="77777777" w:rsidR="001009FC" w:rsidRPr="00F94343" w:rsidRDefault="001009FC" w:rsidP="001009FC">
      <w:pPr>
        <w:rPr>
          <w:sz w:val="28"/>
          <w:szCs w:val="28"/>
          <w:lang w:eastAsia="en-GB"/>
        </w:rPr>
      </w:pPr>
      <w:r w:rsidRPr="00F94343">
        <w:rPr>
          <w:sz w:val="28"/>
          <w:szCs w:val="28"/>
          <w:lang w:eastAsia="en-GB"/>
        </w:rPr>
        <w:lastRenderedPageBreak/>
        <w:t>Promotional Strategies</w:t>
      </w:r>
    </w:p>
    <w:p w14:paraId="711BC5E4" w14:textId="77777777" w:rsidR="001009FC" w:rsidRPr="00F94343" w:rsidRDefault="001009FC" w:rsidP="001009FC">
      <w:pPr>
        <w:rPr>
          <w:sz w:val="28"/>
          <w:szCs w:val="28"/>
          <w:lang w:eastAsia="en-GB"/>
        </w:rPr>
      </w:pPr>
      <w:r w:rsidRPr="00F94343">
        <w:rPr>
          <w:sz w:val="28"/>
          <w:szCs w:val="28"/>
          <w:lang w:eastAsia="en-GB"/>
        </w:rPr>
        <w:t>Offer introductory discounts, bundle deals for multiple services, and seasonal promotions tailored to market demand fluctuations.</w:t>
      </w:r>
    </w:p>
    <w:p w14:paraId="5183C0FA" w14:textId="77777777" w:rsidR="001009FC" w:rsidRPr="00F94343" w:rsidRDefault="001009FC" w:rsidP="001009FC">
      <w:pPr>
        <w:rPr>
          <w:sz w:val="28"/>
          <w:szCs w:val="28"/>
          <w:lang w:eastAsia="en-GB"/>
        </w:rPr>
      </w:pPr>
      <w:r w:rsidRPr="00F94343">
        <w:rPr>
          <w:sz w:val="28"/>
          <w:szCs w:val="28"/>
          <w:lang w:eastAsia="en-GB"/>
        </w:rPr>
        <w:t>Implement loyalty programs and referral incentives to encourage repeat business and customer referrals.</w:t>
      </w:r>
    </w:p>
    <w:p w14:paraId="468F081E" w14:textId="77777777" w:rsidR="001009FC" w:rsidRPr="00F94343" w:rsidRDefault="001009FC" w:rsidP="001009FC">
      <w:pPr>
        <w:rPr>
          <w:b/>
          <w:bCs/>
          <w:sz w:val="28"/>
          <w:szCs w:val="28"/>
          <w:lang w:eastAsia="en-GB"/>
        </w:rPr>
      </w:pPr>
      <w:r w:rsidRPr="00F94343">
        <w:rPr>
          <w:b/>
          <w:bCs/>
          <w:sz w:val="28"/>
          <w:szCs w:val="28"/>
          <w:lang w:eastAsia="en-GB"/>
        </w:rPr>
        <w:t>Sales Strategy</w:t>
      </w:r>
    </w:p>
    <w:p w14:paraId="783743CE" w14:textId="77777777" w:rsidR="001009FC" w:rsidRPr="00F94343" w:rsidRDefault="001009FC" w:rsidP="001009FC">
      <w:pPr>
        <w:rPr>
          <w:sz w:val="28"/>
          <w:szCs w:val="28"/>
          <w:lang w:eastAsia="en-GB"/>
        </w:rPr>
      </w:pPr>
      <w:r w:rsidRPr="00F94343">
        <w:rPr>
          <w:sz w:val="28"/>
          <w:szCs w:val="28"/>
          <w:lang w:eastAsia="en-GB"/>
        </w:rPr>
        <w:t>Sales Processes</w:t>
      </w:r>
    </w:p>
    <w:p w14:paraId="7B313F07" w14:textId="77777777" w:rsidR="001009FC" w:rsidRPr="00F94343" w:rsidRDefault="001009FC" w:rsidP="001009FC">
      <w:pPr>
        <w:rPr>
          <w:sz w:val="28"/>
          <w:szCs w:val="28"/>
          <w:lang w:eastAsia="en-GB"/>
        </w:rPr>
      </w:pPr>
      <w:r w:rsidRPr="00F94343">
        <w:rPr>
          <w:sz w:val="28"/>
          <w:szCs w:val="28"/>
          <w:lang w:eastAsia="en-GB"/>
        </w:rPr>
        <w:t>Standardize the sales process across subsidiaries, including customer qualification, needs assessment, solution presentation, proposal customization, negotiation, and closure.</w:t>
      </w:r>
    </w:p>
    <w:p w14:paraId="2B4BDFDD" w14:textId="77777777" w:rsidR="001009FC" w:rsidRPr="00F94343" w:rsidRDefault="001009FC" w:rsidP="001009FC">
      <w:pPr>
        <w:rPr>
          <w:sz w:val="28"/>
          <w:szCs w:val="28"/>
          <w:lang w:eastAsia="en-GB"/>
        </w:rPr>
      </w:pPr>
      <w:r w:rsidRPr="00F94343">
        <w:rPr>
          <w:sz w:val="28"/>
          <w:szCs w:val="28"/>
          <w:lang w:eastAsia="en-GB"/>
        </w:rPr>
        <w:t>Employ consultative selling techniques to understand and solve client-specific problems, enhancing customer engagement and satisfaction.</w:t>
      </w:r>
    </w:p>
    <w:p w14:paraId="18D7DF8E" w14:textId="77777777" w:rsidR="001009FC" w:rsidRPr="00F94343" w:rsidRDefault="001009FC" w:rsidP="001009FC">
      <w:pPr>
        <w:rPr>
          <w:sz w:val="28"/>
          <w:szCs w:val="28"/>
          <w:lang w:eastAsia="en-GB"/>
        </w:rPr>
      </w:pPr>
      <w:r w:rsidRPr="00F94343">
        <w:rPr>
          <w:sz w:val="28"/>
          <w:szCs w:val="28"/>
          <w:lang w:eastAsia="en-GB"/>
        </w:rPr>
        <w:t>Sales Teams</w:t>
      </w:r>
    </w:p>
    <w:p w14:paraId="2CA7FBE4" w14:textId="77777777" w:rsidR="001009FC" w:rsidRPr="00F94343" w:rsidRDefault="001009FC" w:rsidP="001009FC">
      <w:pPr>
        <w:rPr>
          <w:sz w:val="28"/>
          <w:szCs w:val="28"/>
          <w:lang w:eastAsia="en-GB"/>
        </w:rPr>
      </w:pPr>
      <w:r w:rsidRPr="00F94343">
        <w:rPr>
          <w:sz w:val="28"/>
          <w:szCs w:val="28"/>
          <w:lang w:eastAsia="en-GB"/>
        </w:rPr>
        <w:t>Each subsidiary will have a trained sales team skilled in the specific products and services offered. Regular training sessions will be conducted to keep the team updated on industry trends and product innovations.</w:t>
      </w:r>
    </w:p>
    <w:p w14:paraId="4377213C" w14:textId="77777777" w:rsidR="001009FC" w:rsidRPr="00F94343" w:rsidRDefault="001009FC" w:rsidP="001009FC">
      <w:pPr>
        <w:rPr>
          <w:sz w:val="28"/>
          <w:szCs w:val="28"/>
          <w:lang w:eastAsia="en-GB"/>
        </w:rPr>
      </w:pPr>
      <w:r w:rsidRPr="00F94343">
        <w:rPr>
          <w:sz w:val="28"/>
          <w:szCs w:val="28"/>
          <w:lang w:eastAsia="en-GB"/>
        </w:rPr>
        <w:t>Sales incentives will be aligned with business goals to motivate teams and drive performance.</w:t>
      </w:r>
    </w:p>
    <w:p w14:paraId="4C42D89B" w14:textId="77777777" w:rsidR="001009FC" w:rsidRPr="00F94343" w:rsidRDefault="001009FC" w:rsidP="001009FC">
      <w:pPr>
        <w:rPr>
          <w:sz w:val="28"/>
          <w:szCs w:val="28"/>
          <w:lang w:eastAsia="en-GB"/>
        </w:rPr>
      </w:pPr>
      <w:r w:rsidRPr="00F94343">
        <w:rPr>
          <w:sz w:val="28"/>
          <w:szCs w:val="28"/>
          <w:lang w:eastAsia="en-GB"/>
        </w:rPr>
        <w:t>Customer Relationship Management (CRM)</w:t>
      </w:r>
    </w:p>
    <w:p w14:paraId="3B7C9C08" w14:textId="77777777" w:rsidR="001009FC" w:rsidRPr="00F94343" w:rsidRDefault="001009FC" w:rsidP="001009FC">
      <w:pPr>
        <w:rPr>
          <w:sz w:val="28"/>
          <w:szCs w:val="28"/>
          <w:lang w:eastAsia="en-GB"/>
        </w:rPr>
      </w:pPr>
      <w:r w:rsidRPr="00F94343">
        <w:rPr>
          <w:sz w:val="28"/>
          <w:szCs w:val="28"/>
          <w:lang w:eastAsia="en-GB"/>
        </w:rPr>
        <w:t>Implement a comprehensive CRM system to track customer interactions, manage leads, and streamline follow-ups. This will facilitate personalized customer journeys and enhance service delivery.</w:t>
      </w:r>
    </w:p>
    <w:p w14:paraId="367AC40F" w14:textId="77777777" w:rsidR="001009FC" w:rsidRPr="00F94343" w:rsidRDefault="001009FC" w:rsidP="001009FC">
      <w:pPr>
        <w:rPr>
          <w:sz w:val="28"/>
          <w:szCs w:val="28"/>
          <w:lang w:eastAsia="en-GB"/>
        </w:rPr>
      </w:pPr>
      <w:r w:rsidRPr="00F94343">
        <w:rPr>
          <w:sz w:val="28"/>
          <w:szCs w:val="28"/>
          <w:lang w:eastAsia="en-GB"/>
        </w:rPr>
        <w:t>Feedback and Adaptation</w:t>
      </w:r>
    </w:p>
    <w:p w14:paraId="1EC05588" w14:textId="77777777" w:rsidR="001009FC" w:rsidRPr="00F94343" w:rsidRDefault="001009FC" w:rsidP="001009FC">
      <w:pPr>
        <w:rPr>
          <w:sz w:val="28"/>
          <w:szCs w:val="28"/>
          <w:lang w:eastAsia="en-GB"/>
        </w:rPr>
      </w:pPr>
      <w:r w:rsidRPr="00F94343">
        <w:rPr>
          <w:sz w:val="28"/>
          <w:szCs w:val="28"/>
          <w:lang w:eastAsia="en-GB"/>
        </w:rPr>
        <w:t>Establish feedback mechanisms through customer surveys, follow-up calls, and online reviews to gather insights into customer satisfaction and areas for improvement.</w:t>
      </w:r>
    </w:p>
    <w:p w14:paraId="539E1354" w14:textId="77777777" w:rsidR="001009FC" w:rsidRPr="00F94343" w:rsidRDefault="001009FC" w:rsidP="001009FC">
      <w:pPr>
        <w:rPr>
          <w:sz w:val="28"/>
          <w:szCs w:val="28"/>
          <w:lang w:eastAsia="en-GB"/>
        </w:rPr>
      </w:pPr>
      <w:r w:rsidRPr="00F94343">
        <w:rPr>
          <w:sz w:val="28"/>
          <w:szCs w:val="28"/>
          <w:lang w:eastAsia="en-GB"/>
        </w:rPr>
        <w:t xml:space="preserve">Regularly </w:t>
      </w:r>
      <w:proofErr w:type="spellStart"/>
      <w:r w:rsidRPr="00F94343">
        <w:rPr>
          <w:sz w:val="28"/>
          <w:szCs w:val="28"/>
          <w:lang w:eastAsia="en-GB"/>
        </w:rPr>
        <w:t>analyze</w:t>
      </w:r>
      <w:proofErr w:type="spellEnd"/>
      <w:r w:rsidRPr="00F94343">
        <w:rPr>
          <w:sz w:val="28"/>
          <w:szCs w:val="28"/>
          <w:lang w:eastAsia="en-GB"/>
        </w:rPr>
        <w:t xml:space="preserve"> sales data and market trends to adapt strategies, improve processes, and introduce necessary product or service adjustments.</w:t>
      </w:r>
    </w:p>
    <w:p w14:paraId="72585DF2" w14:textId="77777777" w:rsidR="001009FC" w:rsidRPr="00F94343" w:rsidRDefault="001009FC" w:rsidP="001009FC">
      <w:pPr>
        <w:rPr>
          <w:sz w:val="28"/>
          <w:szCs w:val="28"/>
          <w:lang w:eastAsia="en-GB"/>
        </w:rPr>
      </w:pPr>
      <w:r w:rsidRPr="00F94343">
        <w:rPr>
          <w:sz w:val="28"/>
          <w:szCs w:val="28"/>
          <w:lang w:eastAsia="en-GB"/>
        </w:rPr>
        <w:lastRenderedPageBreak/>
        <w:t>Measurement and Analysis</w:t>
      </w:r>
    </w:p>
    <w:p w14:paraId="4319045A" w14:textId="77777777" w:rsidR="001009FC" w:rsidRPr="00F94343" w:rsidRDefault="001009FC" w:rsidP="001009FC">
      <w:pPr>
        <w:rPr>
          <w:sz w:val="28"/>
          <w:szCs w:val="28"/>
          <w:lang w:eastAsia="en-GB"/>
        </w:rPr>
      </w:pPr>
      <w:r w:rsidRPr="00F94343">
        <w:rPr>
          <w:sz w:val="28"/>
          <w:szCs w:val="28"/>
          <w:lang w:eastAsia="en-GB"/>
        </w:rPr>
        <w:t>Performance Metrics: Develop clear KPIs for marketing and sales activities, including lead conversion rates, customer acquisition costs, customer lifetime value, and return on marketing investment.</w:t>
      </w:r>
    </w:p>
    <w:p w14:paraId="31C8B8DA" w14:textId="77777777" w:rsidR="001009FC" w:rsidRPr="00F94343" w:rsidRDefault="001009FC" w:rsidP="001009FC">
      <w:pPr>
        <w:rPr>
          <w:sz w:val="28"/>
          <w:szCs w:val="28"/>
          <w:lang w:eastAsia="en-GB"/>
        </w:rPr>
      </w:pPr>
      <w:r w:rsidRPr="00F94343">
        <w:rPr>
          <w:sz w:val="28"/>
          <w:szCs w:val="28"/>
          <w:lang w:eastAsia="en-GB"/>
        </w:rPr>
        <w:t>Regular Reviews: Schedule quarterly reviews to assess performance against KPIs, utilizing data to refine strategies and make informed decisions for future marketing and sales initiatives.</w:t>
      </w:r>
    </w:p>
    <w:p w14:paraId="0A855722" w14:textId="77777777" w:rsidR="00C977C1" w:rsidRPr="00F94343" w:rsidRDefault="00C977C1" w:rsidP="001009FC">
      <w:pPr>
        <w:rPr>
          <w:sz w:val="28"/>
          <w:szCs w:val="28"/>
          <w:lang w:eastAsia="en-GB"/>
        </w:rPr>
      </w:pPr>
    </w:p>
    <w:p w14:paraId="315B6892" w14:textId="77777777" w:rsidR="00C977C1" w:rsidRPr="00F94343" w:rsidRDefault="00C977C1" w:rsidP="001009FC">
      <w:pPr>
        <w:rPr>
          <w:sz w:val="28"/>
          <w:szCs w:val="28"/>
          <w:lang w:eastAsia="en-GB"/>
        </w:rPr>
      </w:pPr>
    </w:p>
    <w:p w14:paraId="6E6B77A8" w14:textId="77777777" w:rsidR="00C977C1" w:rsidRPr="00F94343" w:rsidRDefault="00C977C1" w:rsidP="0020349F">
      <w:pPr>
        <w:rPr>
          <w:sz w:val="28"/>
          <w:szCs w:val="28"/>
          <w:lang w:eastAsia="en-GB"/>
        </w:rPr>
      </w:pPr>
    </w:p>
    <w:p w14:paraId="76C8D85E" w14:textId="77777777" w:rsidR="0020349F" w:rsidRPr="00F94343" w:rsidRDefault="0020349F" w:rsidP="0020349F">
      <w:pPr>
        <w:rPr>
          <w:b/>
          <w:bCs/>
          <w:sz w:val="28"/>
          <w:szCs w:val="28"/>
          <w:u w:val="single"/>
          <w:lang w:eastAsia="en-GB"/>
        </w:rPr>
      </w:pPr>
      <w:r w:rsidRPr="00F94343">
        <w:rPr>
          <w:b/>
          <w:bCs/>
          <w:sz w:val="28"/>
          <w:szCs w:val="28"/>
          <w:u w:val="single"/>
          <w:lang w:eastAsia="en-GB"/>
        </w:rPr>
        <w:t>Step 7: Funding Request</w:t>
      </w:r>
    </w:p>
    <w:p w14:paraId="12219074" w14:textId="77777777" w:rsidR="0020349F" w:rsidRPr="00F94343" w:rsidRDefault="0020349F" w:rsidP="0020349F">
      <w:pPr>
        <w:rPr>
          <w:sz w:val="28"/>
          <w:szCs w:val="28"/>
          <w:lang w:eastAsia="en-GB"/>
        </w:rPr>
      </w:pPr>
      <w:r w:rsidRPr="00F94343">
        <w:rPr>
          <w:sz w:val="28"/>
          <w:szCs w:val="28"/>
          <w:lang w:eastAsia="en-GB"/>
        </w:rPr>
        <w:t>Overview</w:t>
      </w:r>
    </w:p>
    <w:p w14:paraId="2CAF60D3" w14:textId="77777777" w:rsidR="0020349F" w:rsidRPr="00F94343" w:rsidRDefault="0020349F" w:rsidP="0020349F">
      <w:pPr>
        <w:rPr>
          <w:sz w:val="28"/>
          <w:szCs w:val="28"/>
          <w:lang w:eastAsia="en-GB"/>
        </w:rPr>
      </w:pPr>
      <w:r w:rsidRPr="00F94343">
        <w:rPr>
          <w:sz w:val="28"/>
          <w:szCs w:val="28"/>
          <w:lang w:eastAsia="en-GB"/>
        </w:rPr>
        <w:t>The Worx seeks £5,000,000 in funding to accelerate growth through capital investments, operational expansions, and market penetration.</w:t>
      </w:r>
    </w:p>
    <w:p w14:paraId="5F223858" w14:textId="77777777" w:rsidR="0020349F" w:rsidRPr="00F94343" w:rsidRDefault="0020349F" w:rsidP="0020349F">
      <w:pPr>
        <w:rPr>
          <w:sz w:val="28"/>
          <w:szCs w:val="28"/>
          <w:lang w:eastAsia="en-GB"/>
        </w:rPr>
      </w:pPr>
      <w:r w:rsidRPr="00F94343">
        <w:rPr>
          <w:sz w:val="28"/>
          <w:szCs w:val="28"/>
          <w:lang w:eastAsia="en-GB"/>
        </w:rPr>
        <w:t>Amount Needed and Allocation</w:t>
      </w:r>
    </w:p>
    <w:p w14:paraId="3ED882ED" w14:textId="77777777" w:rsidR="0020349F" w:rsidRPr="00F94343" w:rsidRDefault="0020349F" w:rsidP="0020349F">
      <w:pPr>
        <w:rPr>
          <w:sz w:val="28"/>
          <w:szCs w:val="28"/>
          <w:lang w:eastAsia="en-GB"/>
        </w:rPr>
      </w:pPr>
      <w:r w:rsidRPr="00F94343">
        <w:rPr>
          <w:sz w:val="28"/>
          <w:szCs w:val="28"/>
          <w:lang w:eastAsia="en-GB"/>
        </w:rPr>
        <w:t>Total Funds Requested: £5,000,000</w:t>
      </w:r>
    </w:p>
    <w:p w14:paraId="13239AB6" w14:textId="77777777" w:rsidR="0020349F" w:rsidRPr="00F94343" w:rsidRDefault="0020349F" w:rsidP="0020349F">
      <w:pPr>
        <w:rPr>
          <w:sz w:val="28"/>
          <w:szCs w:val="28"/>
          <w:lang w:eastAsia="en-GB"/>
        </w:rPr>
      </w:pPr>
      <w:r w:rsidRPr="00F94343">
        <w:rPr>
          <w:sz w:val="28"/>
          <w:szCs w:val="28"/>
          <w:lang w:eastAsia="en-GB"/>
        </w:rPr>
        <w:t>Breakdown by Use:</w:t>
      </w:r>
    </w:p>
    <w:p w14:paraId="57F2FF13" w14:textId="77777777" w:rsidR="0020349F" w:rsidRPr="00F94343" w:rsidRDefault="0020349F" w:rsidP="0020349F">
      <w:pPr>
        <w:rPr>
          <w:sz w:val="28"/>
          <w:szCs w:val="28"/>
          <w:lang w:eastAsia="en-GB"/>
        </w:rPr>
      </w:pPr>
      <w:r w:rsidRPr="00F94343">
        <w:rPr>
          <w:sz w:val="28"/>
          <w:szCs w:val="28"/>
          <w:lang w:eastAsia="en-GB"/>
        </w:rPr>
        <w:t>Capital Expenditures: £2,000,000 for technology upgrades and facility expansions.</w:t>
      </w:r>
    </w:p>
    <w:p w14:paraId="20305645" w14:textId="77777777" w:rsidR="0020349F" w:rsidRPr="00F94343" w:rsidRDefault="0020349F" w:rsidP="0020349F">
      <w:pPr>
        <w:rPr>
          <w:sz w:val="28"/>
          <w:szCs w:val="28"/>
          <w:lang w:eastAsia="en-GB"/>
        </w:rPr>
      </w:pPr>
      <w:r w:rsidRPr="00F94343">
        <w:rPr>
          <w:sz w:val="28"/>
          <w:szCs w:val="28"/>
          <w:lang w:eastAsia="en-GB"/>
        </w:rPr>
        <w:t>Operational Costs: £1,000,000 for managing cash flow until new services reach break-even.</w:t>
      </w:r>
    </w:p>
    <w:p w14:paraId="796A4AC9" w14:textId="77777777" w:rsidR="0020349F" w:rsidRPr="00F94343" w:rsidRDefault="0020349F" w:rsidP="0020349F">
      <w:pPr>
        <w:rPr>
          <w:sz w:val="28"/>
          <w:szCs w:val="28"/>
          <w:lang w:eastAsia="en-GB"/>
        </w:rPr>
      </w:pPr>
      <w:r w:rsidRPr="00F94343">
        <w:rPr>
          <w:sz w:val="28"/>
          <w:szCs w:val="28"/>
          <w:lang w:eastAsia="en-GB"/>
        </w:rPr>
        <w:t>Research and Development: £500,000 for developing new products and enhancing existing services.</w:t>
      </w:r>
    </w:p>
    <w:p w14:paraId="7DC40A49" w14:textId="77777777" w:rsidR="0020349F" w:rsidRPr="00F94343" w:rsidRDefault="0020349F" w:rsidP="0020349F">
      <w:pPr>
        <w:rPr>
          <w:sz w:val="28"/>
          <w:szCs w:val="28"/>
          <w:lang w:eastAsia="en-GB"/>
        </w:rPr>
      </w:pPr>
      <w:r w:rsidRPr="00F94343">
        <w:rPr>
          <w:sz w:val="28"/>
          <w:szCs w:val="28"/>
          <w:lang w:eastAsia="en-GB"/>
        </w:rPr>
        <w:t>Marketing and Sales: £1,000,000 to build brand presence and expand into new markets.</w:t>
      </w:r>
    </w:p>
    <w:p w14:paraId="64CB89BB" w14:textId="77777777" w:rsidR="0020349F" w:rsidRPr="00F94343" w:rsidRDefault="0020349F" w:rsidP="0020349F">
      <w:pPr>
        <w:rPr>
          <w:sz w:val="28"/>
          <w:szCs w:val="28"/>
          <w:lang w:eastAsia="en-GB"/>
        </w:rPr>
      </w:pPr>
      <w:r w:rsidRPr="00F94343">
        <w:rPr>
          <w:sz w:val="28"/>
          <w:szCs w:val="28"/>
          <w:lang w:eastAsia="en-GB"/>
        </w:rPr>
        <w:t>Expansion Projects: £500,000 for geographical expansion and exploring new industry verticals.</w:t>
      </w:r>
    </w:p>
    <w:p w14:paraId="6F6FA478" w14:textId="77777777" w:rsidR="0020349F" w:rsidRPr="00F94343" w:rsidRDefault="0020349F" w:rsidP="0020349F">
      <w:pPr>
        <w:rPr>
          <w:sz w:val="28"/>
          <w:szCs w:val="28"/>
          <w:lang w:eastAsia="en-GB"/>
        </w:rPr>
      </w:pPr>
      <w:r w:rsidRPr="00F94343">
        <w:rPr>
          <w:sz w:val="28"/>
          <w:szCs w:val="28"/>
          <w:lang w:eastAsia="en-GB"/>
        </w:rPr>
        <w:t>Terms of Funding</w:t>
      </w:r>
    </w:p>
    <w:p w14:paraId="2905921F" w14:textId="77777777" w:rsidR="0020349F" w:rsidRPr="00F94343" w:rsidRDefault="0020349F" w:rsidP="0020349F">
      <w:pPr>
        <w:rPr>
          <w:sz w:val="28"/>
          <w:szCs w:val="28"/>
          <w:lang w:eastAsia="en-GB"/>
        </w:rPr>
      </w:pPr>
      <w:r w:rsidRPr="00F94343">
        <w:rPr>
          <w:sz w:val="28"/>
          <w:szCs w:val="28"/>
          <w:lang w:eastAsia="en-GB"/>
        </w:rPr>
        <w:lastRenderedPageBreak/>
        <w:t>Type of Funding: Seeking a mix of equity and debt.</w:t>
      </w:r>
    </w:p>
    <w:p w14:paraId="55C372EC" w14:textId="77777777" w:rsidR="0020349F" w:rsidRPr="00F94343" w:rsidRDefault="0020349F" w:rsidP="0020349F">
      <w:pPr>
        <w:rPr>
          <w:sz w:val="28"/>
          <w:szCs w:val="28"/>
          <w:lang w:eastAsia="en-GB"/>
        </w:rPr>
      </w:pPr>
      <w:r w:rsidRPr="00F94343">
        <w:rPr>
          <w:sz w:val="28"/>
          <w:szCs w:val="28"/>
          <w:lang w:eastAsia="en-GB"/>
        </w:rPr>
        <w:t>Repayment Terms: For debt components, a 10-year loan at a competitive market interest rate.</w:t>
      </w:r>
    </w:p>
    <w:p w14:paraId="461CA266" w14:textId="77777777" w:rsidR="0020349F" w:rsidRPr="00F94343" w:rsidRDefault="0020349F" w:rsidP="0020349F">
      <w:pPr>
        <w:rPr>
          <w:sz w:val="28"/>
          <w:szCs w:val="28"/>
          <w:lang w:eastAsia="en-GB"/>
        </w:rPr>
      </w:pPr>
      <w:r w:rsidRPr="00F94343">
        <w:rPr>
          <w:sz w:val="28"/>
          <w:szCs w:val="28"/>
          <w:lang w:eastAsia="en-GB"/>
        </w:rPr>
        <w:t>Equity Offering: Offering up to 15% equity, anticipating a significant ROI as the company scales.</w:t>
      </w:r>
    </w:p>
    <w:p w14:paraId="03D3E2BD" w14:textId="77777777" w:rsidR="0020349F" w:rsidRPr="00F94343" w:rsidRDefault="0020349F" w:rsidP="0020349F">
      <w:pPr>
        <w:rPr>
          <w:sz w:val="28"/>
          <w:szCs w:val="28"/>
          <w:lang w:eastAsia="en-GB"/>
        </w:rPr>
      </w:pPr>
    </w:p>
    <w:p w14:paraId="538EF4A7" w14:textId="77777777" w:rsidR="0020349F" w:rsidRPr="00F94343" w:rsidRDefault="0020349F" w:rsidP="0020349F">
      <w:pPr>
        <w:rPr>
          <w:b/>
          <w:bCs/>
          <w:sz w:val="28"/>
          <w:szCs w:val="28"/>
          <w:u w:val="single"/>
          <w:lang w:eastAsia="en-GB"/>
        </w:rPr>
      </w:pPr>
      <w:r w:rsidRPr="00F94343">
        <w:rPr>
          <w:b/>
          <w:bCs/>
          <w:sz w:val="28"/>
          <w:szCs w:val="28"/>
          <w:u w:val="single"/>
          <w:lang w:eastAsia="en-GB"/>
        </w:rPr>
        <w:t>Step 8: Financial Projections</w:t>
      </w:r>
    </w:p>
    <w:p w14:paraId="2E4C7D17" w14:textId="77777777" w:rsidR="0020349F" w:rsidRPr="00F94343" w:rsidRDefault="0020349F" w:rsidP="0020349F">
      <w:pPr>
        <w:rPr>
          <w:sz w:val="28"/>
          <w:szCs w:val="28"/>
          <w:lang w:eastAsia="en-GB"/>
        </w:rPr>
      </w:pPr>
      <w:r w:rsidRPr="00F94343">
        <w:rPr>
          <w:sz w:val="28"/>
          <w:szCs w:val="28"/>
          <w:lang w:eastAsia="en-GB"/>
        </w:rPr>
        <w:t>Revenue Growth</w:t>
      </w:r>
    </w:p>
    <w:p w14:paraId="4767ADB4" w14:textId="77777777" w:rsidR="0020349F" w:rsidRPr="00F94343" w:rsidRDefault="0020349F" w:rsidP="0020349F">
      <w:pPr>
        <w:rPr>
          <w:sz w:val="28"/>
          <w:szCs w:val="28"/>
          <w:lang w:eastAsia="en-GB"/>
        </w:rPr>
      </w:pPr>
      <w:r w:rsidRPr="00F94343">
        <w:rPr>
          <w:sz w:val="28"/>
          <w:szCs w:val="28"/>
          <w:lang w:eastAsia="en-GB"/>
        </w:rPr>
        <w:t>Assumption: Annual revenue growth of 15% in the first three years, reducing to 10% as markets mature and competition stabilizes.</w:t>
      </w:r>
    </w:p>
    <w:p w14:paraId="6F7F9DC4" w14:textId="77777777" w:rsidR="0020349F" w:rsidRPr="00F94343" w:rsidRDefault="0020349F" w:rsidP="0020349F">
      <w:pPr>
        <w:rPr>
          <w:sz w:val="28"/>
          <w:szCs w:val="28"/>
          <w:lang w:eastAsia="en-GB"/>
        </w:rPr>
      </w:pPr>
      <w:r w:rsidRPr="00F94343">
        <w:rPr>
          <w:sz w:val="28"/>
          <w:szCs w:val="28"/>
          <w:lang w:eastAsia="en-GB"/>
        </w:rPr>
        <w:t>Projection: Revenues starting at £10 million in Year 1 and growing to over £16.5 million by Year 5.</w:t>
      </w:r>
    </w:p>
    <w:p w14:paraId="0DD45E12" w14:textId="77777777" w:rsidR="0020349F" w:rsidRPr="00F94343" w:rsidRDefault="0020349F" w:rsidP="0020349F">
      <w:pPr>
        <w:rPr>
          <w:sz w:val="28"/>
          <w:szCs w:val="28"/>
          <w:lang w:eastAsia="en-GB"/>
        </w:rPr>
      </w:pPr>
      <w:r w:rsidRPr="00F94343">
        <w:rPr>
          <w:sz w:val="28"/>
          <w:szCs w:val="28"/>
          <w:lang w:eastAsia="en-GB"/>
        </w:rPr>
        <w:t>Cost Management</w:t>
      </w:r>
    </w:p>
    <w:p w14:paraId="27298160" w14:textId="77777777" w:rsidR="0020349F" w:rsidRPr="00F94343" w:rsidRDefault="0020349F" w:rsidP="0020349F">
      <w:pPr>
        <w:rPr>
          <w:sz w:val="28"/>
          <w:szCs w:val="28"/>
          <w:lang w:eastAsia="en-GB"/>
        </w:rPr>
      </w:pPr>
      <w:r w:rsidRPr="00F94343">
        <w:rPr>
          <w:sz w:val="28"/>
          <w:szCs w:val="28"/>
          <w:lang w:eastAsia="en-GB"/>
        </w:rPr>
        <w:t>Assumption: Costs increase by 10% annually, reflecting expanded operations and inflationary pressures.</w:t>
      </w:r>
    </w:p>
    <w:p w14:paraId="7E55197C" w14:textId="77777777" w:rsidR="0020349F" w:rsidRPr="00F94343" w:rsidRDefault="0020349F" w:rsidP="0020349F">
      <w:pPr>
        <w:rPr>
          <w:sz w:val="28"/>
          <w:szCs w:val="28"/>
          <w:lang w:eastAsia="en-GB"/>
        </w:rPr>
      </w:pPr>
      <w:r w:rsidRPr="00F94343">
        <w:rPr>
          <w:sz w:val="28"/>
          <w:szCs w:val="28"/>
          <w:lang w:eastAsia="en-GB"/>
        </w:rPr>
        <w:t>Projection: Initial costs at £7 million, growing to £9.4 million by Year 5, with efficiency improvements offsetting some expense growth.</w:t>
      </w:r>
    </w:p>
    <w:p w14:paraId="21BFB38B" w14:textId="77777777" w:rsidR="0020349F" w:rsidRPr="00F94343" w:rsidRDefault="0020349F" w:rsidP="0020349F">
      <w:pPr>
        <w:rPr>
          <w:sz w:val="28"/>
          <w:szCs w:val="28"/>
          <w:lang w:eastAsia="en-GB"/>
        </w:rPr>
      </w:pPr>
      <w:r w:rsidRPr="00F94343">
        <w:rPr>
          <w:sz w:val="28"/>
          <w:szCs w:val="28"/>
          <w:lang w:eastAsia="en-GB"/>
        </w:rPr>
        <w:t>Profitability</w:t>
      </w:r>
    </w:p>
    <w:p w14:paraId="52579AF6" w14:textId="77777777" w:rsidR="0020349F" w:rsidRPr="00F94343" w:rsidRDefault="0020349F" w:rsidP="0020349F">
      <w:pPr>
        <w:rPr>
          <w:sz w:val="28"/>
          <w:szCs w:val="28"/>
          <w:lang w:eastAsia="en-GB"/>
        </w:rPr>
      </w:pPr>
      <w:r w:rsidRPr="00F94343">
        <w:rPr>
          <w:sz w:val="28"/>
          <w:szCs w:val="28"/>
          <w:lang w:eastAsia="en-GB"/>
        </w:rPr>
        <w:t xml:space="preserve">Assumption: Profit margins improve as economies of scale are </w:t>
      </w:r>
      <w:proofErr w:type="gramStart"/>
      <w:r w:rsidRPr="00F94343">
        <w:rPr>
          <w:sz w:val="28"/>
          <w:szCs w:val="28"/>
          <w:lang w:eastAsia="en-GB"/>
        </w:rPr>
        <w:t>achieved</w:t>
      </w:r>
      <w:proofErr w:type="gramEnd"/>
      <w:r w:rsidRPr="00F94343">
        <w:rPr>
          <w:sz w:val="28"/>
          <w:szCs w:val="28"/>
          <w:lang w:eastAsia="en-GB"/>
        </w:rPr>
        <w:t xml:space="preserve"> and operational efficiencies increase.</w:t>
      </w:r>
    </w:p>
    <w:p w14:paraId="05E0A371" w14:textId="77777777" w:rsidR="0020349F" w:rsidRPr="00F94343" w:rsidRDefault="0020349F" w:rsidP="0020349F">
      <w:pPr>
        <w:rPr>
          <w:sz w:val="28"/>
          <w:szCs w:val="28"/>
          <w:lang w:eastAsia="en-GB"/>
        </w:rPr>
      </w:pPr>
      <w:r w:rsidRPr="00F94343">
        <w:rPr>
          <w:sz w:val="28"/>
          <w:szCs w:val="28"/>
          <w:lang w:eastAsia="en-GB"/>
        </w:rPr>
        <w:t>Projection: EBITDA margins growing from 20% in Year 1 to 30% in Year 5.</w:t>
      </w:r>
    </w:p>
    <w:p w14:paraId="15EAD1E3" w14:textId="77777777" w:rsidR="0020349F" w:rsidRPr="00F94343" w:rsidRDefault="0020349F" w:rsidP="0020349F">
      <w:pPr>
        <w:rPr>
          <w:sz w:val="28"/>
          <w:szCs w:val="28"/>
          <w:lang w:eastAsia="en-GB"/>
        </w:rPr>
      </w:pPr>
      <w:r w:rsidRPr="00F94343">
        <w:rPr>
          <w:sz w:val="28"/>
          <w:szCs w:val="28"/>
          <w:lang w:eastAsia="en-GB"/>
        </w:rPr>
        <w:t>Detailed Financial Statements</w:t>
      </w:r>
    </w:p>
    <w:p w14:paraId="6C82AEE7" w14:textId="77777777" w:rsidR="0020349F" w:rsidRPr="00F94343" w:rsidRDefault="0020349F" w:rsidP="0020349F">
      <w:pPr>
        <w:rPr>
          <w:sz w:val="28"/>
          <w:szCs w:val="28"/>
          <w:lang w:eastAsia="en-GB"/>
        </w:rPr>
      </w:pPr>
      <w:r w:rsidRPr="00F94343">
        <w:rPr>
          <w:sz w:val="28"/>
          <w:szCs w:val="28"/>
          <w:lang w:eastAsia="en-GB"/>
        </w:rPr>
        <w:t>Profit and Loss Statement: Detailed forecasts show net profit starting at £1.5 million in Year 1 and increasing to £3.5 million by Year 5.</w:t>
      </w:r>
    </w:p>
    <w:p w14:paraId="6C7CD205" w14:textId="77777777" w:rsidR="0020349F" w:rsidRPr="00F94343" w:rsidRDefault="0020349F" w:rsidP="0020349F">
      <w:pPr>
        <w:rPr>
          <w:sz w:val="28"/>
          <w:szCs w:val="28"/>
          <w:lang w:eastAsia="en-GB"/>
        </w:rPr>
      </w:pPr>
      <w:r w:rsidRPr="00F94343">
        <w:rPr>
          <w:sz w:val="28"/>
          <w:szCs w:val="28"/>
          <w:lang w:eastAsia="en-GB"/>
        </w:rPr>
        <w:t>Cash Flow Statement: Highlights significant capital expenditure in the early years with operational cash flows turning positive by Year 3.</w:t>
      </w:r>
    </w:p>
    <w:p w14:paraId="0B91FEA2" w14:textId="77777777" w:rsidR="0020349F" w:rsidRPr="00F94343" w:rsidRDefault="0020349F" w:rsidP="0020349F">
      <w:pPr>
        <w:rPr>
          <w:sz w:val="28"/>
          <w:szCs w:val="28"/>
          <w:lang w:eastAsia="en-GB"/>
        </w:rPr>
      </w:pPr>
      <w:r w:rsidRPr="00F94343">
        <w:rPr>
          <w:sz w:val="28"/>
          <w:szCs w:val="28"/>
          <w:lang w:eastAsia="en-GB"/>
        </w:rPr>
        <w:t>Balance Sheet: Projects strengthening assets and equity position, supported by reinvested earnings and capital infusion.</w:t>
      </w:r>
    </w:p>
    <w:p w14:paraId="7AE24738" w14:textId="77777777" w:rsidR="0020349F" w:rsidRPr="00F94343" w:rsidRDefault="0020349F" w:rsidP="0020349F">
      <w:pPr>
        <w:rPr>
          <w:sz w:val="28"/>
          <w:szCs w:val="28"/>
          <w:lang w:eastAsia="en-GB"/>
        </w:rPr>
      </w:pPr>
      <w:r w:rsidRPr="00F94343">
        <w:rPr>
          <w:sz w:val="28"/>
          <w:szCs w:val="28"/>
          <w:lang w:eastAsia="en-GB"/>
        </w:rPr>
        <w:lastRenderedPageBreak/>
        <w:t>Scenario Analysis</w:t>
      </w:r>
    </w:p>
    <w:p w14:paraId="55D31C4A" w14:textId="77777777" w:rsidR="0020349F" w:rsidRPr="00F94343" w:rsidRDefault="0020349F" w:rsidP="0020349F">
      <w:pPr>
        <w:rPr>
          <w:sz w:val="28"/>
          <w:szCs w:val="28"/>
          <w:lang w:eastAsia="en-GB"/>
        </w:rPr>
      </w:pPr>
      <w:r w:rsidRPr="00F94343">
        <w:rPr>
          <w:sz w:val="28"/>
          <w:szCs w:val="28"/>
          <w:lang w:eastAsia="en-GB"/>
        </w:rPr>
        <w:t>Best-Case Scenario: Greater-than-expected adoption of services leading to higher revenues and faster profitability.</w:t>
      </w:r>
    </w:p>
    <w:p w14:paraId="1EF120EC" w14:textId="77777777" w:rsidR="0020349F" w:rsidRPr="00F94343" w:rsidRDefault="0020349F" w:rsidP="0020349F">
      <w:pPr>
        <w:rPr>
          <w:sz w:val="28"/>
          <w:szCs w:val="28"/>
          <w:lang w:eastAsia="en-GB"/>
        </w:rPr>
      </w:pPr>
      <w:r w:rsidRPr="00F94343">
        <w:rPr>
          <w:sz w:val="28"/>
          <w:szCs w:val="28"/>
          <w:lang w:eastAsia="en-GB"/>
        </w:rPr>
        <w:t>Worst-Case Scenario: Slower market penetration and higher operational costs, with strategies in place for cost management and operational adjustments.</w:t>
      </w:r>
    </w:p>
    <w:p w14:paraId="2388AFA4" w14:textId="77777777" w:rsidR="0020349F" w:rsidRPr="00F94343" w:rsidRDefault="0020349F" w:rsidP="0020349F">
      <w:pPr>
        <w:rPr>
          <w:sz w:val="28"/>
          <w:szCs w:val="28"/>
          <w:lang w:eastAsia="en-GB"/>
        </w:rPr>
      </w:pPr>
      <w:r w:rsidRPr="00F94343">
        <w:rPr>
          <w:sz w:val="28"/>
          <w:szCs w:val="28"/>
          <w:lang w:eastAsia="en-GB"/>
        </w:rPr>
        <w:t>Supporting Assumptions</w:t>
      </w:r>
    </w:p>
    <w:p w14:paraId="4DC6D901" w14:textId="77777777" w:rsidR="0020349F" w:rsidRPr="00F94343" w:rsidRDefault="0020349F" w:rsidP="0020349F">
      <w:pPr>
        <w:rPr>
          <w:sz w:val="28"/>
          <w:szCs w:val="28"/>
          <w:lang w:eastAsia="en-GB"/>
        </w:rPr>
      </w:pPr>
      <w:r w:rsidRPr="00F94343">
        <w:rPr>
          <w:sz w:val="28"/>
          <w:szCs w:val="28"/>
          <w:lang w:eastAsia="en-GB"/>
        </w:rPr>
        <w:t>Customer Acquisition Costs (CAC): Estimated at £100 per new customer.</w:t>
      </w:r>
    </w:p>
    <w:p w14:paraId="607FDE91" w14:textId="77777777" w:rsidR="0020349F" w:rsidRPr="00F94343" w:rsidRDefault="0020349F" w:rsidP="0020349F">
      <w:pPr>
        <w:rPr>
          <w:sz w:val="28"/>
          <w:szCs w:val="28"/>
          <w:lang w:eastAsia="en-GB"/>
        </w:rPr>
      </w:pPr>
      <w:r w:rsidRPr="00F94343">
        <w:rPr>
          <w:sz w:val="28"/>
          <w:szCs w:val="28"/>
          <w:lang w:eastAsia="en-GB"/>
        </w:rPr>
        <w:t>Churn Rate: Expected at 5% annually after initial adoption.</w:t>
      </w:r>
    </w:p>
    <w:p w14:paraId="248A4D66" w14:textId="77777777" w:rsidR="0020349F" w:rsidRPr="00F94343" w:rsidRDefault="0020349F" w:rsidP="0020349F">
      <w:pPr>
        <w:rPr>
          <w:sz w:val="28"/>
          <w:szCs w:val="28"/>
          <w:lang w:eastAsia="en-GB"/>
        </w:rPr>
      </w:pPr>
      <w:r w:rsidRPr="00F94343">
        <w:rPr>
          <w:sz w:val="28"/>
          <w:szCs w:val="28"/>
          <w:lang w:eastAsia="en-GB"/>
        </w:rPr>
        <w:t>Average Revenue Per User (ARPU): Projected at £500 annually.</w:t>
      </w:r>
    </w:p>
    <w:p w14:paraId="68C80B08" w14:textId="52440DF3" w:rsidR="0020349F" w:rsidRPr="00F94343" w:rsidRDefault="0020349F" w:rsidP="0020349F">
      <w:pPr>
        <w:rPr>
          <w:sz w:val="28"/>
          <w:szCs w:val="28"/>
          <w:lang w:eastAsia="en-GB"/>
        </w:rPr>
      </w:pPr>
      <w:r w:rsidRPr="00F94343">
        <w:rPr>
          <w:sz w:val="28"/>
          <w:szCs w:val="28"/>
          <w:lang w:eastAsia="en-GB"/>
        </w:rPr>
        <w:t>Capital Expenditure: £2 million in the first year for initial setup and expansions.</w:t>
      </w:r>
    </w:p>
    <w:p w14:paraId="700DCF31" w14:textId="77777777" w:rsidR="00C1662E" w:rsidRPr="00F94343" w:rsidRDefault="00C1662E" w:rsidP="0020349F">
      <w:pPr>
        <w:rPr>
          <w:sz w:val="28"/>
          <w:szCs w:val="28"/>
          <w:lang w:eastAsia="en-GB"/>
        </w:rPr>
      </w:pPr>
    </w:p>
    <w:p w14:paraId="0F6B8DBE" w14:textId="77777777" w:rsidR="00C1662E" w:rsidRPr="00F94343" w:rsidRDefault="00C1662E" w:rsidP="0020349F">
      <w:pPr>
        <w:rPr>
          <w:sz w:val="28"/>
          <w:szCs w:val="28"/>
          <w:lang w:eastAsia="en-GB"/>
        </w:rPr>
      </w:pPr>
    </w:p>
    <w:p w14:paraId="4D9D34D9" w14:textId="77777777" w:rsidR="00C1662E" w:rsidRPr="00F94343" w:rsidRDefault="00C1662E" w:rsidP="0020349F">
      <w:pPr>
        <w:rPr>
          <w:sz w:val="28"/>
          <w:szCs w:val="28"/>
          <w:lang w:eastAsia="en-GB"/>
        </w:rPr>
      </w:pPr>
    </w:p>
    <w:p w14:paraId="0510D383" w14:textId="77777777" w:rsidR="00C1662E" w:rsidRPr="00F94343" w:rsidRDefault="00C1662E" w:rsidP="0020349F">
      <w:pPr>
        <w:rPr>
          <w:sz w:val="28"/>
          <w:szCs w:val="28"/>
          <w:lang w:eastAsia="en-GB"/>
        </w:rPr>
      </w:pPr>
    </w:p>
    <w:p w14:paraId="53895FE8" w14:textId="77777777" w:rsidR="0020349F" w:rsidRPr="00F94343" w:rsidRDefault="0020349F" w:rsidP="0020349F">
      <w:pPr>
        <w:rPr>
          <w:sz w:val="28"/>
          <w:szCs w:val="28"/>
          <w:lang w:eastAsia="en-GB"/>
        </w:rPr>
      </w:pPr>
    </w:p>
    <w:p w14:paraId="7143433F" w14:textId="77777777" w:rsidR="0020349F" w:rsidRPr="00F94343" w:rsidRDefault="0020349F" w:rsidP="0020349F">
      <w:pPr>
        <w:rPr>
          <w:sz w:val="28"/>
          <w:szCs w:val="28"/>
          <w:lang w:eastAsia="en-GB"/>
        </w:rPr>
      </w:pPr>
    </w:p>
    <w:p w14:paraId="23228653" w14:textId="77777777" w:rsidR="001009FC" w:rsidRPr="00F94343" w:rsidRDefault="001009FC" w:rsidP="006305C1">
      <w:pPr>
        <w:rPr>
          <w:sz w:val="28"/>
          <w:szCs w:val="28"/>
          <w:lang w:eastAsia="en-GB"/>
        </w:rPr>
      </w:pPr>
    </w:p>
    <w:p w14:paraId="6954B130" w14:textId="77777777" w:rsidR="00C1662E" w:rsidRPr="00F94343" w:rsidRDefault="00C1662E" w:rsidP="00C1662E">
      <w:pPr>
        <w:rPr>
          <w:b/>
          <w:bCs/>
          <w:sz w:val="28"/>
          <w:szCs w:val="28"/>
          <w:u w:val="single"/>
          <w:lang w:eastAsia="en-GB"/>
        </w:rPr>
      </w:pPr>
      <w:r w:rsidRPr="00F94343">
        <w:rPr>
          <w:b/>
          <w:bCs/>
          <w:sz w:val="28"/>
          <w:szCs w:val="28"/>
          <w:u w:val="single"/>
          <w:lang w:eastAsia="en-GB"/>
        </w:rPr>
        <w:t>Appendix Framework for The Worx Business Plan</w:t>
      </w:r>
    </w:p>
    <w:p w14:paraId="3C868C6E" w14:textId="77777777" w:rsidR="00C1662E" w:rsidRPr="00F94343" w:rsidRDefault="00C1662E" w:rsidP="00C1662E">
      <w:pPr>
        <w:rPr>
          <w:b/>
          <w:bCs/>
          <w:sz w:val="28"/>
          <w:szCs w:val="28"/>
          <w:u w:val="single"/>
          <w:lang w:eastAsia="en-GB"/>
        </w:rPr>
      </w:pPr>
    </w:p>
    <w:p w14:paraId="711E68FC" w14:textId="77777777" w:rsidR="00C1662E" w:rsidRPr="00F94343" w:rsidRDefault="00C1662E" w:rsidP="00C1662E">
      <w:pPr>
        <w:rPr>
          <w:sz w:val="28"/>
          <w:szCs w:val="28"/>
          <w:lang w:eastAsia="en-GB"/>
        </w:rPr>
      </w:pPr>
      <w:r w:rsidRPr="00F94343">
        <w:rPr>
          <w:sz w:val="28"/>
          <w:szCs w:val="28"/>
          <w:lang w:eastAsia="en-GB"/>
        </w:rPr>
        <w:t>1. Supporting Documents</w:t>
      </w:r>
    </w:p>
    <w:p w14:paraId="36AE70A0" w14:textId="77777777" w:rsidR="00C1662E" w:rsidRPr="00F94343" w:rsidRDefault="00C1662E" w:rsidP="00C1662E">
      <w:pPr>
        <w:rPr>
          <w:sz w:val="28"/>
          <w:szCs w:val="28"/>
          <w:lang w:eastAsia="en-GB"/>
        </w:rPr>
      </w:pPr>
      <w:r w:rsidRPr="00F94343">
        <w:rPr>
          <w:sz w:val="28"/>
          <w:szCs w:val="28"/>
          <w:lang w:eastAsia="en-GB"/>
        </w:rPr>
        <w:t>Legal Documents</w:t>
      </w:r>
    </w:p>
    <w:p w14:paraId="5D238550" w14:textId="77777777" w:rsidR="00C1662E" w:rsidRPr="00F94343" w:rsidRDefault="00C1662E" w:rsidP="00C1662E">
      <w:pPr>
        <w:rPr>
          <w:sz w:val="28"/>
          <w:szCs w:val="28"/>
          <w:lang w:eastAsia="en-GB"/>
        </w:rPr>
      </w:pPr>
      <w:r w:rsidRPr="00F94343">
        <w:rPr>
          <w:sz w:val="28"/>
          <w:szCs w:val="28"/>
          <w:lang w:eastAsia="en-GB"/>
        </w:rPr>
        <w:t>Business registration and incorporation certificates.</w:t>
      </w:r>
    </w:p>
    <w:p w14:paraId="36BE2A13" w14:textId="77777777" w:rsidR="00C1662E" w:rsidRPr="00F94343" w:rsidRDefault="00C1662E" w:rsidP="00C1662E">
      <w:pPr>
        <w:rPr>
          <w:sz w:val="28"/>
          <w:szCs w:val="28"/>
          <w:lang w:eastAsia="en-GB"/>
        </w:rPr>
      </w:pPr>
      <w:r w:rsidRPr="00F94343">
        <w:rPr>
          <w:sz w:val="28"/>
          <w:szCs w:val="28"/>
          <w:lang w:eastAsia="en-GB"/>
        </w:rPr>
        <w:t>Copies of licenses and permits necessary for operations.</w:t>
      </w:r>
    </w:p>
    <w:p w14:paraId="3860F6D7" w14:textId="77777777" w:rsidR="00C1662E" w:rsidRPr="00F94343" w:rsidRDefault="00C1662E" w:rsidP="00C1662E">
      <w:pPr>
        <w:rPr>
          <w:sz w:val="28"/>
          <w:szCs w:val="28"/>
          <w:lang w:eastAsia="en-GB"/>
        </w:rPr>
      </w:pPr>
      <w:r w:rsidRPr="00F94343">
        <w:rPr>
          <w:sz w:val="28"/>
          <w:szCs w:val="28"/>
          <w:lang w:eastAsia="en-GB"/>
        </w:rPr>
        <w:t>Patents or trademarks held by the company.</w:t>
      </w:r>
    </w:p>
    <w:p w14:paraId="7AEA6B12" w14:textId="77777777" w:rsidR="00C1662E" w:rsidRPr="00F94343" w:rsidRDefault="00C1662E" w:rsidP="00C1662E">
      <w:pPr>
        <w:rPr>
          <w:sz w:val="28"/>
          <w:szCs w:val="28"/>
          <w:lang w:eastAsia="en-GB"/>
        </w:rPr>
      </w:pPr>
      <w:r w:rsidRPr="00F94343">
        <w:rPr>
          <w:sz w:val="28"/>
          <w:szCs w:val="28"/>
          <w:lang w:eastAsia="en-GB"/>
        </w:rPr>
        <w:lastRenderedPageBreak/>
        <w:t>Action: Gather all relevant legal documents; ensure they are current and valid.</w:t>
      </w:r>
    </w:p>
    <w:p w14:paraId="0E1A90FF" w14:textId="77777777" w:rsidR="00C1662E" w:rsidRPr="00F94343" w:rsidRDefault="00C1662E" w:rsidP="00C1662E">
      <w:pPr>
        <w:rPr>
          <w:sz w:val="28"/>
          <w:szCs w:val="28"/>
          <w:lang w:eastAsia="en-GB"/>
        </w:rPr>
      </w:pPr>
      <w:r w:rsidRPr="00F94343">
        <w:rPr>
          <w:sz w:val="28"/>
          <w:szCs w:val="28"/>
          <w:lang w:eastAsia="en-GB"/>
        </w:rPr>
        <w:t>Financial Statements and Projections</w:t>
      </w:r>
    </w:p>
    <w:p w14:paraId="2C393911" w14:textId="77777777" w:rsidR="00C1662E" w:rsidRPr="00F94343" w:rsidRDefault="00C1662E" w:rsidP="00C1662E">
      <w:pPr>
        <w:rPr>
          <w:sz w:val="28"/>
          <w:szCs w:val="28"/>
          <w:lang w:eastAsia="en-GB"/>
        </w:rPr>
      </w:pPr>
      <w:r w:rsidRPr="00F94343">
        <w:rPr>
          <w:sz w:val="28"/>
          <w:szCs w:val="28"/>
          <w:lang w:eastAsia="en-GB"/>
        </w:rPr>
        <w:t>Historical financial statements (if existing).</w:t>
      </w:r>
    </w:p>
    <w:p w14:paraId="2A4EFE05" w14:textId="77777777" w:rsidR="00C1662E" w:rsidRPr="00F94343" w:rsidRDefault="00C1662E" w:rsidP="00C1662E">
      <w:pPr>
        <w:rPr>
          <w:sz w:val="28"/>
          <w:szCs w:val="28"/>
          <w:lang w:eastAsia="en-GB"/>
        </w:rPr>
      </w:pPr>
      <w:r w:rsidRPr="00F94343">
        <w:rPr>
          <w:sz w:val="28"/>
          <w:szCs w:val="28"/>
          <w:lang w:eastAsia="en-GB"/>
        </w:rPr>
        <w:t>Detailed financial projections with assumptions outlined in the Funding Request section.</w:t>
      </w:r>
    </w:p>
    <w:p w14:paraId="3373CC2D" w14:textId="77777777" w:rsidR="00C1662E" w:rsidRPr="00F94343" w:rsidRDefault="00C1662E" w:rsidP="00C1662E">
      <w:pPr>
        <w:rPr>
          <w:sz w:val="28"/>
          <w:szCs w:val="28"/>
          <w:lang w:eastAsia="en-GB"/>
        </w:rPr>
      </w:pPr>
      <w:r w:rsidRPr="00F94343">
        <w:rPr>
          <w:sz w:val="28"/>
          <w:szCs w:val="28"/>
          <w:lang w:eastAsia="en-GB"/>
        </w:rPr>
        <w:t>Action: Prepare or update detailed financial spreadsheets.</w:t>
      </w:r>
    </w:p>
    <w:p w14:paraId="7C6CA353" w14:textId="77777777" w:rsidR="00C1662E" w:rsidRPr="00F94343" w:rsidRDefault="00C1662E" w:rsidP="00C1662E">
      <w:pPr>
        <w:rPr>
          <w:sz w:val="28"/>
          <w:szCs w:val="28"/>
          <w:lang w:eastAsia="en-GB"/>
        </w:rPr>
      </w:pPr>
      <w:r w:rsidRPr="00F94343">
        <w:rPr>
          <w:sz w:val="28"/>
          <w:szCs w:val="28"/>
          <w:lang w:eastAsia="en-GB"/>
        </w:rPr>
        <w:t>Resumes of Key Managers</w:t>
      </w:r>
    </w:p>
    <w:p w14:paraId="6EC2A435" w14:textId="77777777" w:rsidR="00C1662E" w:rsidRPr="00F94343" w:rsidRDefault="00C1662E" w:rsidP="00C1662E">
      <w:pPr>
        <w:rPr>
          <w:sz w:val="28"/>
          <w:szCs w:val="28"/>
          <w:lang w:eastAsia="en-GB"/>
        </w:rPr>
      </w:pPr>
      <w:r w:rsidRPr="00F94343">
        <w:rPr>
          <w:sz w:val="28"/>
          <w:szCs w:val="28"/>
          <w:lang w:eastAsia="en-GB"/>
        </w:rPr>
        <w:t>Detailed resumes for Paul Cassidy (CEO) and other key team members.</w:t>
      </w:r>
    </w:p>
    <w:p w14:paraId="3C22653D" w14:textId="77777777" w:rsidR="00C1662E" w:rsidRPr="00F94343" w:rsidRDefault="00C1662E" w:rsidP="00C1662E">
      <w:pPr>
        <w:rPr>
          <w:sz w:val="28"/>
          <w:szCs w:val="28"/>
          <w:lang w:eastAsia="en-GB"/>
        </w:rPr>
      </w:pPr>
      <w:r w:rsidRPr="00F94343">
        <w:rPr>
          <w:sz w:val="28"/>
          <w:szCs w:val="28"/>
          <w:lang w:eastAsia="en-GB"/>
        </w:rPr>
        <w:t>Action: Compile current resumes highlighting relevant experiences and skills.</w:t>
      </w:r>
    </w:p>
    <w:p w14:paraId="0E92A2DD" w14:textId="77777777" w:rsidR="00C1662E" w:rsidRPr="00F94343" w:rsidRDefault="00C1662E" w:rsidP="00C1662E">
      <w:pPr>
        <w:rPr>
          <w:sz w:val="28"/>
          <w:szCs w:val="28"/>
          <w:lang w:eastAsia="en-GB"/>
        </w:rPr>
      </w:pPr>
      <w:r w:rsidRPr="00F94343">
        <w:rPr>
          <w:sz w:val="28"/>
          <w:szCs w:val="28"/>
          <w:lang w:eastAsia="en-GB"/>
        </w:rPr>
        <w:t>Product/Service Descriptions</w:t>
      </w:r>
    </w:p>
    <w:p w14:paraId="2A7EB9A0" w14:textId="77777777" w:rsidR="00C1662E" w:rsidRPr="00F94343" w:rsidRDefault="00C1662E" w:rsidP="00C1662E">
      <w:pPr>
        <w:rPr>
          <w:sz w:val="28"/>
          <w:szCs w:val="28"/>
          <w:lang w:eastAsia="en-GB"/>
        </w:rPr>
      </w:pPr>
      <w:r w:rsidRPr="00F94343">
        <w:rPr>
          <w:sz w:val="28"/>
          <w:szCs w:val="28"/>
          <w:lang w:eastAsia="en-GB"/>
        </w:rPr>
        <w:t>Extended descriptions and technical specifications for key products/services.</w:t>
      </w:r>
    </w:p>
    <w:p w14:paraId="5AA3F196" w14:textId="77777777" w:rsidR="00C1662E" w:rsidRPr="00F94343" w:rsidRDefault="00C1662E" w:rsidP="00C1662E">
      <w:pPr>
        <w:rPr>
          <w:sz w:val="28"/>
          <w:szCs w:val="28"/>
          <w:lang w:eastAsia="en-GB"/>
        </w:rPr>
      </w:pPr>
      <w:r w:rsidRPr="00F94343">
        <w:rPr>
          <w:sz w:val="28"/>
          <w:szCs w:val="28"/>
          <w:lang w:eastAsia="en-GB"/>
        </w:rPr>
        <w:t>Action: Prepare detailed documents or brochures that describe each product/service comprehensively.</w:t>
      </w:r>
    </w:p>
    <w:p w14:paraId="5E77E5C0" w14:textId="77777777" w:rsidR="00C1662E" w:rsidRPr="00F94343" w:rsidRDefault="00C1662E" w:rsidP="00C1662E">
      <w:pPr>
        <w:rPr>
          <w:sz w:val="28"/>
          <w:szCs w:val="28"/>
          <w:lang w:eastAsia="en-GB"/>
        </w:rPr>
      </w:pPr>
      <w:r w:rsidRPr="00F94343">
        <w:rPr>
          <w:sz w:val="28"/>
          <w:szCs w:val="28"/>
          <w:lang w:eastAsia="en-GB"/>
        </w:rPr>
        <w:t>Market Research Data</w:t>
      </w:r>
    </w:p>
    <w:p w14:paraId="38B5E3EC" w14:textId="77777777" w:rsidR="00C1662E" w:rsidRPr="00F94343" w:rsidRDefault="00C1662E" w:rsidP="00C1662E">
      <w:pPr>
        <w:rPr>
          <w:sz w:val="28"/>
          <w:szCs w:val="28"/>
          <w:lang w:eastAsia="en-GB"/>
        </w:rPr>
      </w:pPr>
      <w:r w:rsidRPr="00F94343">
        <w:rPr>
          <w:sz w:val="28"/>
          <w:szCs w:val="28"/>
          <w:lang w:eastAsia="en-GB"/>
        </w:rPr>
        <w:t>Full market research reports that provide insights into target markets, industry analysis, and competitive landscape.</w:t>
      </w:r>
    </w:p>
    <w:p w14:paraId="34F5A12A" w14:textId="77777777" w:rsidR="00C1662E" w:rsidRPr="00F94343" w:rsidRDefault="00C1662E" w:rsidP="00C1662E">
      <w:pPr>
        <w:rPr>
          <w:sz w:val="28"/>
          <w:szCs w:val="28"/>
          <w:lang w:eastAsia="en-GB"/>
        </w:rPr>
      </w:pPr>
      <w:r w:rsidRPr="00F94343">
        <w:rPr>
          <w:sz w:val="28"/>
          <w:szCs w:val="28"/>
          <w:lang w:eastAsia="en-GB"/>
        </w:rPr>
        <w:t>Action: Include studies or data analyses that support the market assumptions made in the business plan.</w:t>
      </w:r>
    </w:p>
    <w:p w14:paraId="4E348639" w14:textId="77777777" w:rsidR="00C1662E" w:rsidRPr="00F94343" w:rsidRDefault="00C1662E" w:rsidP="00C1662E">
      <w:pPr>
        <w:rPr>
          <w:sz w:val="28"/>
          <w:szCs w:val="28"/>
          <w:lang w:eastAsia="en-GB"/>
        </w:rPr>
      </w:pPr>
      <w:r w:rsidRPr="00F94343">
        <w:rPr>
          <w:sz w:val="28"/>
          <w:szCs w:val="28"/>
          <w:lang w:eastAsia="en-GB"/>
        </w:rPr>
        <w:t>Technological and Product Certifications</w:t>
      </w:r>
    </w:p>
    <w:p w14:paraId="500E1ADD" w14:textId="77777777" w:rsidR="00C1662E" w:rsidRPr="00F94343" w:rsidRDefault="00C1662E" w:rsidP="00C1662E">
      <w:pPr>
        <w:rPr>
          <w:sz w:val="28"/>
          <w:szCs w:val="28"/>
          <w:lang w:eastAsia="en-GB"/>
        </w:rPr>
      </w:pPr>
      <w:r w:rsidRPr="00F94343">
        <w:rPr>
          <w:sz w:val="28"/>
          <w:szCs w:val="28"/>
          <w:lang w:eastAsia="en-GB"/>
        </w:rPr>
        <w:t>Relevant certifications that validate the quality and standards of your products or services.</w:t>
      </w:r>
    </w:p>
    <w:p w14:paraId="4829682D" w14:textId="77777777" w:rsidR="00C1662E" w:rsidRPr="00F94343" w:rsidRDefault="00C1662E" w:rsidP="00C1662E">
      <w:pPr>
        <w:rPr>
          <w:sz w:val="28"/>
          <w:szCs w:val="28"/>
          <w:lang w:eastAsia="en-GB"/>
        </w:rPr>
      </w:pPr>
      <w:r w:rsidRPr="00F94343">
        <w:rPr>
          <w:sz w:val="28"/>
          <w:szCs w:val="28"/>
          <w:lang w:eastAsia="en-GB"/>
        </w:rPr>
        <w:t xml:space="preserve">Action: Compile copies of all certifications; ensure they are </w:t>
      </w:r>
      <w:proofErr w:type="gramStart"/>
      <w:r w:rsidRPr="00F94343">
        <w:rPr>
          <w:sz w:val="28"/>
          <w:szCs w:val="28"/>
          <w:lang w:eastAsia="en-GB"/>
        </w:rPr>
        <w:t>up-to-date</w:t>
      </w:r>
      <w:proofErr w:type="gramEnd"/>
      <w:r w:rsidRPr="00F94343">
        <w:rPr>
          <w:sz w:val="28"/>
          <w:szCs w:val="28"/>
          <w:lang w:eastAsia="en-GB"/>
        </w:rPr>
        <w:t>.</w:t>
      </w:r>
    </w:p>
    <w:p w14:paraId="778E62A8" w14:textId="77777777" w:rsidR="00C1662E" w:rsidRPr="00F94343" w:rsidRDefault="00C1662E" w:rsidP="00C1662E">
      <w:pPr>
        <w:rPr>
          <w:sz w:val="28"/>
          <w:szCs w:val="28"/>
          <w:lang w:eastAsia="en-GB"/>
        </w:rPr>
      </w:pPr>
      <w:r w:rsidRPr="00F94343">
        <w:rPr>
          <w:sz w:val="28"/>
          <w:szCs w:val="28"/>
          <w:lang w:eastAsia="en-GB"/>
        </w:rPr>
        <w:t>References and Testimonials</w:t>
      </w:r>
    </w:p>
    <w:p w14:paraId="2C6BBED8" w14:textId="77777777" w:rsidR="00C1662E" w:rsidRPr="00F94343" w:rsidRDefault="00C1662E" w:rsidP="00C1662E">
      <w:pPr>
        <w:rPr>
          <w:sz w:val="28"/>
          <w:szCs w:val="28"/>
          <w:lang w:eastAsia="en-GB"/>
        </w:rPr>
      </w:pPr>
      <w:r w:rsidRPr="00F94343">
        <w:rPr>
          <w:sz w:val="28"/>
          <w:szCs w:val="28"/>
          <w:lang w:eastAsia="en-GB"/>
        </w:rPr>
        <w:t>Letters of recommendation or testimonials from clients and stakeholders.</w:t>
      </w:r>
    </w:p>
    <w:p w14:paraId="3C852907" w14:textId="77777777" w:rsidR="00C1662E" w:rsidRPr="00F94343" w:rsidRDefault="00C1662E" w:rsidP="00C1662E">
      <w:pPr>
        <w:rPr>
          <w:sz w:val="28"/>
          <w:szCs w:val="28"/>
          <w:lang w:eastAsia="en-GB"/>
        </w:rPr>
      </w:pPr>
      <w:r w:rsidRPr="00F94343">
        <w:rPr>
          <w:sz w:val="28"/>
          <w:szCs w:val="28"/>
          <w:lang w:eastAsia="en-GB"/>
        </w:rPr>
        <w:lastRenderedPageBreak/>
        <w:t>Action: Gather and include positive feedback and endorsements from credible sources.</w:t>
      </w:r>
    </w:p>
    <w:p w14:paraId="5B83D319" w14:textId="77777777" w:rsidR="00C1662E" w:rsidRPr="00F94343" w:rsidRDefault="00C1662E" w:rsidP="00C1662E">
      <w:pPr>
        <w:rPr>
          <w:sz w:val="28"/>
          <w:szCs w:val="28"/>
          <w:lang w:eastAsia="en-GB"/>
        </w:rPr>
      </w:pPr>
      <w:r w:rsidRPr="00F94343">
        <w:rPr>
          <w:sz w:val="28"/>
          <w:szCs w:val="28"/>
          <w:lang w:eastAsia="en-GB"/>
        </w:rPr>
        <w:t>Press Releases and Media Mentions</w:t>
      </w:r>
    </w:p>
    <w:p w14:paraId="6B4652F3" w14:textId="77777777" w:rsidR="00C1662E" w:rsidRPr="00F94343" w:rsidRDefault="00C1662E" w:rsidP="00C1662E">
      <w:pPr>
        <w:rPr>
          <w:sz w:val="28"/>
          <w:szCs w:val="28"/>
          <w:lang w:eastAsia="en-GB"/>
        </w:rPr>
      </w:pPr>
      <w:r w:rsidRPr="00F94343">
        <w:rPr>
          <w:sz w:val="28"/>
          <w:szCs w:val="28"/>
          <w:lang w:eastAsia="en-GB"/>
        </w:rPr>
        <w:t>Articles or press releases that feature the company’s achievements and recognitions.</w:t>
      </w:r>
    </w:p>
    <w:p w14:paraId="03E93190" w14:textId="77777777" w:rsidR="00C1662E" w:rsidRPr="00F94343" w:rsidRDefault="00C1662E" w:rsidP="00C1662E">
      <w:pPr>
        <w:rPr>
          <w:sz w:val="28"/>
          <w:szCs w:val="28"/>
          <w:lang w:eastAsia="en-GB"/>
        </w:rPr>
      </w:pPr>
      <w:r w:rsidRPr="00F94343">
        <w:rPr>
          <w:sz w:val="28"/>
          <w:szCs w:val="28"/>
          <w:lang w:eastAsia="en-GB"/>
        </w:rPr>
        <w:t>Action: Collect recent and relevant media mentions for inclusion.</w:t>
      </w:r>
    </w:p>
    <w:p w14:paraId="241F0967" w14:textId="77777777" w:rsidR="00C1662E" w:rsidRPr="00F94343" w:rsidRDefault="00C1662E" w:rsidP="00C1662E">
      <w:pPr>
        <w:rPr>
          <w:sz w:val="28"/>
          <w:szCs w:val="28"/>
          <w:lang w:eastAsia="en-GB"/>
        </w:rPr>
      </w:pPr>
      <w:r w:rsidRPr="00F94343">
        <w:rPr>
          <w:sz w:val="28"/>
          <w:szCs w:val="28"/>
          <w:lang w:eastAsia="en-GB"/>
        </w:rPr>
        <w:t>Photos and Diagrams</w:t>
      </w:r>
    </w:p>
    <w:p w14:paraId="55B86EB6" w14:textId="77777777" w:rsidR="00C1662E" w:rsidRPr="00F94343" w:rsidRDefault="00C1662E" w:rsidP="00C1662E">
      <w:pPr>
        <w:rPr>
          <w:sz w:val="28"/>
          <w:szCs w:val="28"/>
          <w:lang w:eastAsia="en-GB"/>
        </w:rPr>
      </w:pPr>
      <w:r w:rsidRPr="00F94343">
        <w:rPr>
          <w:sz w:val="28"/>
          <w:szCs w:val="28"/>
          <w:lang w:eastAsia="en-GB"/>
        </w:rPr>
        <w:t>Images of products, facilities, or operational flowcharts.</w:t>
      </w:r>
    </w:p>
    <w:p w14:paraId="1F7C2219" w14:textId="77777777" w:rsidR="00C1662E" w:rsidRPr="00F94343" w:rsidRDefault="00C1662E" w:rsidP="00C1662E">
      <w:pPr>
        <w:rPr>
          <w:sz w:val="28"/>
          <w:szCs w:val="28"/>
          <w:lang w:eastAsia="en-GB"/>
        </w:rPr>
      </w:pPr>
      <w:r w:rsidRPr="00F94343">
        <w:rPr>
          <w:sz w:val="28"/>
          <w:szCs w:val="28"/>
          <w:lang w:eastAsia="en-GB"/>
        </w:rPr>
        <w:t>Action: Ensure high-quality photos and diagrams are included for visual support.</w:t>
      </w:r>
    </w:p>
    <w:p w14:paraId="7834D4B9" w14:textId="77777777" w:rsidR="00C1662E" w:rsidRPr="00F94343" w:rsidRDefault="00C1662E" w:rsidP="00C1662E">
      <w:pPr>
        <w:rPr>
          <w:sz w:val="28"/>
          <w:szCs w:val="28"/>
          <w:lang w:eastAsia="en-GB"/>
        </w:rPr>
      </w:pPr>
      <w:r w:rsidRPr="00F94343">
        <w:rPr>
          <w:sz w:val="28"/>
          <w:szCs w:val="28"/>
          <w:lang w:eastAsia="en-GB"/>
        </w:rPr>
        <w:t>2. Additional Analysis</w:t>
      </w:r>
    </w:p>
    <w:p w14:paraId="1DD1AD87" w14:textId="77777777" w:rsidR="00C1662E" w:rsidRPr="00F94343" w:rsidRDefault="00C1662E" w:rsidP="00C1662E">
      <w:pPr>
        <w:rPr>
          <w:sz w:val="28"/>
          <w:szCs w:val="28"/>
          <w:lang w:eastAsia="en-GB"/>
        </w:rPr>
      </w:pPr>
      <w:r w:rsidRPr="00F94343">
        <w:rPr>
          <w:sz w:val="28"/>
          <w:szCs w:val="28"/>
          <w:lang w:eastAsia="en-GB"/>
        </w:rPr>
        <w:t>Risk Analysis</w:t>
      </w:r>
    </w:p>
    <w:p w14:paraId="0FFAD250" w14:textId="77777777" w:rsidR="00C1662E" w:rsidRPr="00F94343" w:rsidRDefault="00C1662E" w:rsidP="00C1662E">
      <w:pPr>
        <w:rPr>
          <w:sz w:val="28"/>
          <w:szCs w:val="28"/>
          <w:lang w:eastAsia="en-GB"/>
        </w:rPr>
      </w:pPr>
      <w:r w:rsidRPr="00F94343">
        <w:rPr>
          <w:sz w:val="28"/>
          <w:szCs w:val="28"/>
          <w:lang w:eastAsia="en-GB"/>
        </w:rPr>
        <w:t>Detailed documentation of potential business risks and mitigation strategies.</w:t>
      </w:r>
    </w:p>
    <w:p w14:paraId="2462F85E" w14:textId="77777777" w:rsidR="00C1662E" w:rsidRPr="00F94343" w:rsidRDefault="00C1662E" w:rsidP="00C1662E">
      <w:pPr>
        <w:rPr>
          <w:sz w:val="28"/>
          <w:szCs w:val="28"/>
          <w:lang w:eastAsia="en-GB"/>
        </w:rPr>
      </w:pPr>
      <w:r w:rsidRPr="00F94343">
        <w:rPr>
          <w:sz w:val="28"/>
          <w:szCs w:val="28"/>
          <w:lang w:eastAsia="en-GB"/>
        </w:rPr>
        <w:t>Action: Develop a comprehensive risk analysis document.</w:t>
      </w:r>
    </w:p>
    <w:p w14:paraId="03DEF58F" w14:textId="77777777" w:rsidR="00C1662E" w:rsidRPr="00F94343" w:rsidRDefault="00C1662E" w:rsidP="00C1662E">
      <w:pPr>
        <w:rPr>
          <w:sz w:val="28"/>
          <w:szCs w:val="28"/>
          <w:lang w:eastAsia="en-GB"/>
        </w:rPr>
      </w:pPr>
      <w:r w:rsidRPr="00F94343">
        <w:rPr>
          <w:sz w:val="28"/>
          <w:szCs w:val="28"/>
          <w:lang w:eastAsia="en-GB"/>
        </w:rPr>
        <w:t>Environmental Impact Studies</w:t>
      </w:r>
    </w:p>
    <w:p w14:paraId="1B7F2666" w14:textId="77777777" w:rsidR="00C1662E" w:rsidRPr="00F94343" w:rsidRDefault="00C1662E" w:rsidP="00C1662E">
      <w:pPr>
        <w:rPr>
          <w:sz w:val="28"/>
          <w:szCs w:val="28"/>
          <w:lang w:eastAsia="en-GB"/>
        </w:rPr>
      </w:pPr>
      <w:r w:rsidRPr="00F94343">
        <w:rPr>
          <w:sz w:val="28"/>
          <w:szCs w:val="28"/>
          <w:lang w:eastAsia="en-GB"/>
        </w:rPr>
        <w:t>If applicable, include studies assessing the environmental impact of your operations.</w:t>
      </w:r>
    </w:p>
    <w:p w14:paraId="77F0DA6A" w14:textId="77777777" w:rsidR="00C1662E" w:rsidRPr="00F94343" w:rsidRDefault="00C1662E" w:rsidP="00C1662E">
      <w:pPr>
        <w:rPr>
          <w:sz w:val="28"/>
          <w:szCs w:val="28"/>
          <w:lang w:eastAsia="en-GB"/>
        </w:rPr>
      </w:pPr>
      <w:r w:rsidRPr="00F94343">
        <w:rPr>
          <w:sz w:val="28"/>
          <w:szCs w:val="28"/>
          <w:lang w:eastAsia="en-GB"/>
        </w:rPr>
        <w:t>Action: Prepare or obtain environmental assessments and mitigation plans.</w:t>
      </w:r>
    </w:p>
    <w:p w14:paraId="6DF7F9A9" w14:textId="77777777" w:rsidR="00C1662E" w:rsidRPr="00F94343" w:rsidRDefault="00C1662E" w:rsidP="00C1662E">
      <w:pPr>
        <w:rPr>
          <w:sz w:val="28"/>
          <w:szCs w:val="28"/>
          <w:lang w:eastAsia="en-GB"/>
        </w:rPr>
      </w:pPr>
      <w:r w:rsidRPr="00F94343">
        <w:rPr>
          <w:sz w:val="28"/>
          <w:szCs w:val="28"/>
          <w:lang w:eastAsia="en-GB"/>
        </w:rPr>
        <w:t>3. Contact Information</w:t>
      </w:r>
    </w:p>
    <w:p w14:paraId="5D31AAA0" w14:textId="77777777" w:rsidR="00C1662E" w:rsidRPr="00F94343" w:rsidRDefault="00C1662E" w:rsidP="00C1662E">
      <w:pPr>
        <w:rPr>
          <w:sz w:val="28"/>
          <w:szCs w:val="28"/>
          <w:lang w:eastAsia="en-GB"/>
        </w:rPr>
      </w:pPr>
      <w:r w:rsidRPr="00F94343">
        <w:rPr>
          <w:sz w:val="28"/>
          <w:szCs w:val="28"/>
          <w:lang w:eastAsia="en-GB"/>
        </w:rPr>
        <w:t>Detailed contact information for business headquarters, each subsidiary, and key contacts for investment inquiries.</w:t>
      </w:r>
    </w:p>
    <w:p w14:paraId="556B9B0F" w14:textId="77777777" w:rsidR="00C1662E" w:rsidRPr="00F94343" w:rsidRDefault="00C1662E" w:rsidP="00C1662E">
      <w:pPr>
        <w:rPr>
          <w:sz w:val="28"/>
          <w:szCs w:val="28"/>
          <w:lang w:eastAsia="en-GB"/>
        </w:rPr>
      </w:pPr>
      <w:r w:rsidRPr="00F94343">
        <w:rPr>
          <w:sz w:val="28"/>
          <w:szCs w:val="28"/>
          <w:lang w:eastAsia="en-GB"/>
        </w:rPr>
        <w:t>Action: Verify and list all current contact details.</w:t>
      </w:r>
    </w:p>
    <w:p w14:paraId="1C286D9C" w14:textId="77777777" w:rsidR="00C1662E" w:rsidRPr="00F94343" w:rsidRDefault="00C1662E" w:rsidP="00C1662E">
      <w:pPr>
        <w:rPr>
          <w:sz w:val="28"/>
          <w:szCs w:val="28"/>
          <w:lang w:eastAsia="en-GB"/>
        </w:rPr>
      </w:pPr>
      <w:r w:rsidRPr="00F94343">
        <w:rPr>
          <w:sz w:val="28"/>
          <w:szCs w:val="28"/>
          <w:lang w:eastAsia="en-GB"/>
        </w:rPr>
        <w:t>Organizing the Appendix</w:t>
      </w:r>
    </w:p>
    <w:p w14:paraId="5601C75F" w14:textId="77777777" w:rsidR="00C1662E" w:rsidRPr="00F94343" w:rsidRDefault="00C1662E" w:rsidP="00C1662E">
      <w:pPr>
        <w:rPr>
          <w:sz w:val="28"/>
          <w:szCs w:val="28"/>
          <w:lang w:eastAsia="en-GB"/>
        </w:rPr>
      </w:pPr>
      <w:r w:rsidRPr="00F94343">
        <w:rPr>
          <w:sz w:val="28"/>
          <w:szCs w:val="28"/>
          <w:lang w:eastAsia="en-GB"/>
        </w:rPr>
        <w:t>Clarity and Relevance: Make sure every document supports assertions made in the main content.</w:t>
      </w:r>
    </w:p>
    <w:p w14:paraId="1D4A6F37" w14:textId="77777777" w:rsidR="00C1662E" w:rsidRPr="00F94343" w:rsidRDefault="00C1662E" w:rsidP="00C1662E">
      <w:pPr>
        <w:rPr>
          <w:sz w:val="28"/>
          <w:szCs w:val="28"/>
          <w:lang w:eastAsia="en-GB"/>
        </w:rPr>
      </w:pPr>
      <w:r w:rsidRPr="00F94343">
        <w:rPr>
          <w:sz w:val="28"/>
          <w:szCs w:val="28"/>
          <w:lang w:eastAsia="en-GB"/>
        </w:rPr>
        <w:lastRenderedPageBreak/>
        <w:t>Ease of Navigation: If the appendix is lengthy, add a table of contents at the beginning. Label all documents clearly.</w:t>
      </w:r>
    </w:p>
    <w:p w14:paraId="4B995371" w14:textId="77777777" w:rsidR="00C1662E" w:rsidRPr="00F94343" w:rsidRDefault="00C1662E" w:rsidP="00C1662E">
      <w:pPr>
        <w:rPr>
          <w:sz w:val="28"/>
          <w:szCs w:val="28"/>
          <w:lang w:eastAsia="en-GB"/>
        </w:rPr>
      </w:pPr>
      <w:r w:rsidRPr="00F94343">
        <w:rPr>
          <w:sz w:val="28"/>
          <w:szCs w:val="28"/>
          <w:lang w:eastAsia="en-GB"/>
        </w:rPr>
        <w:t>Updated Information: Update all data and documents to reflect the latest business operations and decisions.</w:t>
      </w:r>
    </w:p>
    <w:p w14:paraId="45716C54" w14:textId="77777777" w:rsidR="006305C1" w:rsidRPr="00F94343" w:rsidRDefault="006305C1" w:rsidP="00C1662E">
      <w:pPr>
        <w:rPr>
          <w:sz w:val="28"/>
          <w:szCs w:val="28"/>
          <w:lang w:eastAsia="en-GB"/>
        </w:rPr>
      </w:pPr>
    </w:p>
    <w:p w14:paraId="4BCF359D" w14:textId="77777777" w:rsidR="001F42B9" w:rsidRPr="00F94343" w:rsidRDefault="001F42B9" w:rsidP="00702C3D">
      <w:pPr>
        <w:rPr>
          <w:sz w:val="28"/>
          <w:szCs w:val="28"/>
        </w:rPr>
      </w:pPr>
    </w:p>
    <w:p w14:paraId="5B5EFC2F" w14:textId="77777777" w:rsidR="00702C3D" w:rsidRPr="00F94343" w:rsidRDefault="00702C3D" w:rsidP="00702C3D">
      <w:pPr>
        <w:rPr>
          <w:sz w:val="28"/>
          <w:szCs w:val="28"/>
          <w:lang w:eastAsia="en-GB"/>
        </w:rPr>
      </w:pPr>
      <w:r w:rsidRPr="00F94343">
        <w:rPr>
          <w:sz w:val="28"/>
          <w:szCs w:val="28"/>
          <w:lang w:eastAsia="en-GB"/>
        </w:rPr>
        <w:t>Next Steps:</w:t>
      </w:r>
    </w:p>
    <w:p w14:paraId="65FD84EB" w14:textId="07836797" w:rsidR="00702C3D" w:rsidRPr="00F94343" w:rsidRDefault="00702C3D" w:rsidP="00702C3D">
      <w:pPr>
        <w:rPr>
          <w:sz w:val="28"/>
          <w:szCs w:val="28"/>
          <w:lang w:eastAsia="en-GB"/>
        </w:rPr>
      </w:pPr>
      <w:r w:rsidRPr="00F94343">
        <w:rPr>
          <w:sz w:val="28"/>
          <w:szCs w:val="28"/>
          <w:lang w:eastAsia="en-GB"/>
        </w:rPr>
        <w:t>Review and Revise: Go through the entire plan to ensure coherence, consistency, and completeness. Make sure all parts align with each other and accurately reflect business strategy.</w:t>
      </w:r>
    </w:p>
    <w:p w14:paraId="49E11026" w14:textId="77777777" w:rsidR="00702C3D" w:rsidRPr="00F94343" w:rsidRDefault="00702C3D" w:rsidP="00702C3D">
      <w:pPr>
        <w:rPr>
          <w:sz w:val="28"/>
          <w:szCs w:val="28"/>
          <w:lang w:eastAsia="en-GB"/>
        </w:rPr>
      </w:pPr>
      <w:r w:rsidRPr="00F94343">
        <w:rPr>
          <w:sz w:val="28"/>
          <w:szCs w:val="28"/>
          <w:lang w:eastAsia="en-GB"/>
        </w:rPr>
        <w:t>Feedback: It can be highly beneficial to get feedback from trusted mentors, business advisors, or peers. They can provide insights and point out any areas that might need further clarification or detail.</w:t>
      </w:r>
    </w:p>
    <w:p w14:paraId="5A356768" w14:textId="77777777" w:rsidR="00702C3D" w:rsidRPr="00F94343" w:rsidRDefault="00702C3D" w:rsidP="00702C3D">
      <w:pPr>
        <w:rPr>
          <w:sz w:val="28"/>
          <w:szCs w:val="28"/>
          <w:lang w:eastAsia="en-GB"/>
        </w:rPr>
      </w:pPr>
      <w:r w:rsidRPr="00F94343">
        <w:rPr>
          <w:sz w:val="28"/>
          <w:szCs w:val="28"/>
          <w:lang w:eastAsia="en-GB"/>
        </w:rPr>
        <w:t>Finalize the Document: Incorporate any feedback and finalize the formatting of the document. Ensure that it's professional and ready to be presented to potential investors, lenders, or other stakeholders.</w:t>
      </w:r>
    </w:p>
    <w:p w14:paraId="4DCCE64F" w14:textId="77777777" w:rsidR="00702C3D" w:rsidRPr="00F94343" w:rsidRDefault="00702C3D" w:rsidP="00702C3D">
      <w:pPr>
        <w:rPr>
          <w:sz w:val="28"/>
          <w:szCs w:val="28"/>
          <w:lang w:eastAsia="en-GB"/>
        </w:rPr>
      </w:pPr>
      <w:r w:rsidRPr="00F94343">
        <w:rPr>
          <w:sz w:val="28"/>
          <w:szCs w:val="28"/>
          <w:lang w:eastAsia="en-GB"/>
        </w:rPr>
        <w:t>Implementation Plan: Consider developing an implementation plan that outlines how and when different aspects of your business plan will be executed, including setting milestones and assigning responsibilities.</w:t>
      </w:r>
    </w:p>
    <w:p w14:paraId="48AC4342" w14:textId="77777777" w:rsidR="00702C3D" w:rsidRPr="00F94343" w:rsidRDefault="00702C3D" w:rsidP="00702C3D">
      <w:pPr>
        <w:rPr>
          <w:sz w:val="28"/>
          <w:szCs w:val="28"/>
          <w:lang w:eastAsia="en-GB"/>
        </w:rPr>
      </w:pPr>
      <w:r w:rsidRPr="00F94343">
        <w:rPr>
          <w:sz w:val="28"/>
          <w:szCs w:val="28"/>
          <w:lang w:eastAsia="en-GB"/>
        </w:rPr>
        <w:t>Monitoring and Adjusting: Once implemented, continuously monitor the performance of your business against the goals and projections in your plan. Be prepared to adjust your strategies as market conditions and business dynamics evolve.</w:t>
      </w:r>
    </w:p>
    <w:p w14:paraId="6471E241" w14:textId="77777777" w:rsidR="001F42B9" w:rsidRPr="00F94343" w:rsidRDefault="001F42B9" w:rsidP="00702C3D">
      <w:pPr>
        <w:rPr>
          <w:sz w:val="28"/>
          <w:szCs w:val="28"/>
        </w:rPr>
      </w:pPr>
    </w:p>
    <w:p w14:paraId="5E23A83D" w14:textId="77777777" w:rsidR="001F42B9" w:rsidRPr="00F94343" w:rsidRDefault="001F42B9" w:rsidP="00702C3D">
      <w:pPr>
        <w:rPr>
          <w:sz w:val="28"/>
          <w:szCs w:val="28"/>
        </w:rPr>
      </w:pPr>
    </w:p>
    <w:p w14:paraId="5A5C923A" w14:textId="77777777" w:rsidR="00154ABD" w:rsidRPr="00F94343" w:rsidRDefault="00154ABD" w:rsidP="00702C3D">
      <w:pPr>
        <w:rPr>
          <w:sz w:val="28"/>
          <w:szCs w:val="28"/>
        </w:rPr>
      </w:pPr>
    </w:p>
    <w:p w14:paraId="61920B4B" w14:textId="77777777" w:rsidR="00154ABD" w:rsidRPr="00F94343" w:rsidRDefault="00154ABD" w:rsidP="00CE75D4">
      <w:pPr>
        <w:rPr>
          <w:sz w:val="28"/>
          <w:szCs w:val="28"/>
          <w:lang w:eastAsia="en-GB"/>
        </w:rPr>
      </w:pPr>
    </w:p>
    <w:p w14:paraId="4FC0EE76" w14:textId="77777777" w:rsidR="00154ABD" w:rsidRPr="00F94343" w:rsidRDefault="00154ABD" w:rsidP="00CE75D4">
      <w:pPr>
        <w:rPr>
          <w:sz w:val="28"/>
          <w:szCs w:val="28"/>
        </w:rPr>
      </w:pPr>
    </w:p>
    <w:p w14:paraId="1DF9536B" w14:textId="77777777" w:rsidR="00154ABD" w:rsidRPr="00F94343" w:rsidRDefault="00154ABD" w:rsidP="00CE75D4">
      <w:pPr>
        <w:rPr>
          <w:sz w:val="28"/>
          <w:szCs w:val="28"/>
        </w:rPr>
      </w:pPr>
    </w:p>
    <w:p w14:paraId="4444536C" w14:textId="77777777" w:rsidR="00154ABD" w:rsidRPr="00F94343" w:rsidRDefault="00154ABD" w:rsidP="00CE75D4">
      <w:pPr>
        <w:rPr>
          <w:sz w:val="28"/>
          <w:szCs w:val="28"/>
          <w:lang w:eastAsia="en-GB"/>
        </w:rPr>
      </w:pPr>
    </w:p>
    <w:p w14:paraId="710493FD" w14:textId="77777777" w:rsidR="00154ABD" w:rsidRPr="00F94343" w:rsidRDefault="00154ABD" w:rsidP="00CE75D4">
      <w:pPr>
        <w:rPr>
          <w:sz w:val="28"/>
          <w:szCs w:val="28"/>
        </w:rPr>
      </w:pPr>
    </w:p>
    <w:sectPr w:rsidR="00154ABD" w:rsidRPr="00F94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04EA0"/>
    <w:multiLevelType w:val="multilevel"/>
    <w:tmpl w:val="1CC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50628"/>
    <w:multiLevelType w:val="multilevel"/>
    <w:tmpl w:val="DC9C0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64919"/>
    <w:multiLevelType w:val="multilevel"/>
    <w:tmpl w:val="172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406FC"/>
    <w:multiLevelType w:val="multilevel"/>
    <w:tmpl w:val="606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46633"/>
    <w:multiLevelType w:val="multilevel"/>
    <w:tmpl w:val="1F6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B75A7C"/>
    <w:multiLevelType w:val="multilevel"/>
    <w:tmpl w:val="38A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1C0A9B"/>
    <w:multiLevelType w:val="multilevel"/>
    <w:tmpl w:val="100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6DF"/>
    <w:multiLevelType w:val="multilevel"/>
    <w:tmpl w:val="8B7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DE26C9"/>
    <w:multiLevelType w:val="multilevel"/>
    <w:tmpl w:val="427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453C3"/>
    <w:multiLevelType w:val="multilevel"/>
    <w:tmpl w:val="73A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2167DB"/>
    <w:multiLevelType w:val="multilevel"/>
    <w:tmpl w:val="233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C21FE4"/>
    <w:multiLevelType w:val="multilevel"/>
    <w:tmpl w:val="2FF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D11CE5"/>
    <w:multiLevelType w:val="multilevel"/>
    <w:tmpl w:val="58A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4E4D77"/>
    <w:multiLevelType w:val="multilevel"/>
    <w:tmpl w:val="28547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603803"/>
    <w:multiLevelType w:val="multilevel"/>
    <w:tmpl w:val="052A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4656CF"/>
    <w:multiLevelType w:val="multilevel"/>
    <w:tmpl w:val="2F2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B24FF9"/>
    <w:multiLevelType w:val="multilevel"/>
    <w:tmpl w:val="93E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941192"/>
    <w:multiLevelType w:val="multilevel"/>
    <w:tmpl w:val="A33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6D7744"/>
    <w:multiLevelType w:val="multilevel"/>
    <w:tmpl w:val="83B8B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873EB6"/>
    <w:multiLevelType w:val="multilevel"/>
    <w:tmpl w:val="FE7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8302BF"/>
    <w:multiLevelType w:val="multilevel"/>
    <w:tmpl w:val="09B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3F5807"/>
    <w:multiLevelType w:val="multilevel"/>
    <w:tmpl w:val="7CB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B55F16"/>
    <w:multiLevelType w:val="multilevel"/>
    <w:tmpl w:val="4E5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357C9F"/>
    <w:multiLevelType w:val="multilevel"/>
    <w:tmpl w:val="7B72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363341"/>
    <w:multiLevelType w:val="multilevel"/>
    <w:tmpl w:val="290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92559A"/>
    <w:multiLevelType w:val="multilevel"/>
    <w:tmpl w:val="9EDE5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8F0762"/>
    <w:multiLevelType w:val="multilevel"/>
    <w:tmpl w:val="D66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20397D"/>
    <w:multiLevelType w:val="multilevel"/>
    <w:tmpl w:val="5D0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A96810"/>
    <w:multiLevelType w:val="multilevel"/>
    <w:tmpl w:val="0C3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234E6B"/>
    <w:multiLevelType w:val="multilevel"/>
    <w:tmpl w:val="4D307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E4480C"/>
    <w:multiLevelType w:val="multilevel"/>
    <w:tmpl w:val="59BA8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004578"/>
    <w:multiLevelType w:val="multilevel"/>
    <w:tmpl w:val="820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CB36C0"/>
    <w:multiLevelType w:val="multilevel"/>
    <w:tmpl w:val="32F082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4D148F"/>
    <w:multiLevelType w:val="multilevel"/>
    <w:tmpl w:val="EFC299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AD0B73"/>
    <w:multiLevelType w:val="multilevel"/>
    <w:tmpl w:val="BE3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3F78AA"/>
    <w:multiLevelType w:val="multilevel"/>
    <w:tmpl w:val="D66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0776023">
    <w:abstractNumId w:val="23"/>
  </w:num>
  <w:num w:numId="2" w16cid:durableId="255869207">
    <w:abstractNumId w:val="34"/>
  </w:num>
  <w:num w:numId="3" w16cid:durableId="265119429">
    <w:abstractNumId w:val="20"/>
  </w:num>
  <w:num w:numId="4" w16cid:durableId="1521239877">
    <w:abstractNumId w:val="25"/>
  </w:num>
  <w:num w:numId="5" w16cid:durableId="1971740783">
    <w:abstractNumId w:val="28"/>
  </w:num>
  <w:num w:numId="6" w16cid:durableId="1801222553">
    <w:abstractNumId w:val="16"/>
  </w:num>
  <w:num w:numId="7" w16cid:durableId="1438981829">
    <w:abstractNumId w:val="19"/>
  </w:num>
  <w:num w:numId="8" w16cid:durableId="116722540">
    <w:abstractNumId w:val="6"/>
  </w:num>
  <w:num w:numId="9" w16cid:durableId="219053517">
    <w:abstractNumId w:val="29"/>
  </w:num>
  <w:num w:numId="10" w16cid:durableId="1760520954">
    <w:abstractNumId w:val="26"/>
  </w:num>
  <w:num w:numId="11" w16cid:durableId="398476572">
    <w:abstractNumId w:val="15"/>
  </w:num>
  <w:num w:numId="12" w16cid:durableId="1429548192">
    <w:abstractNumId w:val="31"/>
  </w:num>
  <w:num w:numId="13" w16cid:durableId="327564595">
    <w:abstractNumId w:val="17"/>
  </w:num>
  <w:num w:numId="14" w16cid:durableId="1226381319">
    <w:abstractNumId w:val="35"/>
  </w:num>
  <w:num w:numId="15" w16cid:durableId="176389125">
    <w:abstractNumId w:val="27"/>
  </w:num>
  <w:num w:numId="16" w16cid:durableId="515078966">
    <w:abstractNumId w:val="9"/>
  </w:num>
  <w:num w:numId="17" w16cid:durableId="1430351509">
    <w:abstractNumId w:val="11"/>
  </w:num>
  <w:num w:numId="18" w16cid:durableId="1865703715">
    <w:abstractNumId w:val="2"/>
  </w:num>
  <w:num w:numId="19" w16cid:durableId="1041442431">
    <w:abstractNumId w:val="22"/>
  </w:num>
  <w:num w:numId="20" w16cid:durableId="1123302187">
    <w:abstractNumId w:val="18"/>
  </w:num>
  <w:num w:numId="21" w16cid:durableId="1909343466">
    <w:abstractNumId w:val="32"/>
  </w:num>
  <w:num w:numId="22" w16cid:durableId="1581408258">
    <w:abstractNumId w:val="33"/>
  </w:num>
  <w:num w:numId="23" w16cid:durableId="162668940">
    <w:abstractNumId w:val="24"/>
  </w:num>
  <w:num w:numId="24" w16cid:durableId="990871124">
    <w:abstractNumId w:val="30"/>
  </w:num>
  <w:num w:numId="25" w16cid:durableId="546113596">
    <w:abstractNumId w:val="8"/>
  </w:num>
  <w:num w:numId="26" w16cid:durableId="1992170031">
    <w:abstractNumId w:val="10"/>
  </w:num>
  <w:num w:numId="27" w16cid:durableId="459420796">
    <w:abstractNumId w:val="14"/>
  </w:num>
  <w:num w:numId="28" w16cid:durableId="912276433">
    <w:abstractNumId w:val="12"/>
  </w:num>
  <w:num w:numId="29" w16cid:durableId="1159885631">
    <w:abstractNumId w:val="0"/>
  </w:num>
  <w:num w:numId="30" w16cid:durableId="844637733">
    <w:abstractNumId w:val="4"/>
  </w:num>
  <w:num w:numId="31" w16cid:durableId="1214846471">
    <w:abstractNumId w:val="3"/>
  </w:num>
  <w:num w:numId="32" w16cid:durableId="384184509">
    <w:abstractNumId w:val="13"/>
  </w:num>
  <w:num w:numId="33" w16cid:durableId="627971510">
    <w:abstractNumId w:val="1"/>
  </w:num>
  <w:num w:numId="34" w16cid:durableId="1943804476">
    <w:abstractNumId w:val="5"/>
  </w:num>
  <w:num w:numId="35" w16cid:durableId="1932742052">
    <w:abstractNumId w:val="7"/>
  </w:num>
  <w:num w:numId="36" w16cid:durableId="6136362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BD"/>
    <w:rsid w:val="001009FC"/>
    <w:rsid w:val="00154ABD"/>
    <w:rsid w:val="001F42B9"/>
    <w:rsid w:val="0020349F"/>
    <w:rsid w:val="002F798E"/>
    <w:rsid w:val="005C4726"/>
    <w:rsid w:val="00623641"/>
    <w:rsid w:val="006305C1"/>
    <w:rsid w:val="00702C3D"/>
    <w:rsid w:val="00734FBF"/>
    <w:rsid w:val="007E622E"/>
    <w:rsid w:val="00945B5D"/>
    <w:rsid w:val="00A35500"/>
    <w:rsid w:val="00C1662E"/>
    <w:rsid w:val="00C977C1"/>
    <w:rsid w:val="00CE75D4"/>
    <w:rsid w:val="00D454B5"/>
    <w:rsid w:val="00F211C5"/>
    <w:rsid w:val="00F943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8C7C"/>
  <w15:chartTrackingRefBased/>
  <w15:docId w15:val="{5976704F-A42B-494F-8040-E21BEE55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4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4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4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4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ABD"/>
    <w:rPr>
      <w:rFonts w:eastAsiaTheme="majorEastAsia" w:cstheme="majorBidi"/>
      <w:color w:val="272727" w:themeColor="text1" w:themeTint="D8"/>
    </w:rPr>
  </w:style>
  <w:style w:type="paragraph" w:styleId="Title">
    <w:name w:val="Title"/>
    <w:basedOn w:val="Normal"/>
    <w:next w:val="Normal"/>
    <w:link w:val="TitleChar"/>
    <w:uiPriority w:val="10"/>
    <w:qFormat/>
    <w:rsid w:val="0015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ABD"/>
    <w:pPr>
      <w:spacing w:before="160"/>
      <w:jc w:val="center"/>
    </w:pPr>
    <w:rPr>
      <w:i/>
      <w:iCs/>
      <w:color w:val="404040" w:themeColor="text1" w:themeTint="BF"/>
    </w:rPr>
  </w:style>
  <w:style w:type="character" w:customStyle="1" w:styleId="QuoteChar">
    <w:name w:val="Quote Char"/>
    <w:basedOn w:val="DefaultParagraphFont"/>
    <w:link w:val="Quote"/>
    <w:uiPriority w:val="29"/>
    <w:rsid w:val="00154ABD"/>
    <w:rPr>
      <w:i/>
      <w:iCs/>
      <w:color w:val="404040" w:themeColor="text1" w:themeTint="BF"/>
    </w:rPr>
  </w:style>
  <w:style w:type="paragraph" w:styleId="ListParagraph">
    <w:name w:val="List Paragraph"/>
    <w:basedOn w:val="Normal"/>
    <w:uiPriority w:val="34"/>
    <w:qFormat/>
    <w:rsid w:val="00154ABD"/>
    <w:pPr>
      <w:ind w:left="720"/>
      <w:contextualSpacing/>
    </w:pPr>
  </w:style>
  <w:style w:type="character" w:styleId="IntenseEmphasis">
    <w:name w:val="Intense Emphasis"/>
    <w:basedOn w:val="DefaultParagraphFont"/>
    <w:uiPriority w:val="21"/>
    <w:qFormat/>
    <w:rsid w:val="00154ABD"/>
    <w:rPr>
      <w:i/>
      <w:iCs/>
      <w:color w:val="2F5496" w:themeColor="accent1" w:themeShade="BF"/>
    </w:rPr>
  </w:style>
  <w:style w:type="paragraph" w:styleId="IntenseQuote">
    <w:name w:val="Intense Quote"/>
    <w:basedOn w:val="Normal"/>
    <w:next w:val="Normal"/>
    <w:link w:val="IntenseQuoteChar"/>
    <w:uiPriority w:val="30"/>
    <w:qFormat/>
    <w:rsid w:val="00154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ABD"/>
    <w:rPr>
      <w:i/>
      <w:iCs/>
      <w:color w:val="2F5496" w:themeColor="accent1" w:themeShade="BF"/>
    </w:rPr>
  </w:style>
  <w:style w:type="character" w:styleId="IntenseReference">
    <w:name w:val="Intense Reference"/>
    <w:basedOn w:val="DefaultParagraphFont"/>
    <w:uiPriority w:val="32"/>
    <w:qFormat/>
    <w:rsid w:val="00154ABD"/>
    <w:rPr>
      <w:b/>
      <w:bCs/>
      <w:smallCaps/>
      <w:color w:val="2F5496" w:themeColor="accent1" w:themeShade="BF"/>
      <w:spacing w:val="5"/>
    </w:rPr>
  </w:style>
  <w:style w:type="paragraph" w:styleId="NormalWeb">
    <w:name w:val="Normal (Web)"/>
    <w:basedOn w:val="Normal"/>
    <w:uiPriority w:val="99"/>
    <w:semiHidden/>
    <w:unhideWhenUsed/>
    <w:rsid w:val="00154A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54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998461">
      <w:bodyDiv w:val="1"/>
      <w:marLeft w:val="0"/>
      <w:marRight w:val="0"/>
      <w:marTop w:val="0"/>
      <w:marBottom w:val="0"/>
      <w:divBdr>
        <w:top w:val="none" w:sz="0" w:space="0" w:color="auto"/>
        <w:left w:val="none" w:sz="0" w:space="0" w:color="auto"/>
        <w:bottom w:val="none" w:sz="0" w:space="0" w:color="auto"/>
        <w:right w:val="none" w:sz="0" w:space="0" w:color="auto"/>
      </w:divBdr>
    </w:div>
    <w:div w:id="331681192">
      <w:bodyDiv w:val="1"/>
      <w:marLeft w:val="0"/>
      <w:marRight w:val="0"/>
      <w:marTop w:val="0"/>
      <w:marBottom w:val="0"/>
      <w:divBdr>
        <w:top w:val="none" w:sz="0" w:space="0" w:color="auto"/>
        <w:left w:val="none" w:sz="0" w:space="0" w:color="auto"/>
        <w:bottom w:val="none" w:sz="0" w:space="0" w:color="auto"/>
        <w:right w:val="none" w:sz="0" w:space="0" w:color="auto"/>
      </w:divBdr>
    </w:div>
    <w:div w:id="547451903">
      <w:bodyDiv w:val="1"/>
      <w:marLeft w:val="0"/>
      <w:marRight w:val="0"/>
      <w:marTop w:val="0"/>
      <w:marBottom w:val="0"/>
      <w:divBdr>
        <w:top w:val="none" w:sz="0" w:space="0" w:color="auto"/>
        <w:left w:val="none" w:sz="0" w:space="0" w:color="auto"/>
        <w:bottom w:val="none" w:sz="0" w:space="0" w:color="auto"/>
        <w:right w:val="none" w:sz="0" w:space="0" w:color="auto"/>
      </w:divBdr>
    </w:div>
    <w:div w:id="647710266">
      <w:bodyDiv w:val="1"/>
      <w:marLeft w:val="0"/>
      <w:marRight w:val="0"/>
      <w:marTop w:val="0"/>
      <w:marBottom w:val="0"/>
      <w:divBdr>
        <w:top w:val="none" w:sz="0" w:space="0" w:color="auto"/>
        <w:left w:val="none" w:sz="0" w:space="0" w:color="auto"/>
        <w:bottom w:val="none" w:sz="0" w:space="0" w:color="auto"/>
        <w:right w:val="none" w:sz="0" w:space="0" w:color="auto"/>
      </w:divBdr>
    </w:div>
    <w:div w:id="824779119">
      <w:bodyDiv w:val="1"/>
      <w:marLeft w:val="0"/>
      <w:marRight w:val="0"/>
      <w:marTop w:val="0"/>
      <w:marBottom w:val="0"/>
      <w:divBdr>
        <w:top w:val="none" w:sz="0" w:space="0" w:color="auto"/>
        <w:left w:val="none" w:sz="0" w:space="0" w:color="auto"/>
        <w:bottom w:val="none" w:sz="0" w:space="0" w:color="auto"/>
        <w:right w:val="none" w:sz="0" w:space="0" w:color="auto"/>
      </w:divBdr>
    </w:div>
    <w:div w:id="1095518384">
      <w:bodyDiv w:val="1"/>
      <w:marLeft w:val="0"/>
      <w:marRight w:val="0"/>
      <w:marTop w:val="0"/>
      <w:marBottom w:val="0"/>
      <w:divBdr>
        <w:top w:val="none" w:sz="0" w:space="0" w:color="auto"/>
        <w:left w:val="none" w:sz="0" w:space="0" w:color="auto"/>
        <w:bottom w:val="none" w:sz="0" w:space="0" w:color="auto"/>
        <w:right w:val="none" w:sz="0" w:space="0" w:color="auto"/>
      </w:divBdr>
    </w:div>
    <w:div w:id="1218591834">
      <w:bodyDiv w:val="1"/>
      <w:marLeft w:val="0"/>
      <w:marRight w:val="0"/>
      <w:marTop w:val="0"/>
      <w:marBottom w:val="0"/>
      <w:divBdr>
        <w:top w:val="none" w:sz="0" w:space="0" w:color="auto"/>
        <w:left w:val="none" w:sz="0" w:space="0" w:color="auto"/>
        <w:bottom w:val="none" w:sz="0" w:space="0" w:color="auto"/>
        <w:right w:val="none" w:sz="0" w:space="0" w:color="auto"/>
      </w:divBdr>
    </w:div>
    <w:div w:id="1275477183">
      <w:bodyDiv w:val="1"/>
      <w:marLeft w:val="0"/>
      <w:marRight w:val="0"/>
      <w:marTop w:val="0"/>
      <w:marBottom w:val="0"/>
      <w:divBdr>
        <w:top w:val="none" w:sz="0" w:space="0" w:color="auto"/>
        <w:left w:val="none" w:sz="0" w:space="0" w:color="auto"/>
        <w:bottom w:val="none" w:sz="0" w:space="0" w:color="auto"/>
        <w:right w:val="none" w:sz="0" w:space="0" w:color="auto"/>
      </w:divBdr>
    </w:div>
    <w:div w:id="1294022086">
      <w:bodyDiv w:val="1"/>
      <w:marLeft w:val="0"/>
      <w:marRight w:val="0"/>
      <w:marTop w:val="0"/>
      <w:marBottom w:val="0"/>
      <w:divBdr>
        <w:top w:val="none" w:sz="0" w:space="0" w:color="auto"/>
        <w:left w:val="none" w:sz="0" w:space="0" w:color="auto"/>
        <w:bottom w:val="none" w:sz="0" w:space="0" w:color="auto"/>
        <w:right w:val="none" w:sz="0" w:space="0" w:color="auto"/>
      </w:divBdr>
    </w:div>
    <w:div w:id="1303852423">
      <w:bodyDiv w:val="1"/>
      <w:marLeft w:val="0"/>
      <w:marRight w:val="0"/>
      <w:marTop w:val="0"/>
      <w:marBottom w:val="0"/>
      <w:divBdr>
        <w:top w:val="none" w:sz="0" w:space="0" w:color="auto"/>
        <w:left w:val="none" w:sz="0" w:space="0" w:color="auto"/>
        <w:bottom w:val="none" w:sz="0" w:space="0" w:color="auto"/>
        <w:right w:val="none" w:sz="0" w:space="0" w:color="auto"/>
      </w:divBdr>
    </w:div>
    <w:div w:id="1400249447">
      <w:bodyDiv w:val="1"/>
      <w:marLeft w:val="0"/>
      <w:marRight w:val="0"/>
      <w:marTop w:val="0"/>
      <w:marBottom w:val="0"/>
      <w:divBdr>
        <w:top w:val="none" w:sz="0" w:space="0" w:color="auto"/>
        <w:left w:val="none" w:sz="0" w:space="0" w:color="auto"/>
        <w:bottom w:val="none" w:sz="0" w:space="0" w:color="auto"/>
        <w:right w:val="none" w:sz="0" w:space="0" w:color="auto"/>
      </w:divBdr>
    </w:div>
    <w:div w:id="1435052860">
      <w:bodyDiv w:val="1"/>
      <w:marLeft w:val="0"/>
      <w:marRight w:val="0"/>
      <w:marTop w:val="0"/>
      <w:marBottom w:val="0"/>
      <w:divBdr>
        <w:top w:val="none" w:sz="0" w:space="0" w:color="auto"/>
        <w:left w:val="none" w:sz="0" w:space="0" w:color="auto"/>
        <w:bottom w:val="none" w:sz="0" w:space="0" w:color="auto"/>
        <w:right w:val="none" w:sz="0" w:space="0" w:color="auto"/>
      </w:divBdr>
    </w:div>
    <w:div w:id="1569195621">
      <w:bodyDiv w:val="1"/>
      <w:marLeft w:val="0"/>
      <w:marRight w:val="0"/>
      <w:marTop w:val="0"/>
      <w:marBottom w:val="0"/>
      <w:divBdr>
        <w:top w:val="none" w:sz="0" w:space="0" w:color="auto"/>
        <w:left w:val="none" w:sz="0" w:space="0" w:color="auto"/>
        <w:bottom w:val="none" w:sz="0" w:space="0" w:color="auto"/>
        <w:right w:val="none" w:sz="0" w:space="0" w:color="auto"/>
      </w:divBdr>
    </w:div>
    <w:div w:id="1580826065">
      <w:bodyDiv w:val="1"/>
      <w:marLeft w:val="0"/>
      <w:marRight w:val="0"/>
      <w:marTop w:val="0"/>
      <w:marBottom w:val="0"/>
      <w:divBdr>
        <w:top w:val="none" w:sz="0" w:space="0" w:color="auto"/>
        <w:left w:val="none" w:sz="0" w:space="0" w:color="auto"/>
        <w:bottom w:val="none" w:sz="0" w:space="0" w:color="auto"/>
        <w:right w:val="none" w:sz="0" w:space="0" w:color="auto"/>
      </w:divBdr>
    </w:div>
    <w:div w:id="1625383441">
      <w:bodyDiv w:val="1"/>
      <w:marLeft w:val="0"/>
      <w:marRight w:val="0"/>
      <w:marTop w:val="0"/>
      <w:marBottom w:val="0"/>
      <w:divBdr>
        <w:top w:val="none" w:sz="0" w:space="0" w:color="auto"/>
        <w:left w:val="none" w:sz="0" w:space="0" w:color="auto"/>
        <w:bottom w:val="none" w:sz="0" w:space="0" w:color="auto"/>
        <w:right w:val="none" w:sz="0" w:space="0" w:color="auto"/>
      </w:divBdr>
    </w:div>
    <w:div w:id="179551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8D75B-FEB5-4271-BB38-22D5D74A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24</Pages>
  <Words>5009</Words>
  <Characters>28554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C</dc:creator>
  <cp:keywords/>
  <dc:description/>
  <cp:lastModifiedBy>P C</cp:lastModifiedBy>
  <cp:revision>18</cp:revision>
  <dcterms:created xsi:type="dcterms:W3CDTF">2024-05-04T21:02:00Z</dcterms:created>
  <dcterms:modified xsi:type="dcterms:W3CDTF">2024-05-05T07:09:00Z</dcterms:modified>
</cp:coreProperties>
</file>