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AF6CA" w14:textId="77777777" w:rsidR="000F57F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CSU06: </w:t>
      </w:r>
      <w:r>
        <w:rPr>
          <w:color w:val="000000"/>
          <w:sz w:val="36"/>
          <w:szCs w:val="36"/>
        </w:rPr>
        <w:t>Vender Veículo</w:t>
      </w:r>
    </w:p>
    <w:p w14:paraId="55DA6ADD" w14:textId="77777777" w:rsidR="000F57F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0F57FA" w14:paraId="6F387408" w14:textId="77777777">
        <w:trPr>
          <w:gridAfter w:val="1"/>
          <w:wAfter w:w="18" w:type="dxa"/>
        </w:trPr>
        <w:tc>
          <w:tcPr>
            <w:tcW w:w="2905" w:type="dxa"/>
          </w:tcPr>
          <w:p w14:paraId="37428511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0DF79C6B" w14:textId="77777777" w:rsidR="000F57F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Prioridade Alta)</w:t>
            </w:r>
          </w:p>
        </w:tc>
      </w:tr>
      <w:tr w:rsidR="000F57FA" w14:paraId="43AE6CB6" w14:textId="77777777">
        <w:trPr>
          <w:gridAfter w:val="1"/>
          <w:wAfter w:w="18" w:type="dxa"/>
        </w:trPr>
        <w:tc>
          <w:tcPr>
            <w:tcW w:w="2905" w:type="dxa"/>
          </w:tcPr>
          <w:p w14:paraId="63C85BD4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877B6D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cadastre um veículo para venda.</w:t>
            </w:r>
          </w:p>
        </w:tc>
      </w:tr>
      <w:tr w:rsidR="000F57FA" w14:paraId="0D414FC6" w14:textId="77777777">
        <w:trPr>
          <w:gridAfter w:val="1"/>
          <w:wAfter w:w="18" w:type="dxa"/>
        </w:trPr>
        <w:tc>
          <w:tcPr>
            <w:tcW w:w="2905" w:type="dxa"/>
          </w:tcPr>
          <w:p w14:paraId="158D5FB5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6B9D5135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Concessionária</w:t>
            </w:r>
          </w:p>
        </w:tc>
      </w:tr>
      <w:tr w:rsidR="000F57FA" w14:paraId="68877E08" w14:textId="77777777">
        <w:trPr>
          <w:gridAfter w:val="1"/>
          <w:wAfter w:w="18" w:type="dxa"/>
        </w:trPr>
        <w:tc>
          <w:tcPr>
            <w:tcW w:w="2905" w:type="dxa"/>
          </w:tcPr>
          <w:p w14:paraId="1D9E199A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5548E509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F57FA" w14:paraId="6F40764D" w14:textId="77777777">
        <w:trPr>
          <w:gridAfter w:val="1"/>
          <w:wAfter w:w="18" w:type="dxa"/>
        </w:trPr>
        <w:tc>
          <w:tcPr>
            <w:tcW w:w="2905" w:type="dxa"/>
          </w:tcPr>
          <w:p w14:paraId="30FAEB19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519F108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7FA" w14:paraId="0EFD244C" w14:textId="77777777">
        <w:trPr>
          <w:gridAfter w:val="1"/>
          <w:wAfter w:w="18" w:type="dxa"/>
        </w:trPr>
        <w:tc>
          <w:tcPr>
            <w:tcW w:w="2905" w:type="dxa"/>
          </w:tcPr>
          <w:p w14:paraId="1707633C" w14:textId="77777777" w:rsidR="000F57F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1176A0A2" w14:textId="77777777" w:rsidR="000F57F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veículo estará indisponível para compra.</w:t>
            </w:r>
          </w:p>
        </w:tc>
      </w:tr>
      <w:tr w:rsidR="000F57FA" w14:paraId="0A3F404A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06628FD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0F57FA" w14:paraId="532FE020" w14:textId="77777777">
        <w:trPr>
          <w:gridAfter w:val="1"/>
          <w:wAfter w:w="18" w:type="dxa"/>
          <w:trHeight w:val="2315"/>
        </w:trPr>
        <w:tc>
          <w:tcPr>
            <w:tcW w:w="10330" w:type="dxa"/>
            <w:gridSpan w:val="2"/>
          </w:tcPr>
          <w:p w14:paraId="37920A36" w14:textId="77777777" w:rsidR="000F57F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acessa tela </w:t>
            </w:r>
            <w:proofErr w:type="gramStart"/>
            <w:r>
              <w:rPr>
                <w:color w:val="000000"/>
                <w:sz w:val="28"/>
                <w:szCs w:val="28"/>
              </w:rPr>
              <w:t>principal.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89E7D59" w14:textId="77777777" w:rsidR="000F57F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mostra os </w:t>
            </w:r>
            <w:proofErr w:type="gramStart"/>
            <w:r>
              <w:rPr>
                <w:color w:val="000000"/>
                <w:sz w:val="28"/>
                <w:szCs w:val="28"/>
              </w:rPr>
              <w:t>veículos.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33BC753" w14:textId="77777777" w:rsidR="000F57F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escolhe o veículo </w:t>
            </w:r>
            <w:r>
              <w:rPr>
                <w:sz w:val="28"/>
                <w:szCs w:val="28"/>
              </w:rPr>
              <w:t>“Vender Veículo</w:t>
            </w:r>
            <w:proofErr w:type="gramStart"/>
            <w:r>
              <w:rPr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575AAF11" w14:textId="77777777" w:rsidR="000F57F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mostra o status do veículo. (</w:t>
            </w:r>
            <w:proofErr w:type="gramStart"/>
            <w:r>
              <w:rPr>
                <w:color w:val="FF0000"/>
                <w:sz w:val="28"/>
                <w:szCs w:val="28"/>
              </w:rPr>
              <w:t>5.Tela</w:t>
            </w:r>
            <w:proofErr w:type="gramEnd"/>
            <w:r>
              <w:rPr>
                <w:color w:val="FF0000"/>
                <w:sz w:val="28"/>
                <w:szCs w:val="28"/>
              </w:rPr>
              <w:t>_VenderVeiculo</w:t>
            </w:r>
            <w:r>
              <w:rPr>
                <w:sz w:val="28"/>
                <w:szCs w:val="28"/>
              </w:rPr>
              <w:t>)</w:t>
            </w:r>
          </w:p>
          <w:p w14:paraId="4CFAF904" w14:textId="603C5749" w:rsidR="000F57F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Se o veículo já estiver vendido, o sistema exibe uma mensagem que </w:t>
            </w:r>
            <w:r w:rsidR="00613D56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o veículo est</w:t>
            </w:r>
            <w:r w:rsidR="00613D56">
              <w:rPr>
                <w:color w:val="000000"/>
                <w:sz w:val="28"/>
                <w:szCs w:val="28"/>
              </w:rPr>
              <w:t>á</w:t>
            </w:r>
            <w:r>
              <w:rPr>
                <w:color w:val="000000"/>
                <w:sz w:val="28"/>
                <w:szCs w:val="28"/>
              </w:rPr>
              <w:t xml:space="preserve"> indisponível</w:t>
            </w:r>
            <w:r w:rsidR="00613D56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0F57FA" w14:paraId="57EB38AD" w14:textId="77777777">
        <w:trPr>
          <w:cantSplit/>
        </w:trPr>
        <w:tc>
          <w:tcPr>
            <w:tcW w:w="10348" w:type="dxa"/>
            <w:gridSpan w:val="3"/>
          </w:tcPr>
          <w:p w14:paraId="6EB60503" w14:textId="77777777" w:rsidR="000F57F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0F57FA" w14:paraId="354B6DB5" w14:textId="77777777">
        <w:trPr>
          <w:cantSplit/>
        </w:trPr>
        <w:tc>
          <w:tcPr>
            <w:tcW w:w="10348" w:type="dxa"/>
            <w:gridSpan w:val="3"/>
          </w:tcPr>
          <w:p w14:paraId="75EA36F6" w14:textId="44DEA9DC" w:rsidR="00613D56" w:rsidRDefault="00000000" w:rsidP="00613D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  <w:sz w:val="28"/>
                <w:szCs w:val="28"/>
              </w:rPr>
              <w:t>Passo 6</w:t>
            </w:r>
            <w:r>
              <w:rPr>
                <w:color w:val="000000"/>
                <w:sz w:val="28"/>
                <w:szCs w:val="28"/>
              </w:rPr>
              <w:t>: Se o veículo estiver disponível, continua o processo de venda e muda o status para vendido.</w:t>
            </w:r>
          </w:p>
        </w:tc>
      </w:tr>
      <w:tr w:rsidR="00613D56" w14:paraId="0AA539A6" w14:textId="77777777">
        <w:trPr>
          <w:cantSplit/>
        </w:trPr>
        <w:tc>
          <w:tcPr>
            <w:tcW w:w="10348" w:type="dxa"/>
            <w:gridSpan w:val="3"/>
          </w:tcPr>
          <w:p w14:paraId="2834BF8D" w14:textId="255B1BB3" w:rsidR="00613D56" w:rsidRPr="00613D56" w:rsidRDefault="00613D56" w:rsidP="00613D56">
            <w:pPr>
              <w:pStyle w:val="Ttulo2"/>
              <w:rPr>
                <w:b/>
                <w:bCs/>
              </w:rPr>
            </w:pPr>
            <w:r w:rsidRPr="00613D56">
              <w:rPr>
                <w:b/>
                <w:bCs/>
              </w:rPr>
              <w:t>Fluxos Alternativos</w:t>
            </w:r>
          </w:p>
        </w:tc>
      </w:tr>
      <w:tr w:rsidR="00613D56" w14:paraId="329AFADE" w14:textId="77777777">
        <w:trPr>
          <w:cantSplit/>
        </w:trPr>
        <w:tc>
          <w:tcPr>
            <w:tcW w:w="10348" w:type="dxa"/>
            <w:gridSpan w:val="3"/>
          </w:tcPr>
          <w:p w14:paraId="52FF98EF" w14:textId="61172A9D" w:rsidR="00613D56" w:rsidRPr="00613D56" w:rsidRDefault="00613D56" w:rsidP="00613D56">
            <w:pPr>
              <w:pStyle w:val="Pargrafoda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613D56">
              <w:rPr>
                <w:b/>
                <w:color w:val="000000"/>
                <w:sz w:val="28"/>
                <w:szCs w:val="28"/>
              </w:rPr>
              <w:t>Passo 7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>
              <w:rPr>
                <w:bCs/>
                <w:color w:val="000000"/>
                <w:sz w:val="28"/>
                <w:szCs w:val="28"/>
              </w:rPr>
              <w:t xml:space="preserve">Ao acessar opção “Editar anúncio”, vai para a tela </w:t>
            </w:r>
            <w:proofErr w:type="gramStart"/>
            <w:r>
              <w:rPr>
                <w:bCs/>
                <w:color w:val="000000"/>
                <w:sz w:val="28"/>
                <w:szCs w:val="28"/>
              </w:rPr>
              <w:t>3.Tela</w:t>
            </w:r>
            <w:proofErr w:type="gramEnd"/>
            <w:r>
              <w:rPr>
                <w:bCs/>
                <w:color w:val="000000"/>
                <w:sz w:val="28"/>
                <w:szCs w:val="28"/>
              </w:rPr>
              <w:t>_EditarAnuncio. (</w:t>
            </w:r>
            <w:r w:rsidRPr="00613D56">
              <w:rPr>
                <w:bCs/>
                <w:color w:val="EE0000"/>
                <w:sz w:val="28"/>
                <w:szCs w:val="28"/>
              </w:rPr>
              <w:t>ver CSU08 Manter Veículo</w:t>
            </w:r>
            <w:r>
              <w:rPr>
                <w:bCs/>
                <w:color w:val="000000"/>
                <w:sz w:val="28"/>
                <w:szCs w:val="28"/>
              </w:rPr>
              <w:t>).</w:t>
            </w:r>
          </w:p>
        </w:tc>
      </w:tr>
    </w:tbl>
    <w:p w14:paraId="29BC99CA" w14:textId="77777777" w:rsidR="000F57FA" w:rsidRDefault="000F57FA">
      <w:pPr>
        <w:jc w:val="center"/>
      </w:pPr>
    </w:p>
    <w:p w14:paraId="4364967A" w14:textId="77777777" w:rsidR="000F57FA" w:rsidRDefault="000F57F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0F57FA" w14:paraId="2948EC09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93BA" w14:textId="77777777" w:rsidR="000F57F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0F57FA" w14:paraId="418BB43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3E836" w14:textId="77777777" w:rsidR="000F57F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062BD" w14:textId="77777777" w:rsidR="000F57F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8E811" w14:textId="77777777" w:rsidR="000F57FA" w:rsidRDefault="00000000">
            <w:pPr>
              <w:jc w:val="center"/>
            </w:pPr>
            <w:r>
              <w:t>Alteração</w:t>
            </w:r>
          </w:p>
        </w:tc>
      </w:tr>
      <w:tr w:rsidR="000F57FA" w14:paraId="6356B01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3665" w14:textId="77777777" w:rsidR="000F57F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76F1" w14:textId="77777777" w:rsidR="000F57F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C281" w14:textId="77777777" w:rsidR="000F57FA" w:rsidRDefault="00000000">
            <w:pPr>
              <w:jc w:val="center"/>
            </w:pPr>
            <w:r>
              <w:t>Criação do Caso de Uso</w:t>
            </w:r>
          </w:p>
          <w:p w14:paraId="1F06CF98" w14:textId="77777777" w:rsidR="000F57FA" w:rsidRDefault="000F57FA">
            <w:pPr>
              <w:jc w:val="center"/>
            </w:pPr>
          </w:p>
        </w:tc>
      </w:tr>
      <w:tr w:rsidR="000F57FA" w14:paraId="2D55A6D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5333" w14:textId="77777777" w:rsidR="000F57F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A9422" w14:textId="77777777" w:rsidR="000F57F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1B690" w14:textId="77777777" w:rsidR="000F57FA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49EDD7CD" w14:textId="77777777" w:rsidR="000F57FA" w:rsidRDefault="000F57FA"/>
    <w:p w14:paraId="447CA392" w14:textId="77777777" w:rsidR="000F57FA" w:rsidRDefault="000F57FA"/>
    <w:p w14:paraId="7C9BF88B" w14:textId="77777777" w:rsidR="000F57FA" w:rsidRDefault="000F57FA"/>
    <w:p w14:paraId="069AEAE7" w14:textId="77777777" w:rsidR="000F57FA" w:rsidRDefault="000F57FA"/>
    <w:p w14:paraId="003263E2" w14:textId="77777777" w:rsidR="000F57FA" w:rsidRDefault="000F57FA"/>
    <w:p w14:paraId="282E7EEA" w14:textId="77777777" w:rsidR="000F57FA" w:rsidRDefault="000F57FA"/>
    <w:p w14:paraId="1AC79820" w14:textId="77777777" w:rsidR="000F57FA" w:rsidRDefault="000F57FA"/>
    <w:sectPr w:rsidR="000F57F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49BC1CB-E69D-469A-A9DB-3EE6363CFDD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288E537-DCFE-4C03-A089-93ABEDA3C8E2}"/>
    <w:embedItalic r:id="rId3" w:fontKey="{280E0BB6-B803-4BE5-9E94-09C55072FFC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0EF5FA7-49C6-4F44-B134-D835C4D7EE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FBAEA6F-8163-49E1-BDA9-5F69D7BEC4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84B56"/>
    <w:multiLevelType w:val="multilevel"/>
    <w:tmpl w:val="C11617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D75C7A"/>
    <w:multiLevelType w:val="hybridMultilevel"/>
    <w:tmpl w:val="DD360F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353A5A"/>
    <w:multiLevelType w:val="hybridMultilevel"/>
    <w:tmpl w:val="7A360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40632"/>
    <w:multiLevelType w:val="hybridMultilevel"/>
    <w:tmpl w:val="B82CF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36470"/>
    <w:multiLevelType w:val="multilevel"/>
    <w:tmpl w:val="C6B4855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605382218">
    <w:abstractNumId w:val="0"/>
  </w:num>
  <w:num w:numId="2" w16cid:durableId="1724255500">
    <w:abstractNumId w:val="4"/>
  </w:num>
  <w:num w:numId="3" w16cid:durableId="1758407034">
    <w:abstractNumId w:val="3"/>
  </w:num>
  <w:num w:numId="4" w16cid:durableId="1078671685">
    <w:abstractNumId w:val="1"/>
  </w:num>
  <w:num w:numId="5" w16cid:durableId="7772603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7FA"/>
    <w:rsid w:val="000F57FA"/>
    <w:rsid w:val="00613D56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C65E5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613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179</Words>
  <Characters>970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2</cp:revision>
  <dcterms:created xsi:type="dcterms:W3CDTF">2025-06-05T14:49:00Z</dcterms:created>
  <dcterms:modified xsi:type="dcterms:W3CDTF">2025-06-05T14:54:00Z</dcterms:modified>
</cp:coreProperties>
</file>