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1A5EC" w14:textId="77777777" w:rsidR="00642B4A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CSU04: </w:t>
      </w:r>
      <w:r>
        <w:rPr>
          <w:color w:val="000000"/>
          <w:sz w:val="36"/>
          <w:szCs w:val="36"/>
        </w:rPr>
        <w:t>Cadastrar Modelos de Veículos</w:t>
      </w:r>
    </w:p>
    <w:p w14:paraId="6E0710D2" w14:textId="77777777" w:rsidR="00642B4A" w:rsidRDefault="00642B4A">
      <w:pPr>
        <w:rPr>
          <w:sz w:val="36"/>
          <w:szCs w:val="36"/>
        </w:rPr>
      </w:pPr>
    </w:p>
    <w:p w14:paraId="201D2A13" w14:textId="77777777" w:rsidR="00642B4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642B4A" w14:paraId="327B4DA1" w14:textId="77777777">
        <w:trPr>
          <w:gridAfter w:val="1"/>
          <w:wAfter w:w="18" w:type="dxa"/>
        </w:trPr>
        <w:tc>
          <w:tcPr>
            <w:tcW w:w="2905" w:type="dxa"/>
          </w:tcPr>
          <w:p w14:paraId="19E3D007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3B06E10" w14:textId="77777777" w:rsidR="00642B4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642B4A" w14:paraId="408900BF" w14:textId="77777777">
        <w:trPr>
          <w:gridAfter w:val="1"/>
          <w:wAfter w:w="18" w:type="dxa"/>
        </w:trPr>
        <w:tc>
          <w:tcPr>
            <w:tcW w:w="2905" w:type="dxa"/>
          </w:tcPr>
          <w:p w14:paraId="3F5DEFF5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1CB5503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novos modelos de veículos.</w:t>
            </w:r>
          </w:p>
        </w:tc>
      </w:tr>
      <w:tr w:rsidR="00642B4A" w14:paraId="032626FC" w14:textId="77777777">
        <w:trPr>
          <w:gridAfter w:val="1"/>
          <w:wAfter w:w="18" w:type="dxa"/>
        </w:trPr>
        <w:tc>
          <w:tcPr>
            <w:tcW w:w="2905" w:type="dxa"/>
          </w:tcPr>
          <w:p w14:paraId="62EE831D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328E6AB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642B4A" w14:paraId="7795C83E" w14:textId="77777777">
        <w:trPr>
          <w:gridAfter w:val="1"/>
          <w:wAfter w:w="18" w:type="dxa"/>
        </w:trPr>
        <w:tc>
          <w:tcPr>
            <w:tcW w:w="2905" w:type="dxa"/>
          </w:tcPr>
          <w:p w14:paraId="69B24492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6FD89A0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42B4A" w14:paraId="30D89406" w14:textId="77777777">
        <w:trPr>
          <w:gridAfter w:val="1"/>
          <w:wAfter w:w="18" w:type="dxa"/>
        </w:trPr>
        <w:tc>
          <w:tcPr>
            <w:tcW w:w="2905" w:type="dxa"/>
          </w:tcPr>
          <w:p w14:paraId="482FDBF3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6F15C2A1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>CSU01-Autenticar Usuario</w:t>
            </w:r>
            <w:r>
              <w:rPr>
                <w:sz w:val="28"/>
                <w:szCs w:val="28"/>
              </w:rPr>
              <w:t>.</w:t>
            </w:r>
          </w:p>
        </w:tc>
      </w:tr>
      <w:tr w:rsidR="00642B4A" w14:paraId="062A7AF2" w14:textId="77777777">
        <w:trPr>
          <w:gridAfter w:val="1"/>
          <w:wAfter w:w="18" w:type="dxa"/>
        </w:trPr>
        <w:tc>
          <w:tcPr>
            <w:tcW w:w="2905" w:type="dxa"/>
          </w:tcPr>
          <w:p w14:paraId="7FB375A1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22B49E52" w14:textId="3485EEDA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novo modelo estará disponível para associação a </w:t>
            </w:r>
            <w:r w:rsidR="00BD4329">
              <w:rPr>
                <w:color w:val="000000"/>
                <w:sz w:val="28"/>
                <w:szCs w:val="28"/>
              </w:rPr>
              <w:t>veículos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642B4A" w14:paraId="7B0C66B6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6BB5083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642B4A" w14:paraId="63C43A4D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25CD4C0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exibe tela inicial do administrador do Sistema.(</w:t>
            </w:r>
            <w:r>
              <w:rPr>
                <w:color w:val="FF0000"/>
                <w:sz w:val="28"/>
                <w:szCs w:val="28"/>
              </w:rPr>
              <w:t>1.Tela_Adm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4FE98DD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Modelos</w:t>
            </w:r>
            <w:r>
              <w:rPr>
                <w:color w:val="000000"/>
                <w:sz w:val="28"/>
                <w:szCs w:val="28"/>
              </w:rPr>
              <w:t xml:space="preserve">".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1.Tela_Adm</w:t>
            </w:r>
            <w:r>
              <w:rPr>
                <w:sz w:val="28"/>
                <w:szCs w:val="28"/>
              </w:rPr>
              <w:t>)</w:t>
            </w:r>
          </w:p>
          <w:p w14:paraId="4DF26164" w14:textId="055F2CF9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modelo.(</w:t>
            </w:r>
            <w:r>
              <w:rPr>
                <w:color w:val="FF0000"/>
                <w:sz w:val="28"/>
                <w:szCs w:val="28"/>
              </w:rPr>
              <w:t>4.Tela_CadastrarModelo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668F2AB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Modelo”.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color w:val="FF0000"/>
                <w:sz w:val="28"/>
                <w:szCs w:val="28"/>
              </w:rPr>
              <w:t>4.Tela_CadastrarModelo</w:t>
            </w:r>
            <w:r>
              <w:rPr>
                <w:sz w:val="28"/>
                <w:szCs w:val="28"/>
              </w:rPr>
              <w:t>)</w:t>
            </w:r>
          </w:p>
          <w:p w14:paraId="1D65C1B0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642B4A" w14:paraId="10016BAC" w14:textId="77777777">
        <w:trPr>
          <w:cantSplit/>
        </w:trPr>
        <w:tc>
          <w:tcPr>
            <w:tcW w:w="10348" w:type="dxa"/>
            <w:gridSpan w:val="3"/>
          </w:tcPr>
          <w:p w14:paraId="79FD931B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642B4A" w14:paraId="202C67D1" w14:textId="77777777">
        <w:trPr>
          <w:cantSplit/>
        </w:trPr>
        <w:tc>
          <w:tcPr>
            <w:tcW w:w="10348" w:type="dxa"/>
            <w:gridSpan w:val="3"/>
          </w:tcPr>
          <w:p w14:paraId="218C5883" w14:textId="51682D45" w:rsidR="00642B4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640F45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: Se o modelo já existir</w:t>
            </w:r>
            <w:r w:rsidR="005D7924">
              <w:rPr>
                <w:color w:val="000000"/>
                <w:sz w:val="28"/>
                <w:szCs w:val="28"/>
              </w:rPr>
              <w:t xml:space="preserve">, o sistema exibe uma mensagem de erro marca já existente.Volta para tela </w:t>
            </w:r>
            <w:r w:rsidR="005D7924" w:rsidRPr="00640F45">
              <w:rPr>
                <w:color w:val="EE0000"/>
                <w:sz w:val="28"/>
                <w:szCs w:val="28"/>
              </w:rPr>
              <w:t>4.Tela_CadastrarModelo</w:t>
            </w:r>
            <w:r w:rsidR="005D7924">
              <w:rPr>
                <w:color w:val="000000"/>
                <w:sz w:val="28"/>
                <w:szCs w:val="28"/>
              </w:rPr>
              <w:t>.</w:t>
            </w:r>
          </w:p>
        </w:tc>
      </w:tr>
      <w:tr w:rsidR="005D7924" w14:paraId="1A6B5254" w14:textId="77777777">
        <w:trPr>
          <w:cantSplit/>
        </w:trPr>
        <w:tc>
          <w:tcPr>
            <w:tcW w:w="10348" w:type="dxa"/>
            <w:gridSpan w:val="3"/>
          </w:tcPr>
          <w:p w14:paraId="210365F6" w14:textId="53658571" w:rsidR="005D7924" w:rsidRPr="00C21A81" w:rsidRDefault="00C21A81" w:rsidP="00C21A81">
            <w:pPr>
              <w:pStyle w:val="Ttulo2"/>
              <w:rPr>
                <w:b/>
                <w:bCs/>
              </w:rPr>
            </w:pPr>
            <w:r w:rsidRPr="00C21A81">
              <w:rPr>
                <w:b/>
                <w:bCs/>
              </w:rPr>
              <w:t>Fluxos Alternativos</w:t>
            </w:r>
          </w:p>
        </w:tc>
      </w:tr>
      <w:tr w:rsidR="005D7924" w14:paraId="695A1FA4" w14:textId="77777777">
        <w:trPr>
          <w:cantSplit/>
        </w:trPr>
        <w:tc>
          <w:tcPr>
            <w:tcW w:w="10348" w:type="dxa"/>
            <w:gridSpan w:val="3"/>
          </w:tcPr>
          <w:p w14:paraId="5A0B1A87" w14:textId="4CA904F8" w:rsidR="005D7924" w:rsidRPr="0098240C" w:rsidRDefault="005D7924" w:rsidP="005D7924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640F45">
              <w:rPr>
                <w:b/>
                <w:color w:val="000000"/>
                <w:sz w:val="28"/>
                <w:szCs w:val="28"/>
              </w:rPr>
              <w:t>1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Modelos Existentes (</w:t>
            </w:r>
            <w:r w:rsidRPr="00640F45">
              <w:rPr>
                <w:color w:val="EE0000"/>
                <w:sz w:val="28"/>
                <w:szCs w:val="28"/>
              </w:rPr>
              <w:t>4.Tela_CadastrarModelo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>m perguntando se realmente deseja remover o modelo</w:t>
            </w:r>
            <w:r w:rsidRPr="0098240C">
              <w:rPr>
                <w:color w:val="000000"/>
                <w:sz w:val="28"/>
                <w:szCs w:val="28"/>
              </w:rPr>
              <w:t xml:space="preserve"> existente.</w:t>
            </w:r>
          </w:p>
          <w:p w14:paraId="6387BC92" w14:textId="3F3D41D5" w:rsidR="005D7924" w:rsidRDefault="005D7924" w:rsidP="005D792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640F45">
              <w:rPr>
                <w:b/>
                <w:color w:val="000000"/>
                <w:sz w:val="28"/>
                <w:szCs w:val="28"/>
              </w:rPr>
              <w:t>2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Caso confirme, </w:t>
            </w:r>
            <w:r>
              <w:rPr>
                <w:bCs/>
                <w:color w:val="000000"/>
                <w:sz w:val="28"/>
                <w:szCs w:val="28"/>
              </w:rPr>
              <w:t>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m</w:t>
            </w:r>
            <w:r>
              <w:rPr>
                <w:bCs/>
                <w:color w:val="000000"/>
                <w:sz w:val="28"/>
                <w:szCs w:val="28"/>
              </w:rPr>
              <w:t>odelo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é removid</w:t>
            </w:r>
            <w:r>
              <w:rPr>
                <w:bCs/>
                <w:color w:val="000000"/>
                <w:sz w:val="28"/>
                <w:szCs w:val="28"/>
              </w:rPr>
              <w:t>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. Caso contrário, volta a tela </w:t>
            </w:r>
            <w:r w:rsidRPr="00640F45">
              <w:rPr>
                <w:bCs/>
                <w:color w:val="EE0000"/>
                <w:sz w:val="28"/>
                <w:szCs w:val="28"/>
              </w:rPr>
              <w:t>4.Tela_CadastrarMarca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629788AD" w14:textId="77777777" w:rsidR="00642B4A" w:rsidRDefault="00642B4A"/>
    <w:p w14:paraId="6A634730" w14:textId="77777777" w:rsidR="00642B4A" w:rsidRDefault="00642B4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642B4A" w14:paraId="386D674F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DD51" w14:textId="77777777" w:rsidR="00642B4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642B4A" w14:paraId="5E6309F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1757" w14:textId="77777777" w:rsidR="00642B4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9560D" w14:textId="77777777" w:rsidR="00642B4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E45A" w14:textId="77777777" w:rsidR="00642B4A" w:rsidRDefault="00000000">
            <w:pPr>
              <w:jc w:val="center"/>
            </w:pPr>
            <w:r>
              <w:t>Alteração</w:t>
            </w:r>
          </w:p>
        </w:tc>
      </w:tr>
      <w:tr w:rsidR="00642B4A" w14:paraId="3EC14189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33B3" w14:textId="77777777" w:rsidR="00642B4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2901" w14:textId="77777777" w:rsidR="00642B4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D014" w14:textId="77777777" w:rsidR="00642B4A" w:rsidRDefault="00000000">
            <w:pPr>
              <w:jc w:val="center"/>
            </w:pPr>
            <w:r>
              <w:t>Criação do Caso de Uso</w:t>
            </w:r>
          </w:p>
          <w:p w14:paraId="3FB93208" w14:textId="77777777" w:rsidR="00642B4A" w:rsidRDefault="00642B4A">
            <w:pPr>
              <w:jc w:val="center"/>
            </w:pPr>
          </w:p>
        </w:tc>
      </w:tr>
      <w:tr w:rsidR="00642B4A" w14:paraId="72F1FEC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BFC70" w14:textId="77777777" w:rsidR="00642B4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1C18" w14:textId="77777777" w:rsidR="00642B4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2A287" w14:textId="77777777" w:rsidR="00642B4A" w:rsidRDefault="00000000">
            <w:pPr>
              <w:jc w:val="center"/>
            </w:pPr>
            <w:r>
              <w:t>Referência aos protótipos de telas</w:t>
            </w:r>
          </w:p>
        </w:tc>
      </w:tr>
      <w:tr w:rsidR="00640F45" w14:paraId="65F21705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2D8F7" w14:textId="2B0BE7F1" w:rsidR="00640F45" w:rsidRDefault="00640F45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A3F63" w14:textId="6CB171E1" w:rsidR="00640F45" w:rsidRDefault="00640F45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EB9FE" w14:textId="35753C5D" w:rsidR="00640F45" w:rsidRDefault="00640F45">
            <w:pPr>
              <w:jc w:val="center"/>
            </w:pPr>
            <w:r>
              <w:t>Alterações nos Fluxos alternativos e de exceção</w:t>
            </w:r>
          </w:p>
        </w:tc>
      </w:tr>
    </w:tbl>
    <w:p w14:paraId="48C78A6E" w14:textId="77777777" w:rsidR="00642B4A" w:rsidRDefault="00642B4A"/>
    <w:p w14:paraId="2A168716" w14:textId="77777777" w:rsidR="00642B4A" w:rsidRDefault="00642B4A"/>
    <w:p w14:paraId="3D492AC3" w14:textId="77777777" w:rsidR="00642B4A" w:rsidRDefault="00642B4A"/>
    <w:p w14:paraId="3AFA5787" w14:textId="77777777" w:rsidR="00642B4A" w:rsidRDefault="00642B4A"/>
    <w:sectPr w:rsidR="00642B4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F641368-1783-4915-9067-902D259FDD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3E4D022-1725-4C9A-9291-1D3DF25F42B9}"/>
    <w:embedItalic r:id="rId3" w:fontKey="{B884AAA3-F4A2-4A35-979A-69E9A0C3E22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0115BA3-29EF-475E-B542-7DDF6A4966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AA4469-EDA8-450C-A69A-14DBADF5D7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65F7"/>
    <w:multiLevelType w:val="multilevel"/>
    <w:tmpl w:val="F46EA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A67"/>
    <w:multiLevelType w:val="multilevel"/>
    <w:tmpl w:val="717652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291950">
    <w:abstractNumId w:val="0"/>
  </w:num>
  <w:num w:numId="2" w16cid:durableId="103627251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B4A"/>
    <w:rsid w:val="00042747"/>
    <w:rsid w:val="003B0EFD"/>
    <w:rsid w:val="005D7924"/>
    <w:rsid w:val="00640F45"/>
    <w:rsid w:val="00642B4A"/>
    <w:rsid w:val="009C334D"/>
    <w:rsid w:val="00BD4329"/>
    <w:rsid w:val="00C21A81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56AC6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5D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220</Words>
  <Characters>1189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8</cp:revision>
  <dcterms:created xsi:type="dcterms:W3CDTF">2025-06-05T14:31:00Z</dcterms:created>
  <dcterms:modified xsi:type="dcterms:W3CDTF">2025-07-16T11:29:00Z</dcterms:modified>
</cp:coreProperties>
</file>