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52126" w14:textId="77777777" w:rsidR="003B4B93" w:rsidRDefault="00000000">
      <w:pPr>
        <w:jc w:val="center"/>
        <w:rPr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MRN: </w:t>
      </w:r>
      <w:proofErr w:type="spellStart"/>
      <w:r>
        <w:rPr>
          <w:b/>
          <w:sz w:val="36"/>
          <w:szCs w:val="36"/>
        </w:rPr>
        <w:t>DesapegAuto</w:t>
      </w:r>
      <w:proofErr w:type="spellEnd"/>
    </w:p>
    <w:p w14:paraId="103587BF" w14:textId="77777777" w:rsidR="003B4B93" w:rsidRDefault="003B4B93">
      <w:pPr>
        <w:jc w:val="center"/>
        <w:rPr>
          <w:sz w:val="32"/>
          <w:szCs w:val="32"/>
        </w:rPr>
      </w:pPr>
    </w:p>
    <w:tbl>
      <w:tblPr>
        <w:tblStyle w:val="a"/>
        <w:tblW w:w="103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8616"/>
      </w:tblGrid>
      <w:tr w:rsidR="003B4B93" w14:paraId="168CB0BD" w14:textId="77777777">
        <w:tc>
          <w:tcPr>
            <w:tcW w:w="10344" w:type="dxa"/>
            <w:gridSpan w:val="2"/>
            <w:shd w:val="clear" w:color="auto" w:fill="E6E6E6"/>
          </w:tcPr>
          <w:p w14:paraId="70A5752A" w14:textId="77777777" w:rsidR="003B4B9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RN01: </w:t>
            </w:r>
            <w:r>
              <w:rPr>
                <w:sz w:val="32"/>
                <w:szCs w:val="32"/>
              </w:rPr>
              <w:t>Autenticação</w:t>
            </w:r>
          </w:p>
        </w:tc>
      </w:tr>
      <w:tr w:rsidR="003B4B93" w14:paraId="7DE5E8C5" w14:textId="77777777">
        <w:tc>
          <w:tcPr>
            <w:tcW w:w="1728" w:type="dxa"/>
          </w:tcPr>
          <w:p w14:paraId="2E650C77" w14:textId="77777777" w:rsidR="003B4B93" w:rsidRDefault="00000000">
            <w:pPr>
              <w:jc w:val="both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Descrição</w:t>
            </w:r>
          </w:p>
        </w:tc>
        <w:tc>
          <w:tcPr>
            <w:tcW w:w="8616" w:type="dxa"/>
          </w:tcPr>
          <w:p w14:paraId="759C07D8" w14:textId="77777777" w:rsidR="003B4B93" w:rsidRDefault="0000000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Usuários comuns podem se cadastrar livremente, fornecendo CPF, e-mail e senha únicos. Apenas administradores podem cadastrar concessionárias. O login exige autenticação via e-mail/CPF e senha, com bloqueio após 5 tentativas incorretas e expiração de sessão em 24 horas.</w:t>
            </w:r>
          </w:p>
        </w:tc>
      </w:tr>
      <w:tr w:rsidR="003B4B93" w14:paraId="59B2B35D" w14:textId="77777777">
        <w:tc>
          <w:tcPr>
            <w:tcW w:w="1728" w:type="dxa"/>
          </w:tcPr>
          <w:p w14:paraId="781FBEC8" w14:textId="77777777" w:rsidR="003B4B93" w:rsidRDefault="00000000">
            <w:pPr>
              <w:jc w:val="both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Fonte</w:t>
            </w:r>
          </w:p>
        </w:tc>
        <w:tc>
          <w:tcPr>
            <w:tcW w:w="8616" w:type="dxa"/>
          </w:tcPr>
          <w:p w14:paraId="74E6EA2D" w14:textId="77777777" w:rsidR="003B4B93" w:rsidRDefault="0000000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Todos os usuários</w:t>
            </w:r>
          </w:p>
        </w:tc>
      </w:tr>
    </w:tbl>
    <w:p w14:paraId="3797C9BB" w14:textId="77777777" w:rsidR="003B4B93" w:rsidRDefault="003B4B93">
      <w:pPr>
        <w:jc w:val="both"/>
        <w:rPr>
          <w:sz w:val="32"/>
          <w:szCs w:val="32"/>
        </w:rPr>
      </w:pPr>
    </w:p>
    <w:p w14:paraId="5522E7B2" w14:textId="77777777" w:rsidR="003B4B93" w:rsidRDefault="003B4B93">
      <w:pPr>
        <w:jc w:val="center"/>
        <w:rPr>
          <w:sz w:val="32"/>
          <w:szCs w:val="32"/>
        </w:rPr>
      </w:pPr>
    </w:p>
    <w:tbl>
      <w:tblPr>
        <w:tblStyle w:val="a0"/>
        <w:tblW w:w="103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8616"/>
      </w:tblGrid>
      <w:tr w:rsidR="003B4B93" w14:paraId="4B947C12" w14:textId="77777777">
        <w:tc>
          <w:tcPr>
            <w:tcW w:w="10344" w:type="dxa"/>
            <w:gridSpan w:val="2"/>
            <w:shd w:val="clear" w:color="auto" w:fill="E6E6E6"/>
          </w:tcPr>
          <w:p w14:paraId="371F6C8F" w14:textId="77777777" w:rsidR="003B4B9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RN02: </w:t>
            </w:r>
            <w:r>
              <w:rPr>
                <w:sz w:val="32"/>
                <w:szCs w:val="32"/>
              </w:rPr>
              <w:t>Perfis de Usuários e Permissões</w:t>
            </w:r>
          </w:p>
        </w:tc>
      </w:tr>
      <w:tr w:rsidR="003B4B93" w14:paraId="3923859B" w14:textId="77777777">
        <w:tc>
          <w:tcPr>
            <w:tcW w:w="1728" w:type="dxa"/>
          </w:tcPr>
          <w:p w14:paraId="1A689B61" w14:textId="77777777" w:rsidR="003B4B93" w:rsidRDefault="00000000">
            <w:pPr>
              <w:jc w:val="both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Descrição</w:t>
            </w:r>
          </w:p>
          <w:p w14:paraId="3A1D8DBD" w14:textId="77777777" w:rsidR="003B4B93" w:rsidRDefault="003B4B93">
            <w:pPr>
              <w:jc w:val="both"/>
              <w:rPr>
                <w:b/>
                <w:sz w:val="32"/>
                <w:szCs w:val="32"/>
              </w:rPr>
            </w:pPr>
          </w:p>
        </w:tc>
        <w:tc>
          <w:tcPr>
            <w:tcW w:w="8616" w:type="dxa"/>
          </w:tcPr>
          <w:p w14:paraId="1AD359AA" w14:textId="77777777" w:rsidR="003B4B93" w:rsidRDefault="0000000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 sistema define três tipos de perfis: Usuário Comum (pode visualizar anúncios, aplicar filtros e entrar em contato com concessionárias), Concessionária (além dos privilégios do usuário comum, pode criar, editar e marcar veículos como vendidos) </w:t>
            </w:r>
            <w:proofErr w:type="gramStart"/>
            <w:r>
              <w:rPr>
                <w:sz w:val="32"/>
                <w:szCs w:val="32"/>
              </w:rPr>
              <w:t>e Administrador</w:t>
            </w:r>
            <w:proofErr w:type="gramEnd"/>
            <w:r>
              <w:rPr>
                <w:sz w:val="32"/>
                <w:szCs w:val="32"/>
              </w:rPr>
              <w:t xml:space="preserve"> (possui acesso completo para gerenciar marcas, modelos e concessionárias).</w:t>
            </w:r>
          </w:p>
        </w:tc>
      </w:tr>
      <w:tr w:rsidR="003B4B93" w14:paraId="6D7BBFE5" w14:textId="77777777">
        <w:tc>
          <w:tcPr>
            <w:tcW w:w="1728" w:type="dxa"/>
          </w:tcPr>
          <w:p w14:paraId="22C963A7" w14:textId="77777777" w:rsidR="003B4B93" w:rsidRDefault="00000000">
            <w:pPr>
              <w:jc w:val="both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Fonte</w:t>
            </w:r>
          </w:p>
        </w:tc>
        <w:tc>
          <w:tcPr>
            <w:tcW w:w="8616" w:type="dxa"/>
          </w:tcPr>
          <w:p w14:paraId="2300B711" w14:textId="77777777" w:rsidR="003B4B93" w:rsidRDefault="0000000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Desenvolvedores do Sistema</w:t>
            </w:r>
          </w:p>
        </w:tc>
      </w:tr>
    </w:tbl>
    <w:p w14:paraId="3F7DA14A" w14:textId="77777777" w:rsidR="003B4B93" w:rsidRDefault="003B4B93">
      <w:pPr>
        <w:jc w:val="both"/>
        <w:rPr>
          <w:sz w:val="32"/>
          <w:szCs w:val="32"/>
        </w:rPr>
      </w:pPr>
    </w:p>
    <w:p w14:paraId="51A15957" w14:textId="77777777" w:rsidR="003B4B93" w:rsidRDefault="003B4B93">
      <w:pPr>
        <w:jc w:val="center"/>
        <w:rPr>
          <w:sz w:val="32"/>
          <w:szCs w:val="32"/>
        </w:rPr>
      </w:pPr>
    </w:p>
    <w:tbl>
      <w:tblPr>
        <w:tblStyle w:val="a1"/>
        <w:tblW w:w="103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8616"/>
      </w:tblGrid>
      <w:tr w:rsidR="003B4B93" w14:paraId="6ACBC5DD" w14:textId="77777777">
        <w:tc>
          <w:tcPr>
            <w:tcW w:w="10344" w:type="dxa"/>
            <w:gridSpan w:val="2"/>
            <w:shd w:val="clear" w:color="auto" w:fill="E6E6E6"/>
          </w:tcPr>
          <w:p w14:paraId="35ED470E" w14:textId="77777777" w:rsidR="003B4B9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RN03: </w:t>
            </w:r>
            <w:r>
              <w:rPr>
                <w:sz w:val="32"/>
                <w:szCs w:val="32"/>
              </w:rPr>
              <w:t>Gestão de Anúncios</w:t>
            </w:r>
          </w:p>
        </w:tc>
      </w:tr>
      <w:tr w:rsidR="003B4B93" w14:paraId="74CDE54C" w14:textId="77777777">
        <w:tc>
          <w:tcPr>
            <w:tcW w:w="1728" w:type="dxa"/>
          </w:tcPr>
          <w:p w14:paraId="2672B110" w14:textId="77777777" w:rsidR="003B4B93" w:rsidRDefault="00000000">
            <w:pPr>
              <w:jc w:val="both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Descrição</w:t>
            </w:r>
          </w:p>
          <w:p w14:paraId="18FF7D5E" w14:textId="77777777" w:rsidR="003B4B93" w:rsidRDefault="003B4B93">
            <w:pPr>
              <w:jc w:val="both"/>
              <w:rPr>
                <w:b/>
                <w:sz w:val="32"/>
                <w:szCs w:val="32"/>
              </w:rPr>
            </w:pPr>
          </w:p>
        </w:tc>
        <w:tc>
          <w:tcPr>
            <w:tcW w:w="8616" w:type="dxa"/>
          </w:tcPr>
          <w:p w14:paraId="1C794EBA" w14:textId="77777777" w:rsidR="003B4B93" w:rsidRDefault="0000000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Somente concessionárias podem criar anúncios com marca, modelo, cor, ano, quilometragem, preço, placa e ao menos uma foto. Anúncios podem ser editados (somente preço, quilometragem e fotos) e excluídos, ficando inativos por até 90 dias. Vendas são registradas e o anúncio retirado das buscas.</w:t>
            </w:r>
          </w:p>
        </w:tc>
      </w:tr>
      <w:tr w:rsidR="003B4B93" w14:paraId="7C407EB1" w14:textId="77777777">
        <w:tc>
          <w:tcPr>
            <w:tcW w:w="1728" w:type="dxa"/>
          </w:tcPr>
          <w:p w14:paraId="19E28980" w14:textId="77777777" w:rsidR="003B4B93" w:rsidRDefault="00000000">
            <w:pPr>
              <w:jc w:val="both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Fonte</w:t>
            </w:r>
          </w:p>
        </w:tc>
        <w:tc>
          <w:tcPr>
            <w:tcW w:w="8616" w:type="dxa"/>
          </w:tcPr>
          <w:p w14:paraId="22C1B4C4" w14:textId="77777777" w:rsidR="003B4B93" w:rsidRDefault="0000000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Funcionários Concessionária</w:t>
            </w:r>
          </w:p>
        </w:tc>
      </w:tr>
    </w:tbl>
    <w:p w14:paraId="5149550B" w14:textId="77777777" w:rsidR="003B4B93" w:rsidRDefault="003B4B93">
      <w:pPr>
        <w:jc w:val="both"/>
        <w:rPr>
          <w:sz w:val="32"/>
          <w:szCs w:val="32"/>
        </w:rPr>
      </w:pPr>
    </w:p>
    <w:p w14:paraId="055073DF" w14:textId="77777777" w:rsidR="003B4B93" w:rsidRDefault="003B4B93">
      <w:pPr>
        <w:jc w:val="center"/>
        <w:rPr>
          <w:sz w:val="32"/>
          <w:szCs w:val="32"/>
        </w:rPr>
      </w:pPr>
    </w:p>
    <w:tbl>
      <w:tblPr>
        <w:tblStyle w:val="a2"/>
        <w:tblW w:w="103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8616"/>
      </w:tblGrid>
      <w:tr w:rsidR="003B4B93" w14:paraId="30F5A321" w14:textId="77777777">
        <w:tc>
          <w:tcPr>
            <w:tcW w:w="10344" w:type="dxa"/>
            <w:gridSpan w:val="2"/>
            <w:shd w:val="clear" w:color="auto" w:fill="E6E6E6"/>
          </w:tcPr>
          <w:p w14:paraId="7A79E290" w14:textId="77777777" w:rsidR="003B4B9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RN04: </w:t>
            </w:r>
            <w:r>
              <w:rPr>
                <w:sz w:val="32"/>
                <w:szCs w:val="32"/>
              </w:rPr>
              <w:t>Processo de Compra e Venda</w:t>
            </w:r>
          </w:p>
        </w:tc>
      </w:tr>
      <w:tr w:rsidR="003B4B93" w14:paraId="786B54A7" w14:textId="77777777">
        <w:tc>
          <w:tcPr>
            <w:tcW w:w="1728" w:type="dxa"/>
          </w:tcPr>
          <w:p w14:paraId="5A7FE35B" w14:textId="77777777" w:rsidR="003B4B93" w:rsidRDefault="00000000">
            <w:pPr>
              <w:jc w:val="both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Descrição</w:t>
            </w:r>
          </w:p>
          <w:p w14:paraId="77420700" w14:textId="77777777" w:rsidR="003B4B93" w:rsidRDefault="003B4B93">
            <w:pPr>
              <w:jc w:val="both"/>
              <w:rPr>
                <w:b/>
                <w:sz w:val="32"/>
                <w:szCs w:val="32"/>
              </w:rPr>
            </w:pPr>
          </w:p>
        </w:tc>
        <w:tc>
          <w:tcPr>
            <w:tcW w:w="8616" w:type="dxa"/>
          </w:tcPr>
          <w:p w14:paraId="3B138F40" w14:textId="77777777" w:rsidR="003B4B93" w:rsidRDefault="0000000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Usuários podem buscar veículos com filtros de localização, preço, ano e opcionais. O contato com a concessionária é feito pela plataforma, e o histórico é mantido. A venda é confirmada pela concessionária e registrada pelo sistema.</w:t>
            </w:r>
          </w:p>
        </w:tc>
      </w:tr>
      <w:tr w:rsidR="003B4B93" w14:paraId="02049E49" w14:textId="77777777">
        <w:tc>
          <w:tcPr>
            <w:tcW w:w="1728" w:type="dxa"/>
          </w:tcPr>
          <w:p w14:paraId="489B72AB" w14:textId="77777777" w:rsidR="003B4B93" w:rsidRDefault="00000000">
            <w:pPr>
              <w:jc w:val="both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Fonte</w:t>
            </w:r>
          </w:p>
        </w:tc>
        <w:tc>
          <w:tcPr>
            <w:tcW w:w="8616" w:type="dxa"/>
          </w:tcPr>
          <w:p w14:paraId="0E8AE876" w14:textId="77777777" w:rsidR="003B4B93" w:rsidRDefault="0000000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Funcionário Concessionário e Usuário Convencional </w:t>
            </w:r>
          </w:p>
        </w:tc>
      </w:tr>
    </w:tbl>
    <w:p w14:paraId="0638F877" w14:textId="77777777" w:rsidR="003B4B93" w:rsidRDefault="003B4B93">
      <w:pPr>
        <w:jc w:val="both"/>
        <w:rPr>
          <w:sz w:val="32"/>
          <w:szCs w:val="32"/>
        </w:rPr>
      </w:pPr>
    </w:p>
    <w:p w14:paraId="52A0AB93" w14:textId="77777777" w:rsidR="003B4B93" w:rsidRDefault="003B4B93">
      <w:pPr>
        <w:jc w:val="center"/>
        <w:rPr>
          <w:sz w:val="32"/>
          <w:szCs w:val="32"/>
        </w:rPr>
      </w:pPr>
    </w:p>
    <w:tbl>
      <w:tblPr>
        <w:tblStyle w:val="a3"/>
        <w:tblW w:w="103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8616"/>
      </w:tblGrid>
      <w:tr w:rsidR="003B4B93" w14:paraId="35F7726B" w14:textId="77777777">
        <w:tc>
          <w:tcPr>
            <w:tcW w:w="10344" w:type="dxa"/>
            <w:gridSpan w:val="2"/>
            <w:shd w:val="clear" w:color="auto" w:fill="E6E6E6"/>
          </w:tcPr>
          <w:p w14:paraId="78E2F5AA" w14:textId="77777777" w:rsidR="003B4B9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RN05: </w:t>
            </w:r>
            <w:r>
              <w:rPr>
                <w:sz w:val="32"/>
                <w:szCs w:val="32"/>
              </w:rPr>
              <w:t>Administração do Sistema</w:t>
            </w:r>
          </w:p>
        </w:tc>
      </w:tr>
      <w:tr w:rsidR="003B4B93" w14:paraId="3B4513AC" w14:textId="77777777">
        <w:tc>
          <w:tcPr>
            <w:tcW w:w="1728" w:type="dxa"/>
          </w:tcPr>
          <w:p w14:paraId="70ED4FDB" w14:textId="77777777" w:rsidR="003B4B93" w:rsidRDefault="00000000">
            <w:pPr>
              <w:jc w:val="both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Descrição</w:t>
            </w:r>
          </w:p>
          <w:p w14:paraId="5B1D6E5B" w14:textId="77777777" w:rsidR="003B4B93" w:rsidRDefault="003B4B93">
            <w:pPr>
              <w:jc w:val="both"/>
              <w:rPr>
                <w:b/>
                <w:sz w:val="32"/>
                <w:szCs w:val="32"/>
              </w:rPr>
            </w:pPr>
          </w:p>
        </w:tc>
        <w:tc>
          <w:tcPr>
            <w:tcW w:w="8616" w:type="dxa"/>
          </w:tcPr>
          <w:p w14:paraId="131F852F" w14:textId="77777777" w:rsidR="003B4B93" w:rsidRDefault="0000000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Administradores podem gerenciar marcas, modelos e concessionárias. Marcas e modelos não podem ser excluídos se estiverem associados a anúncios, mas podem ser desativados.</w:t>
            </w:r>
          </w:p>
        </w:tc>
      </w:tr>
      <w:tr w:rsidR="003B4B93" w14:paraId="1548EC82" w14:textId="77777777">
        <w:tc>
          <w:tcPr>
            <w:tcW w:w="1728" w:type="dxa"/>
          </w:tcPr>
          <w:p w14:paraId="64107EC8" w14:textId="77777777" w:rsidR="003B4B93" w:rsidRDefault="00000000">
            <w:pPr>
              <w:jc w:val="both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Fonte</w:t>
            </w:r>
          </w:p>
        </w:tc>
        <w:tc>
          <w:tcPr>
            <w:tcW w:w="8616" w:type="dxa"/>
          </w:tcPr>
          <w:p w14:paraId="67DC9B91" w14:textId="77777777" w:rsidR="003B4B93" w:rsidRDefault="0000000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do Sistema</w:t>
            </w:r>
          </w:p>
        </w:tc>
      </w:tr>
    </w:tbl>
    <w:p w14:paraId="29A6011C" w14:textId="77777777" w:rsidR="003B4B93" w:rsidRDefault="003B4B93">
      <w:pPr>
        <w:jc w:val="both"/>
        <w:rPr>
          <w:sz w:val="32"/>
          <w:szCs w:val="32"/>
        </w:rPr>
      </w:pPr>
    </w:p>
    <w:p w14:paraId="60854664" w14:textId="77777777" w:rsidR="003B4B93" w:rsidRDefault="003B4B93">
      <w:pPr>
        <w:jc w:val="center"/>
        <w:rPr>
          <w:sz w:val="32"/>
          <w:szCs w:val="32"/>
        </w:rPr>
      </w:pPr>
    </w:p>
    <w:tbl>
      <w:tblPr>
        <w:tblStyle w:val="a4"/>
        <w:tblW w:w="103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8616"/>
      </w:tblGrid>
      <w:tr w:rsidR="003B4B93" w14:paraId="02451DBF" w14:textId="77777777">
        <w:tc>
          <w:tcPr>
            <w:tcW w:w="10344" w:type="dxa"/>
            <w:gridSpan w:val="2"/>
            <w:shd w:val="clear" w:color="auto" w:fill="E6E6E6"/>
          </w:tcPr>
          <w:p w14:paraId="73EA6582" w14:textId="77777777" w:rsidR="003B4B9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RN06: </w:t>
            </w:r>
            <w:r>
              <w:rPr>
                <w:sz w:val="32"/>
                <w:szCs w:val="32"/>
              </w:rPr>
              <w:t>Políticas e Restrições</w:t>
            </w:r>
          </w:p>
        </w:tc>
      </w:tr>
      <w:tr w:rsidR="003B4B93" w14:paraId="5807BAAE" w14:textId="77777777">
        <w:tc>
          <w:tcPr>
            <w:tcW w:w="1728" w:type="dxa"/>
          </w:tcPr>
          <w:p w14:paraId="3092E30F" w14:textId="77777777" w:rsidR="003B4B93" w:rsidRDefault="00000000">
            <w:pPr>
              <w:jc w:val="both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Descrição</w:t>
            </w:r>
          </w:p>
          <w:p w14:paraId="0E1D728C" w14:textId="77777777" w:rsidR="003B4B93" w:rsidRDefault="003B4B93">
            <w:pPr>
              <w:jc w:val="both"/>
              <w:rPr>
                <w:b/>
                <w:sz w:val="32"/>
                <w:szCs w:val="32"/>
              </w:rPr>
            </w:pPr>
          </w:p>
        </w:tc>
        <w:tc>
          <w:tcPr>
            <w:tcW w:w="8616" w:type="dxa"/>
          </w:tcPr>
          <w:p w14:paraId="1AC022E7" w14:textId="77777777" w:rsidR="003B4B93" w:rsidRDefault="0000000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É proibido incluir informações de contato direto ou fotos irrelevantes nos anúncios. Preços devem ser em Reais (R$) e não podem ser alterados mais de 3 vezes em 7 dias. Dados dos usuários são protegidos segundo a LGPD. </w:t>
            </w:r>
          </w:p>
        </w:tc>
      </w:tr>
      <w:tr w:rsidR="003B4B93" w14:paraId="2D4965F0" w14:textId="77777777">
        <w:tc>
          <w:tcPr>
            <w:tcW w:w="1728" w:type="dxa"/>
          </w:tcPr>
          <w:p w14:paraId="3B9178FB" w14:textId="77777777" w:rsidR="003B4B93" w:rsidRDefault="00000000">
            <w:pPr>
              <w:jc w:val="both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Fonte</w:t>
            </w:r>
          </w:p>
        </w:tc>
        <w:tc>
          <w:tcPr>
            <w:tcW w:w="8616" w:type="dxa"/>
          </w:tcPr>
          <w:p w14:paraId="56DB11DE" w14:textId="77777777" w:rsidR="003B4B93" w:rsidRDefault="0000000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Todos os usuários</w:t>
            </w:r>
          </w:p>
        </w:tc>
      </w:tr>
    </w:tbl>
    <w:p w14:paraId="73D87E6D" w14:textId="77777777" w:rsidR="003B4B93" w:rsidRDefault="003B4B93">
      <w:pPr>
        <w:jc w:val="center"/>
        <w:rPr>
          <w:sz w:val="32"/>
          <w:szCs w:val="32"/>
        </w:rPr>
      </w:pPr>
    </w:p>
    <w:p w14:paraId="71D62C38" w14:textId="77777777" w:rsidR="003B4B93" w:rsidRDefault="003B4B93">
      <w:pPr>
        <w:jc w:val="both"/>
        <w:rPr>
          <w:b/>
          <w:sz w:val="32"/>
          <w:szCs w:val="32"/>
        </w:rPr>
      </w:pPr>
    </w:p>
    <w:sectPr w:rsidR="003B4B93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B93"/>
    <w:rsid w:val="003B4B93"/>
    <w:rsid w:val="003E570B"/>
    <w:rsid w:val="0051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34CCC"/>
  <w15:docId w15:val="{C6BC2275-60A4-4666-AE20-58D94555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1699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_CASSIANO MENEZES</cp:lastModifiedBy>
  <cp:revision>2</cp:revision>
  <dcterms:created xsi:type="dcterms:W3CDTF">2025-06-18T01:44:00Z</dcterms:created>
  <dcterms:modified xsi:type="dcterms:W3CDTF">2025-06-18T01:44:00Z</dcterms:modified>
</cp:coreProperties>
</file>