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34" w:rsidRDefault="00A76114">
      <w:r>
        <w:t>Programmes perl</w:t>
      </w:r>
    </w:p>
    <w:p w:rsidR="00A76114" w:rsidRDefault="00A76114">
      <w:r>
        <w:t>ExtractModif.pl</w:t>
      </w:r>
    </w:p>
    <w:p w:rsidR="00A76114" w:rsidRDefault="00A76114"/>
    <w:p w:rsidR="00A76114" w:rsidRDefault="00A76114">
      <w:r>
        <w:t>lebon.pl / lebon2.pl</w:t>
      </w:r>
    </w:p>
    <w:p w:rsidR="00A76114" w:rsidRDefault="00A76114"/>
    <w:p w:rsidR="00A76114" w:rsidRDefault="00A76114">
      <w:r>
        <w:t>ligne.pl</w:t>
      </w:r>
    </w:p>
    <w:p w:rsidR="00A76114" w:rsidRDefault="00A76114"/>
    <w:p w:rsidR="00A76114" w:rsidRDefault="00A76114">
      <w:r>
        <w:t>url.pl</w:t>
      </w:r>
    </w:p>
    <w:p w:rsidR="00A76114" w:rsidRDefault="00A76114"/>
    <w:p w:rsidR="00A76114" w:rsidRDefault="00A76114">
      <w:r>
        <w:t>bd.pl</w:t>
      </w:r>
    </w:p>
    <w:p w:rsidR="00A76114" w:rsidRDefault="00A76114"/>
    <w:p w:rsidR="00A76114" w:rsidRDefault="00A76114">
      <w:r>
        <w:t>Utilisation de HTTRACK //TODO</w:t>
      </w:r>
    </w:p>
    <w:p w:rsidR="00A76114" w:rsidRDefault="00A76114">
      <w:r>
        <w:t>Après avoir récupéré tous les articles du web grâce au logiciel HTTRACK, nous devions trier ces résultats pour en retirer les articles utiles.</w:t>
      </w:r>
    </w:p>
    <w:p w:rsidR="009B4A2E" w:rsidRDefault="009B4A2E">
      <w:pPr>
        <w:rPr>
          <w:noProof/>
          <w:lang w:eastAsia="fr-FR"/>
        </w:rPr>
      </w:pPr>
    </w:p>
    <w:p w:rsidR="009B4A2E" w:rsidRDefault="009B4A2E">
      <w:r>
        <w:rPr>
          <w:noProof/>
          <w:lang w:eastAsia="fr-FR"/>
        </w:rPr>
        <w:drawing>
          <wp:inline distT="0" distB="0" distL="0" distR="0">
            <wp:extent cx="5759211" cy="22314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RACK-pschycosporthierarchi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10"/>
                    <a:stretch/>
                  </pic:blipFill>
                  <pic:spPr bwMode="auto">
                    <a:xfrm>
                      <a:off x="0" y="0"/>
                      <a:ext cx="5760720" cy="223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114" w:rsidRDefault="00A76114">
      <w:r>
        <w:t>En étudiant les résultats retournés, sous forme de dossier</w:t>
      </w:r>
      <w:r w:rsidR="009B4A2E">
        <w:t>s</w:t>
      </w:r>
      <w:r>
        <w:t xml:space="preserve"> (un dossier par article), nous avons remarqué que seuls les fichiers HTML nommés index.html étaient utiles.</w:t>
      </w:r>
    </w:p>
    <w:p w:rsidR="00A76114" w:rsidRDefault="00A76114">
      <w:r>
        <w:t>Les fichiers en questions n’étaient pas stockés dans un dossier spécifique. Par exemple</w:t>
      </w:r>
      <w:r w:rsidR="009B4A2E">
        <w:t>, le fichier index.html pouvaient être présent directement à l’ouverture du dossier correspondant à l’article</w:t>
      </w:r>
    </w:p>
    <w:p w:rsidR="009B4A2E" w:rsidRDefault="00755E1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1914</wp:posOffset>
                </wp:positionV>
                <wp:extent cx="6100550" cy="1057702"/>
                <wp:effectExtent l="0" t="0" r="14605" b="2857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550" cy="1057702"/>
                          <a:chOff x="0" y="0"/>
                          <a:chExt cx="6100550" cy="1057702"/>
                        </a:xfrm>
                      </wpg:grpSpPr>
                      <wps:wsp>
                        <wps:cNvPr id="3" name="Rectangle à coins arrondis 3"/>
                        <wps:cNvSpPr/>
                        <wps:spPr>
                          <a:xfrm>
                            <a:off x="0" y="777923"/>
                            <a:ext cx="914400" cy="1978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à coins arrondis 4"/>
                        <wps:cNvSpPr/>
                        <wps:spPr>
                          <a:xfrm>
                            <a:off x="4831308" y="0"/>
                            <a:ext cx="962167" cy="1842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4544705" y="218365"/>
                            <a:ext cx="1555845" cy="225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lg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4A2E" w:rsidRPr="009B4A2E" w:rsidRDefault="009B4A2E" w:rsidP="009B4A2E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 w:rsidRPr="009B4A2E">
                                <w:rPr>
                                  <w:color w:val="FF0000"/>
                                  <w:sz w:val="16"/>
                                </w:rPr>
                                <w:t>Dossier correspondant à l’article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859809" y="825690"/>
                            <a:ext cx="1528445" cy="2320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lg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4A2E" w:rsidRPr="009B4A2E" w:rsidRDefault="009B4A2E" w:rsidP="009B4A2E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Fichier HTML à ne pas récupérer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832514" y="593678"/>
                            <a:ext cx="1282700" cy="216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lg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4A2E" w:rsidRPr="009B4A2E" w:rsidRDefault="009B4A2E" w:rsidP="009B4A2E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Fichier HTML à récupérer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à coins arrondis 8"/>
                        <wps:cNvSpPr/>
                        <wps:spPr>
                          <a:xfrm>
                            <a:off x="0" y="627797"/>
                            <a:ext cx="914400" cy="14971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" o:spid="_x0000_s1026" style="position:absolute;left:0;text-align:left;margin-left:.1pt;margin-top:.15pt;width:480.35pt;height:83.3pt;z-index:251667456" coordsize="61005,1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">
                <v:roundrect id="Rectangle à coins arrondis 3" o:spid="_x0000_s1027" style="position:absolute;top:7779;width:9144;height:19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axsIA&#10;AADaAAAADwAAAGRycy9kb3ducmV2LnhtbESPQYvCMBSE78L+h/AW9qbpKixajaILonvwYC2eH82z&#10;LTYvoYm2/vuNIHgcZuYbZrHqTSPu1PrasoLvUQKCuLC65lJBftoOpyB8QNbYWCYFD/KwWn4MFphq&#10;2/GR7lkoRYSwT1FBFYJLpfRFRQb9yDri6F1sazBE2ZZSt9hFuGnkOEl+pMGa40KFjn4rKq7ZzSiw&#10;3bjfur/mcrrtNi5/5LPzZn9Q6uuzX89BBOrDO/xq77WCC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VhrGwgAAANoAAAAPAAAAAAAAAAAAAAAAAJgCAABkcnMvZG93&#10;bnJldi54bWxQSwUGAAAAAAQABAD1AAAAhwMAAAAA&#10;" filled="f" strokecolor="red" strokeweight="2pt"/>
                <v:roundrect id="Rectangle à coins arrondis 4" o:spid="_x0000_s1028" style="position:absolute;left:48313;width:9621;height:18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+CssIA&#10;AADaAAAADwAAAGRycy9kb3ducmV2LnhtbESPQYvCMBSE78L+h/AW9qbpiixajaILonvwYC2eH82z&#10;LTYvoYm2/vuNIHgcZuYbZrHqTSPu1PrasoLvUQKCuLC65lJBftoOpyB8QNbYWCYFD/KwWn4MFphq&#10;2/GR7lkoRYSwT1FBFYJLpfRFRQb9yDri6F1sazBE2ZZSt9hFuGnkOEl+pMGa40KFjn4rKq7ZzSiw&#10;3bjfur/mcrrtNi5/5LPzZn9Q6uuzX89BBOrDO/xq77WCC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4KywgAAANoAAAAPAAAAAAAAAAAAAAAAAJgCAABkcnMvZG93&#10;bnJldi54bWxQSwUGAAAAAAQABAD1AAAAhwMAAAAA&#10;" filled="f" strokecolor="red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9" type="#_x0000_t202" style="position:absolute;left:45447;top:2183;width:15558;height:2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r+S8MA&#10;AADaAAAADwAAAGRycy9kb3ducmV2LnhtbESPQYvCMBSE7wv+h/AEb2uqqEjXKKvosgcRrBX2+Gje&#10;tsXmpTRRq7/eCILHYWa+YWaL1lTiQo0rLSsY9CMQxJnVJecK0sPmcwrCeWSNlWVScCMHi3nnY4ax&#10;tlfe0yXxuQgQdjEqKLyvYyldVpBB17c1cfD+bWPQB9nkUjd4DXBTyWEUTaTBksNCgTWtCspOydko&#10;+JPj22i9vO/2P8c03Z7uR21HlVK9bvv9BcJT69/hV/tXKxjD80q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r+S8MAAADaAAAADwAAAAAAAAAAAAAAAACYAgAAZHJzL2Rv&#10;d25yZXYueG1sUEsFBgAAAAAEAAQA9QAAAIgDAAAAAA==&#10;" filled="f" strokecolor="#d99594 [1941]" strokeweight=".5pt">
                  <v:stroke dashstyle="longDash"/>
                  <v:textbox>
                    <w:txbxContent>
                      <w:p w:rsidR="009B4A2E" w:rsidRPr="009B4A2E" w:rsidRDefault="009B4A2E" w:rsidP="009B4A2E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 w:rsidRPr="009B4A2E">
                          <w:rPr>
                            <w:color w:val="FF0000"/>
                            <w:sz w:val="16"/>
                          </w:rPr>
                          <w:t>Dossier correspondant à l’article</w:t>
                        </w:r>
                      </w:p>
                    </w:txbxContent>
                  </v:textbox>
                </v:shape>
                <v:shape id="Zone de texte 6" o:spid="_x0000_s1030" type="#_x0000_t202" style="position:absolute;left:8598;top:8256;width:15284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gPMMA&#10;AADaAAAADwAAAGRycy9kb3ducmV2LnhtbESPQYvCMBSE7wv+h/AEb2uqqEjXKKvosgcRrBX2+Gje&#10;tsXmpTRRq7/eCILHYWa+YWaL1lTiQo0rLSsY9CMQxJnVJecK0sPmcwrCeWSNlWVScCMHi3nnY4ax&#10;tlfe0yXxuQgQdjEqKLyvYyldVpBB17c1cfD+bWPQB9nkUjd4DXBTyWEUTaTBksNCgTWtCspOydko&#10;+JPj22i9vO/2P8c03Z7uR21HlVK9bvv9BcJT69/hV/tXK5jA80q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hgPMMAAADaAAAADwAAAAAAAAAAAAAAAACYAgAAZHJzL2Rv&#10;d25yZXYueG1sUEsFBgAAAAAEAAQA9QAAAIgDAAAAAA==&#10;" filled="f" strokecolor="#d99594 [1941]" strokeweight=".5pt">
                  <v:stroke dashstyle="longDash"/>
                  <v:textbox>
                    <w:txbxContent>
                      <w:p w:rsidR="009B4A2E" w:rsidRPr="009B4A2E" w:rsidRDefault="009B4A2E" w:rsidP="009B4A2E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>
                          <w:rPr>
                            <w:color w:val="FF0000"/>
                            <w:sz w:val="16"/>
                          </w:rPr>
                          <w:t>Fichier HTML à ne pas récupérer</w:t>
                        </w:r>
                      </w:p>
                    </w:txbxContent>
                  </v:textbox>
                </v:shape>
                <v:shape id="Zone de texte 7" o:spid="_x0000_s1031" type="#_x0000_t202" style="position:absolute;left:8325;top:5936;width:12827;height:2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Fp8MA&#10;AADaAAAADwAAAGRycy9kb3ducmV2LnhtbESPQYvCMBSE7wv+h/AEb2uquLp0jaKiiwcRdCvs8dE8&#10;22LzUpqo1V9vBMHjMDPfMONpY0pxodoVlhX0uhEI4tTqgjMFyd/q8xuE88gaS8uk4EYOppPWxxhj&#10;ba+8o8veZyJA2MWoIPe+iqV0aU4GXddWxME72tqgD7LOpK7xGuCmlP0oGkqDBYeFHCta5JSe9mej&#10;4F9+3QbL+X27+z0kyeZ0P2g7KJXqtJvZDwhPjX+HX+21VjCC55V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TFp8MAAADaAAAADwAAAAAAAAAAAAAAAACYAgAAZHJzL2Rv&#10;d25yZXYueG1sUEsFBgAAAAAEAAQA9QAAAIgDAAAAAA==&#10;" filled="f" strokecolor="#d99594 [1941]" strokeweight=".5pt">
                  <v:stroke dashstyle="longDash"/>
                  <v:textbox>
                    <w:txbxContent>
                      <w:p w:rsidR="009B4A2E" w:rsidRPr="009B4A2E" w:rsidRDefault="009B4A2E" w:rsidP="009B4A2E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>
                          <w:rPr>
                            <w:color w:val="FF0000"/>
                            <w:sz w:val="16"/>
                          </w:rPr>
                          <w:t>Fichier HTML à récupérer</w:t>
                        </w:r>
                      </w:p>
                    </w:txbxContent>
                  </v:textbox>
                </v:shape>
                <v:roundrect id="Rectangle à coins arrondis 8" o:spid="_x0000_s1032" style="position:absolute;top:6277;width:9144;height:14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It78A&#10;AADaAAAADwAAAGRycy9kb3ducmV2LnhtbERPu2rDMBTdC/0HcQvdGjkZSupGDkkh1B0yNDaZL9b1&#10;g1pXwpJff18NhY6H8z4cF9OLiQbfWVaw3SQgiCurO24UlMXlZQ/CB2SNvWVSsJKHY/b4cMBU25m/&#10;abqFRsQQ9ikqaENwqZS+asmg31hHHLnaDgZDhEMj9YBzDDe93CXJqzTYcWxo0dFHS9XPbTQK7Lxb&#10;Lu6rr4vx8+zKtXy7n/OrUs9Py+kdRKAl/Iv/3LlWELfGK/EGyO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8oi3vwAAANoAAAAPAAAAAAAAAAAAAAAAAJgCAABkcnMvZG93bnJl&#10;di54bWxQSwUGAAAAAAQABAD1AAAAhAMAAAAA&#10;" filled="f" strokecolor="red" strokeweight="2pt"/>
              </v:group>
            </w:pict>
          </mc:Fallback>
        </mc:AlternateContent>
      </w:r>
      <w:r w:rsidR="009B4A2E">
        <w:rPr>
          <w:noProof/>
          <w:lang w:eastAsia="fr-FR"/>
        </w:rPr>
        <w:drawing>
          <wp:inline distT="0" distB="0" distL="0" distR="0">
            <wp:extent cx="5760720" cy="9740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le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1F" w:rsidRDefault="00755E1F">
      <w:bookmarkStart w:id="0" w:name="_GoBack"/>
      <w:bookmarkEnd w:id="0"/>
    </w:p>
    <w:sectPr w:rsidR="00755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14"/>
    <w:rsid w:val="0051764A"/>
    <w:rsid w:val="00755E1F"/>
    <w:rsid w:val="009B4A2E"/>
    <w:rsid w:val="00A76114"/>
    <w:rsid w:val="00AB22BB"/>
    <w:rsid w:val="00D12234"/>
    <w:rsid w:val="00E3537A"/>
    <w:rsid w:val="00EA0ED0"/>
    <w:rsid w:val="00F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03"/>
    <w:pPr>
      <w:spacing w:after="0" w:line="24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4A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03"/>
    <w:pPr>
      <w:spacing w:after="0" w:line="24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4A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3</cp:revision>
  <dcterms:created xsi:type="dcterms:W3CDTF">2015-03-13T12:37:00Z</dcterms:created>
  <dcterms:modified xsi:type="dcterms:W3CDTF">2015-03-13T13:19:00Z</dcterms:modified>
</cp:coreProperties>
</file>