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EE5B" w14:textId="1E70300B" w:rsidR="00D95A8E" w:rsidRPr="00F84611" w:rsidRDefault="009C0339" w:rsidP="00F84611">
      <w:pPr>
        <w:pStyle w:val="a4"/>
        <w:shd w:val="clear" w:color="auto" w:fill="FFFFFF"/>
        <w:spacing w:before="75" w:beforeAutospacing="0" w:after="75" w:afterAutospacing="0" w:line="450" w:lineRule="atLeast"/>
        <w:jc w:val="center"/>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开发文档</w:t>
      </w:r>
    </w:p>
    <w:p w14:paraId="50EFE68B" w14:textId="1E4FE8DE" w:rsidR="009C0339" w:rsidRDefault="009C0339" w:rsidP="009C0339">
      <w:r w:rsidRPr="00F84611">
        <w:rPr>
          <w:rFonts w:hint="eastAsia"/>
          <w:b/>
          <w:bCs/>
          <w:sz w:val="28"/>
          <w:szCs w:val="28"/>
        </w:rPr>
        <w:t>１</w:t>
      </w:r>
      <w:r w:rsidRPr="00F84611">
        <w:rPr>
          <w:b/>
          <w:bCs/>
          <w:sz w:val="28"/>
          <w:szCs w:val="28"/>
        </w:rPr>
        <w:t>编写目的</w:t>
      </w:r>
      <w:r w:rsidRPr="00F84611">
        <w:rPr>
          <w:b/>
          <w:bCs/>
          <w:sz w:val="28"/>
          <w:szCs w:val="28"/>
        </w:rPr>
        <w:br/>
      </w:r>
      <w:r>
        <w:t>随着知识经济的到来，人类已经逐步进入信息化社会。信息增长的速度越来越快，人们希望利用先进的管理理论方法手段来得到并处理越来越多的信息，以提高工作效率和管理水平。由于信息资源对人们生活的重要性，不断提高信息的收集，传输，加以利用等活动，日益成为人们社会生活的重要组成部分。医院的高效运作也离不开信息系统的开发与利用。因为目前在中国，对于公民来说，看病是一个难题，而医院的系统不够完善是导致病人看病不及时或看病麻烦的一个重要原因。为了加快医院系统的信息化步伐，提高医院的业务水平，建设和完善医院信息系已变得十分必要。一般的公立医院需要有一套完整的挂号、看病、做检查、取药、住院等连贯的信息系统，才能有效的管理病人看病的过程，从而有效的管理医院。</w:t>
      </w:r>
    </w:p>
    <w:p w14:paraId="26EE1020" w14:textId="6A141DB1" w:rsidR="009C0339" w:rsidRPr="00F84611" w:rsidRDefault="009C0339" w:rsidP="009C0339">
      <w:pPr>
        <w:rPr>
          <w:b/>
          <w:bCs/>
          <w:sz w:val="28"/>
          <w:szCs w:val="28"/>
        </w:rPr>
      </w:pPr>
      <w:r w:rsidRPr="00F84611">
        <w:rPr>
          <w:b/>
          <w:bCs/>
          <w:sz w:val="28"/>
          <w:szCs w:val="28"/>
        </w:rPr>
        <w:t>2系统概况</w:t>
      </w:r>
      <w:r w:rsidRPr="00F84611">
        <w:rPr>
          <w:b/>
          <w:bCs/>
          <w:sz w:val="28"/>
          <w:szCs w:val="28"/>
        </w:rPr>
        <w:br/>
      </w:r>
      <w:r>
        <w:t>本需求分析报告包含医院门诊管理系统的需求分析。</w:t>
      </w:r>
      <w:r>
        <w:br/>
      </w:r>
      <w:r w:rsidRPr="00F84611">
        <w:rPr>
          <w:rFonts w:hint="eastAsia"/>
          <w:b/>
          <w:bCs/>
          <w:sz w:val="28"/>
          <w:szCs w:val="28"/>
        </w:rPr>
        <w:t>３</w:t>
      </w:r>
      <w:r w:rsidRPr="00F84611">
        <w:rPr>
          <w:b/>
          <w:bCs/>
          <w:sz w:val="28"/>
          <w:szCs w:val="28"/>
        </w:rPr>
        <w:t>.需求概述</w:t>
      </w:r>
      <w:r w:rsidRPr="00F84611">
        <w:rPr>
          <w:b/>
          <w:bCs/>
          <w:sz w:val="28"/>
          <w:szCs w:val="28"/>
        </w:rPr>
        <w:br/>
      </w:r>
      <w:r w:rsidRPr="00F84611">
        <w:rPr>
          <w:rFonts w:hint="eastAsia"/>
          <w:b/>
          <w:bCs/>
          <w:sz w:val="28"/>
          <w:szCs w:val="28"/>
        </w:rPr>
        <w:t>３.１</w:t>
      </w:r>
      <w:r w:rsidRPr="00F84611">
        <w:rPr>
          <w:b/>
          <w:bCs/>
          <w:sz w:val="28"/>
          <w:szCs w:val="28"/>
        </w:rPr>
        <w:t>医院的组织机构情况</w:t>
      </w:r>
      <w:r w:rsidRPr="00F84611">
        <w:rPr>
          <w:b/>
          <w:bCs/>
          <w:sz w:val="28"/>
          <w:szCs w:val="28"/>
        </w:rPr>
        <w:br/>
      </w:r>
      <w:r>
        <w:rPr>
          <w:rFonts w:hint="eastAsia"/>
        </w:rPr>
        <w:t xml:space="preserve">　　</w:t>
      </w:r>
      <w:r>
        <w:t>门诊部门下设口腔科、内科、外科、皮肤科等，住院部门下设内科、外科、骨科等，各科室都有相应的医生、护士，完成所承担的医疗工作。</w:t>
      </w:r>
      <w:r>
        <w:br/>
      </w:r>
      <w:r w:rsidRPr="00F84611">
        <w:rPr>
          <w:rFonts w:hint="eastAsia"/>
          <w:b/>
          <w:bCs/>
          <w:sz w:val="28"/>
          <w:szCs w:val="28"/>
        </w:rPr>
        <w:t>３</w:t>
      </w:r>
      <w:r w:rsidRPr="00F84611">
        <w:rPr>
          <w:rFonts w:hint="eastAsia"/>
          <w:b/>
          <w:bCs/>
          <w:sz w:val="28"/>
          <w:szCs w:val="28"/>
        </w:rPr>
        <w:t>.</w:t>
      </w:r>
      <w:r w:rsidRPr="00F84611">
        <w:rPr>
          <w:rFonts w:hint="eastAsia"/>
          <w:b/>
          <w:bCs/>
          <w:sz w:val="28"/>
          <w:szCs w:val="28"/>
        </w:rPr>
        <w:t>２</w:t>
      </w:r>
      <w:proofErr w:type="gramStart"/>
      <w:r w:rsidRPr="00F84611">
        <w:rPr>
          <w:rFonts w:hint="eastAsia"/>
          <w:b/>
          <w:bCs/>
          <w:sz w:val="28"/>
          <w:szCs w:val="28"/>
        </w:rPr>
        <w:t>各</w:t>
      </w:r>
      <w:proofErr w:type="gramEnd"/>
      <w:r w:rsidRPr="00F84611">
        <w:rPr>
          <w:rFonts w:hint="eastAsia"/>
          <w:b/>
          <w:bCs/>
          <w:sz w:val="28"/>
          <w:szCs w:val="28"/>
        </w:rPr>
        <w:t>部门关系图</w:t>
      </w:r>
    </w:p>
    <w:p w14:paraId="4A19B996" w14:textId="77777777" w:rsid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门诊部 问讯处 门诊收费处 门诊药房门诊挂号处</w:t>
      </w:r>
    </w:p>
    <w:p w14:paraId="7DA1606B" w14:textId="611AAFE2" w:rsidR="009C0339" w:rsidRPr="00F84611" w:rsidRDefault="009C0339" w:rsidP="009C0339">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３.</w:t>
      </w:r>
      <w:r w:rsidRPr="00F84611">
        <w:rPr>
          <w:rFonts w:asciiTheme="minorHAnsi" w:eastAsiaTheme="minorEastAsia" w:hAnsiTheme="minorHAnsi" w:cstheme="minorBidi"/>
          <w:b/>
          <w:bCs/>
          <w:kern w:val="2"/>
          <w:sz w:val="28"/>
          <w:szCs w:val="28"/>
        </w:rPr>
        <w:t>３</w:t>
      </w:r>
      <w:r w:rsidRPr="00F84611">
        <w:rPr>
          <w:rFonts w:asciiTheme="minorHAnsi" w:eastAsiaTheme="minorEastAsia" w:hAnsiTheme="minorHAnsi" w:cstheme="minorBidi" w:hint="eastAsia"/>
          <w:b/>
          <w:bCs/>
          <w:kern w:val="2"/>
          <w:sz w:val="28"/>
          <w:szCs w:val="28"/>
        </w:rPr>
        <w:t>门诊部的业务活动情况</w:t>
      </w:r>
    </w:p>
    <w:p w14:paraId="32FCDC09"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首先，门诊病人需要到门诊挂号处挂号（如果病人有需要，可以设置人工咨询台对所要就诊的相应医科进行查询，可查询该医科的当班医生及其基本情况，然后再去挂号），挂号处分为初诊病人和复诊病人的挂号处，如果是初诊病人，需要在门诊挂号处登记其基本信息，如姓名、年龄、住址、联系方式等，由挂号处根据病人所提供的信息制成挂号卡，发放给病人，每个病人对应一个专有的病历号，这样方便管理病人的病历，也方便病人以后再来医院看病的时候挂号使用；复诊病人挂号只需要刷</w:t>
      </w:r>
      <w:proofErr w:type="gramStart"/>
      <w:r w:rsidRPr="009C0339">
        <w:rPr>
          <w:rFonts w:asciiTheme="minorHAnsi" w:eastAsiaTheme="minorEastAsia" w:hAnsiTheme="minorHAnsi" w:hint="eastAsia"/>
          <w:sz w:val="21"/>
          <w:szCs w:val="22"/>
        </w:rPr>
        <w:t>挂号卡</w:t>
      </w:r>
      <w:proofErr w:type="gramEnd"/>
      <w:r w:rsidRPr="009C0339">
        <w:rPr>
          <w:rFonts w:asciiTheme="minorHAnsi" w:eastAsiaTheme="minorEastAsia" w:hAnsiTheme="minorHAnsi" w:hint="eastAsia"/>
          <w:sz w:val="21"/>
          <w:szCs w:val="22"/>
        </w:rPr>
        <w:t>就能排号就诊，由挂号处管理病人的病历。</w:t>
      </w:r>
    </w:p>
    <w:p w14:paraId="29922627"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其次，病人持挂号单和缴费收据到相应医科就医，经医生诊疗后，由医生开出诊断结果或者处方，检查或检验申请单，如为处方，则病人需持处方单到门诊收费处划价交费，划价交费的同时，该病人所要领取的处方药在药房的系统中自动显示，药房人员根据药方给该病人拿药，然后病人</w:t>
      </w:r>
      <w:proofErr w:type="gramStart"/>
      <w:r w:rsidRPr="009C0339">
        <w:rPr>
          <w:rFonts w:asciiTheme="minorHAnsi" w:eastAsiaTheme="minorEastAsia" w:hAnsiTheme="minorHAnsi" w:hint="eastAsia"/>
          <w:sz w:val="21"/>
          <w:szCs w:val="22"/>
        </w:rPr>
        <w:t>持收费</w:t>
      </w:r>
      <w:proofErr w:type="gramEnd"/>
      <w:r w:rsidRPr="009C0339">
        <w:rPr>
          <w:rFonts w:asciiTheme="minorHAnsi" w:eastAsiaTheme="minorEastAsia" w:hAnsiTheme="minorHAnsi" w:hint="eastAsia"/>
          <w:sz w:val="21"/>
          <w:szCs w:val="22"/>
        </w:rPr>
        <w:t>证明到门诊药房取药；</w:t>
      </w:r>
    </w:p>
    <w:p w14:paraId="66CE7AAF" w14:textId="53AB830A"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lastRenderedPageBreak/>
        <w:t xml:space="preserve"> 如为检查或检验申请单，则病人需持申请单到门诊收费处划价交费，收费处根据交费的先后顺序，把所有做检查的病人排号，然后病人持交费收据到检查科室进行检查。</w:t>
      </w:r>
    </w:p>
    <w:p w14:paraId="1A458795"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对于门诊药房来说，接到取药处方后，要进行配药和发药，所有药都在药房管理系统中进行管理，当药房库存的药品减少到一定量的时候，药房人员应到药库办理药品申领，领取所需的药品，而药房需对药品的出库、入库和库存进行管理；</w:t>
      </w:r>
    </w:p>
    <w:p w14:paraId="786F2A34"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当检查科室接到病人的申请后，对病人进行检查，并将检查结果存入系统中，同时也存入该病人的电子病历中，如果检查报告单需要等待一段时间才出结果，病人可以持自己的病历卡到自助查询机器上打印化验结果单。</w:t>
      </w:r>
    </w:p>
    <w:p w14:paraId="5BB30D3E"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病人可持检查或检验的结果再到原医科进行复诊，直至医生开出处方或提出医疗建议，最终病人痊愈离院。</w:t>
      </w:r>
    </w:p>
    <w:p w14:paraId="7F0FE334" w14:textId="796BDC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４</w:t>
      </w:r>
      <w:r w:rsidRPr="00F84611">
        <w:rPr>
          <w:rFonts w:asciiTheme="minorHAnsi" w:eastAsiaTheme="minorEastAsia" w:hAnsiTheme="minorHAnsi" w:cstheme="minorBidi" w:hint="eastAsia"/>
          <w:b/>
          <w:bCs/>
          <w:kern w:val="2"/>
          <w:sz w:val="28"/>
          <w:szCs w:val="28"/>
        </w:rPr>
        <w:t>目标及用户特点</w:t>
      </w:r>
    </w:p>
    <w:p w14:paraId="1F8C405F" w14:textId="22EB1E01"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４</w:t>
      </w:r>
      <w:r w:rsidRPr="00F84611">
        <w:rPr>
          <w:rFonts w:asciiTheme="minorHAnsi" w:eastAsiaTheme="minorEastAsia" w:hAnsiTheme="minorHAnsi" w:cstheme="minorBidi" w:hint="eastAsia"/>
          <w:b/>
          <w:bCs/>
          <w:kern w:val="2"/>
          <w:sz w:val="28"/>
          <w:szCs w:val="28"/>
        </w:rPr>
        <w:t>.1目标</w:t>
      </w:r>
    </w:p>
    <w:p w14:paraId="628E475D" w14:textId="77777777" w:rsidR="009C0339" w:rsidRDefault="009C0339" w:rsidP="009C0339">
      <w:pPr>
        <w:pStyle w:val="a4"/>
        <w:shd w:val="clear" w:color="auto" w:fill="FFFFFF"/>
        <w:spacing w:before="75" w:beforeAutospacing="0" w:after="75" w:afterAutospacing="0" w:line="450" w:lineRule="atLeast"/>
        <w:ind w:firstLine="540"/>
        <w:rPr>
          <w:rFonts w:ascii="微软雅黑" w:eastAsia="微软雅黑" w:hAnsi="微软雅黑" w:hint="eastAsia"/>
          <w:color w:val="333333"/>
          <w:sz w:val="27"/>
          <w:szCs w:val="27"/>
        </w:rPr>
      </w:pPr>
      <w:r w:rsidRPr="009C0339">
        <w:rPr>
          <w:rFonts w:asciiTheme="minorHAnsi" w:eastAsiaTheme="minorEastAsia" w:hAnsiTheme="minorHAnsi" w:hint="eastAsia"/>
          <w:sz w:val="21"/>
          <w:szCs w:val="22"/>
        </w:rPr>
        <w:t>该系统为医院提供一个集门诊划价、收费、发药、化验、住院于一体的管理信息系统，可实现信息存储、更新、查询等多项功能，为医务工作者和病人提供方便。</w:t>
      </w:r>
    </w:p>
    <w:p w14:paraId="0754A63C"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kern w:val="2"/>
          <w:sz w:val="21"/>
          <w:szCs w:val="22"/>
        </w:rPr>
      </w:pPr>
      <w:r w:rsidRPr="00F84611">
        <w:rPr>
          <w:rFonts w:asciiTheme="minorHAnsi" w:eastAsiaTheme="minorEastAsia" w:hAnsiTheme="minorHAnsi" w:cstheme="minorBidi" w:hint="eastAsia"/>
          <w:kern w:val="2"/>
          <w:sz w:val="21"/>
          <w:szCs w:val="22"/>
        </w:rPr>
        <w:t>3.2用户特点</w:t>
      </w:r>
    </w:p>
    <w:p w14:paraId="557A1167"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该系统的用户大多是医院的医务工作者、后勤工作人员、药剂师等，工作时间紧张，所以需要系统的运作使工作效率有大幅度提高，因此对系统的要求需要很完善，涉及到工作人员每一个工作细节。</w:t>
      </w:r>
    </w:p>
    <w:p w14:paraId="46FA92CE"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4.需求规定</w:t>
      </w:r>
    </w:p>
    <w:p w14:paraId="15DEC261"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由于系统的使用主体是医院的管理人员，因此对系统的信息要求可分为以下</w:t>
      </w:r>
    </w:p>
    <w:p w14:paraId="1DD3B90A"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5 几个方面：</w:t>
      </w:r>
    </w:p>
    <w:p w14:paraId="5E6E7824"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4.1病人信息</w:t>
      </w:r>
    </w:p>
    <w:p w14:paraId="4F03F02B"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病人的基本信息应该包括病人的姓名、性别、出生年月、年龄、家庭住址、联系方式等。对于门诊病人，还需要就诊时间，就诊医科，就诊结果，处方记录，检查时间，检查项目，检查结果，检验时间，检验项目，检验结果等。对于住院病人，还需要入院时间，所在病区，所在医科，床位号，主治医师，用药记录，检查时间，检查项目，检查结</w:t>
      </w:r>
      <w:r w:rsidRPr="009C0339">
        <w:rPr>
          <w:rFonts w:asciiTheme="minorHAnsi" w:eastAsiaTheme="minorEastAsia" w:hAnsiTheme="minorHAnsi" w:hint="eastAsia"/>
          <w:sz w:val="21"/>
          <w:szCs w:val="22"/>
        </w:rPr>
        <w:lastRenderedPageBreak/>
        <w:t>果，检验时间，检验项目，检验结果，手术时间，手术相关记录，病人病情变化记录，相关体检记录，出院时间等。</w:t>
      </w:r>
    </w:p>
    <w:p w14:paraId="65217B75"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4.2医生信息</w:t>
      </w:r>
    </w:p>
    <w:p w14:paraId="508A2F8A"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医生的基本信息包括医生的姓名、性别、出生年月、家庭住址、联系方式、所在医科、工龄、职称、工号等。对于门诊医生，还需要挂号单价，当天工作量，出诊时间等。对于住院医生，还需要所在病区，负责病人，诊断记录及手术记录等。</w:t>
      </w:r>
    </w:p>
    <w:p w14:paraId="604E9A85"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4.3各种单据的信息</w:t>
      </w:r>
    </w:p>
    <w:p w14:paraId="428AD4E8"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各种单据，证明，如医生诊断书，处方单，检验申请单，检查申请单，检验结果报告单，检查结果报告单，收款单，病人医疗记录，手术申请单，手术通知单，病人入院登记单，转科申请单，病人情况登记单，药品提领单，药品发放记录，药品出库单，药品入库单，设备使用记录，器械领用单，器械使用记录等。</w:t>
      </w:r>
    </w:p>
    <w:p w14:paraId="63169408"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4.4各种库存信息</w:t>
      </w:r>
    </w:p>
    <w:p w14:paraId="7439E93E"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9C0339">
        <w:rPr>
          <w:rFonts w:asciiTheme="minorHAnsi" w:eastAsiaTheme="minorEastAsia" w:hAnsiTheme="minorHAnsi" w:hint="eastAsia"/>
          <w:sz w:val="21"/>
          <w:szCs w:val="22"/>
        </w:rPr>
        <w:t>各种库存，如药品、制剂、设备、器械以及后勤劳保用品等的信息，包括入库记录，出库记录，库存量，单价等。</w:t>
      </w:r>
    </w:p>
    <w:p w14:paraId="6CB5F6C4" w14:textId="64ED652D" w:rsidR="009C0339" w:rsidRPr="00F84611" w:rsidRDefault="00F84611" w:rsidP="00F84611">
      <w:pPr>
        <w:pStyle w:val="a4"/>
        <w:shd w:val="clear" w:color="auto" w:fill="FFFFFF"/>
        <w:spacing w:before="75" w:beforeAutospacing="0" w:after="75" w:afterAutospacing="0" w:line="450" w:lineRule="atLeast"/>
        <w:rPr>
          <w:rFonts w:asciiTheme="minorHAnsi" w:eastAsiaTheme="minorEastAsia" w:hAnsiTheme="minorHAnsi" w:cstheme="minorBidi" w:hint="eastAsia"/>
          <w:b/>
          <w:bCs/>
          <w:kern w:val="2"/>
          <w:sz w:val="28"/>
          <w:szCs w:val="28"/>
        </w:rPr>
      </w:pPr>
      <w:r w:rsidRPr="00F84611">
        <w:rPr>
          <w:rFonts w:asciiTheme="minorHAnsi" w:eastAsiaTheme="minorEastAsia" w:hAnsiTheme="minorHAnsi" w:cstheme="minorBidi" w:hint="eastAsia"/>
          <w:b/>
          <w:bCs/>
          <w:kern w:val="2"/>
          <w:sz w:val="28"/>
          <w:szCs w:val="28"/>
        </w:rPr>
        <w:t>４</w:t>
      </w:r>
      <w:r w:rsidR="009C0339" w:rsidRPr="00F84611">
        <w:rPr>
          <w:rFonts w:asciiTheme="minorHAnsi" w:eastAsiaTheme="minorEastAsia" w:hAnsiTheme="minorHAnsi" w:cstheme="minorBidi" w:hint="eastAsia"/>
          <w:b/>
          <w:bCs/>
          <w:kern w:val="2"/>
          <w:sz w:val="28"/>
          <w:szCs w:val="28"/>
        </w:rPr>
        <w:t>.</w:t>
      </w:r>
      <w:r w:rsidRPr="00F84611">
        <w:rPr>
          <w:rFonts w:asciiTheme="minorHAnsi" w:eastAsiaTheme="minorEastAsia" w:hAnsiTheme="minorHAnsi" w:cstheme="minorBidi" w:hint="eastAsia"/>
          <w:b/>
          <w:bCs/>
          <w:kern w:val="2"/>
          <w:sz w:val="28"/>
          <w:szCs w:val="28"/>
        </w:rPr>
        <w:t>５</w:t>
      </w:r>
      <w:r w:rsidR="009C0339" w:rsidRPr="00F84611">
        <w:rPr>
          <w:rFonts w:asciiTheme="minorHAnsi" w:eastAsiaTheme="minorEastAsia" w:hAnsiTheme="minorHAnsi" w:cstheme="minorBidi" w:hint="eastAsia"/>
          <w:b/>
          <w:bCs/>
          <w:kern w:val="2"/>
          <w:sz w:val="28"/>
          <w:szCs w:val="28"/>
        </w:rPr>
        <w:t>对功能的规定</w:t>
      </w:r>
    </w:p>
    <w:p w14:paraId="1BC8B82A" w14:textId="77777777"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F84611">
        <w:rPr>
          <w:rFonts w:asciiTheme="minorHAnsi" w:eastAsiaTheme="minorEastAsia" w:hAnsiTheme="minorHAnsi" w:hint="eastAsia"/>
          <w:sz w:val="21"/>
          <w:szCs w:val="22"/>
        </w:rPr>
        <w:t>系统应当完成以下的信息处理：</w:t>
      </w:r>
    </w:p>
    <w:p w14:paraId="7E4DD994" w14:textId="77777777"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F84611">
        <w:rPr>
          <w:rFonts w:asciiTheme="minorHAnsi" w:eastAsiaTheme="minorEastAsia" w:hAnsiTheme="minorHAnsi" w:hint="eastAsia"/>
          <w:sz w:val="21"/>
          <w:szCs w:val="22"/>
        </w:rPr>
        <w:t>（1）存储病人的信息、医生信息、单据、库存信息，以供查询。</w:t>
      </w:r>
    </w:p>
    <w:p w14:paraId="0BA0F70F" w14:textId="77777777"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F84611">
        <w:rPr>
          <w:rFonts w:asciiTheme="minorHAnsi" w:eastAsiaTheme="minorEastAsia" w:hAnsiTheme="minorHAnsi" w:hint="eastAsia"/>
          <w:sz w:val="21"/>
          <w:szCs w:val="22"/>
        </w:rPr>
        <w:t>（2）对病人信息、医生信息、库存信息进行及时的更新和统计，如根据医生的出诊情况、工龄、工作量、职称等，得出医生工资中相应的应得金额，完成对医生工资的计算和统计，供发放。</w:t>
      </w:r>
    </w:p>
    <w:p w14:paraId="14FF91B7" w14:textId="77777777" w:rsid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（3）病人的电子病历可以存储在IC卡中，病人复诊的时候能够刷卡挂号，查询化验结果的时候能在自助查询机上刷卡进行查询，以便提高医院工作的效率</w:t>
      </w:r>
    </w:p>
    <w:p w14:paraId="49CC4561" w14:textId="77777777" w:rsid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w:t>
      </w:r>
      <w:r w:rsidR="00F84611">
        <w:rPr>
          <w:rFonts w:asciiTheme="minorHAnsi" w:eastAsiaTheme="minorEastAsia" w:hAnsiTheme="minorHAnsi" w:hint="eastAsia"/>
          <w:sz w:val="21"/>
          <w:szCs w:val="22"/>
        </w:rPr>
        <w:t>４</w:t>
      </w:r>
      <w:r w:rsidRPr="00F84611">
        <w:rPr>
          <w:rFonts w:asciiTheme="minorHAnsi" w:eastAsiaTheme="minorEastAsia" w:hAnsiTheme="minorHAnsi" w:hint="eastAsia"/>
          <w:sz w:val="21"/>
          <w:szCs w:val="22"/>
        </w:rPr>
        <w:t>）对各种库存信息的及时更新和统计以及相关的自动处理，系统应根据库存量，入库量，出库量，自动得出新的即时的库存量，完成更新</w:t>
      </w:r>
      <w:r w:rsidR="00F84611">
        <w:rPr>
          <w:rFonts w:asciiTheme="minorHAnsi" w:eastAsiaTheme="minorEastAsia" w:hAnsiTheme="minorHAnsi" w:hint="eastAsia"/>
          <w:sz w:val="21"/>
          <w:szCs w:val="22"/>
        </w:rPr>
        <w:t>。</w:t>
      </w:r>
    </w:p>
    <w:p w14:paraId="67BD34FA" w14:textId="3FFC7575"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hint="eastAsia"/>
          <w:sz w:val="21"/>
          <w:szCs w:val="22"/>
        </w:rPr>
      </w:pPr>
      <w:r w:rsidRPr="00F84611">
        <w:rPr>
          <w:rFonts w:asciiTheme="minorHAnsi" w:eastAsiaTheme="minorEastAsia" w:hAnsiTheme="minorHAnsi" w:hint="eastAsia"/>
          <w:sz w:val="21"/>
          <w:szCs w:val="22"/>
        </w:rPr>
        <w:t>（</w:t>
      </w:r>
      <w:r w:rsidR="00F84611">
        <w:rPr>
          <w:rFonts w:asciiTheme="minorHAnsi" w:eastAsiaTheme="minorEastAsia" w:hAnsiTheme="minorHAnsi" w:hint="eastAsia"/>
          <w:sz w:val="21"/>
          <w:szCs w:val="22"/>
        </w:rPr>
        <w:t>５</w:t>
      </w:r>
      <w:r w:rsidRPr="00F84611">
        <w:rPr>
          <w:rFonts w:asciiTheme="minorHAnsi" w:eastAsiaTheme="minorEastAsia" w:hAnsiTheme="minorHAnsi" w:hint="eastAsia"/>
          <w:sz w:val="21"/>
          <w:szCs w:val="22"/>
        </w:rPr>
        <w:t>）所有原始数据和统计数据进行相关分析，如门诊收入，住院收入，药品收支，物资情况，医疗信息，病区床位利用率，床位周转率等。</w:t>
      </w:r>
    </w:p>
    <w:p w14:paraId="4F056DBE" w14:textId="60A63A34" w:rsidR="009C0339" w:rsidRPr="00F84611" w:rsidRDefault="009C0339" w:rsidP="009C0339">
      <w:pPr>
        <w:rPr>
          <w:rFonts w:cs="宋体" w:hint="eastAsia"/>
          <w:kern w:val="0"/>
        </w:rPr>
      </w:pPr>
    </w:p>
    <w:sectPr w:rsidR="009C0339" w:rsidRPr="00F84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207A"/>
    <w:multiLevelType w:val="hybridMultilevel"/>
    <w:tmpl w:val="EEFE09E0"/>
    <w:lvl w:ilvl="0" w:tplc="1A5C8FAA">
      <w:start w:val="1"/>
      <w:numFmt w:val="decimalFullWidth"/>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61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39"/>
    <w:rsid w:val="0060132A"/>
    <w:rsid w:val="009C0339"/>
    <w:rsid w:val="00A43D1F"/>
    <w:rsid w:val="00B6021C"/>
    <w:rsid w:val="00D95A8E"/>
    <w:rsid w:val="00F8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E17"/>
  <w15:chartTrackingRefBased/>
  <w15:docId w15:val="{57ED89AE-B088-4AAE-B49B-63C55BA0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339"/>
    <w:pPr>
      <w:ind w:firstLineChars="200" w:firstLine="420"/>
    </w:pPr>
  </w:style>
  <w:style w:type="paragraph" w:styleId="a4">
    <w:name w:val="Normal (Web)"/>
    <w:basedOn w:val="a"/>
    <w:uiPriority w:val="99"/>
    <w:semiHidden/>
    <w:unhideWhenUsed/>
    <w:rsid w:val="009C0339"/>
    <w:pPr>
      <w:widowControl/>
      <w:spacing w:before="100" w:beforeAutospacing="1" w:after="100" w:afterAutospacing="1"/>
      <w:jc w:val="left"/>
    </w:pPr>
    <w:rPr>
      <w:rFonts w:ascii="宋体" w:eastAsia="宋体" w:hAnsi="宋体" w:cs="宋体"/>
      <w:kern w:val="0"/>
      <w:sz w:val="24"/>
      <w:szCs w:val="24"/>
    </w:rPr>
  </w:style>
  <w:style w:type="character" w:customStyle="1" w:styleId="contenttitle3">
    <w:name w:val="content_title3"/>
    <w:basedOn w:val="a0"/>
    <w:rsid w:val="009C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远媛</dc:creator>
  <cp:keywords/>
  <dc:description/>
  <cp:lastModifiedBy>胡 远媛</cp:lastModifiedBy>
  <cp:revision>1</cp:revision>
  <dcterms:created xsi:type="dcterms:W3CDTF">2023-02-19T05:53:00Z</dcterms:created>
  <dcterms:modified xsi:type="dcterms:W3CDTF">2023-02-19T06:08:00Z</dcterms:modified>
</cp:coreProperties>
</file>