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 Personal Job Market Prospects in 2024</w:t>
      </w:r>
    </w:p>
    <w:p>
      <w:pPr>
        <w:pStyle w:val="Subtitle"/>
      </w:pPr>
      <w:r>
        <w:t xml:space="preserve">Final Report</w:t>
      </w:r>
    </w:p>
    <w:p>
      <w:pPr>
        <w:pStyle w:val="Author"/>
      </w:pPr>
      <w:r>
        <w:t xml:space="preserve">Ling Lu</w:t>
      </w:r>
    </w:p>
    <w:p>
      <w:pPr>
        <w:pStyle w:val="Author"/>
      </w:pPr>
      <w:r>
        <w:t xml:space="preserve">Luoyan Zhang</w:t>
      </w:r>
    </w:p>
    <w:p>
      <w:pPr>
        <w:pStyle w:val="Author"/>
      </w:pPr>
      <w:r>
        <w:t xml:space="preserve">Yinuo Wang</w:t>
      </w:r>
    </w:p>
    <w:p>
      <w:pPr>
        <w:pStyle w:val="Date"/>
      </w:pPr>
      <w:r>
        <w:t xml:space="preserve">2025-04-22</w:t>
      </w:r>
    </w:p>
    <w:p>
      <w:pPr>
        <w:pStyle w:val="FirstParagraph"/>
      </w:pPr>
      <w:r>
        <w:rPr>
          <w:rStyle w:val="VerbatimChar"/>
        </w:rPr>
        <w:t xml:space="preserve">{include: index.qmd}</w:t>
      </w:r>
      <w:r>
        <w:t xml:space="preserve"> </w:t>
      </w:r>
      <w:r>
        <w:rPr>
          <w:rStyle w:val="VerbatimChar"/>
        </w:rPr>
        <w:t xml:space="preserve">{include: introduction.qmd}</w:t>
      </w:r>
      <w:r>
        <w:t xml:space="preserve"> </w:t>
      </w:r>
      <w:r>
        <w:rPr>
          <w:rStyle w:val="VerbatimChar"/>
        </w:rPr>
        <w:t xml:space="preserve">{include: data_analysis.ipynb}</w:t>
      </w:r>
      <w:r>
        <w:t xml:space="preserve"> </w:t>
      </w:r>
      <w:r>
        <w:rPr>
          <w:rStyle w:val="VerbatimChar"/>
        </w:rPr>
        <w:t xml:space="preserve">{include: skill_gap_analysis.ipynb}</w:t>
      </w:r>
      <w:r>
        <w:t xml:space="preserve"> </w:t>
      </w:r>
      <w:r>
        <w:rPr>
          <w:rStyle w:val="VerbatimChar"/>
        </w:rPr>
        <w:t xml:space="preserve">{include: multiple_regression.ipynb}</w:t>
      </w:r>
      <w:r>
        <w:t xml:space="preserve"> </w:t>
      </w:r>
      <w:r>
        <w:rPr>
          <w:rStyle w:val="VerbatimChar"/>
        </w:rPr>
        <w:t xml:space="preserve">{include: kmeans_clustering.ipynb}</w:t>
      </w:r>
      <w:r>
        <w:t xml:space="preserve"> </w:t>
      </w:r>
      <w:r>
        <w:rPr>
          <w:rStyle w:val="VerbatimChar"/>
        </w:rPr>
        <w:t xml:space="preserve">{include: Text_Analysis.ipynb}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Personal Job Market Prospects in 2024</dc:title>
  <dc:creator>Ling Lu; Luoyan Zhang; Yinuo Wang</dc:creator>
  <cp:keywords/>
  <dcterms:created xsi:type="dcterms:W3CDTF">2025-04-22T19:28:50Z</dcterms:created>
  <dcterms:modified xsi:type="dcterms:W3CDTF">2025-04-22T19:28:50Z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2025-04-22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Final Report</vt:lpwstr>
  </property>
  <property fmtid="{D5CDD505-2E9C-101B-9397-08002B2CF9AE}" pid="13" name="toc-title">
    <vt:lpwstr>Table of contents</vt:lpwstr>
  </property>
</Properties>
</file>