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6"/>
        </w:rPr>
      </w:pPr>
      <w:r>
        <w:rPr>
          <w:rFonts w:hint="eastAsia" w:ascii="Consolas" w:hAnsi="Consolas" w:eastAsia="Consolas"/>
          <w:b/>
          <w:bCs/>
          <w:sz w:val="26"/>
          <w:highlight w:val="white"/>
        </w:rPr>
        <w:t>使用前说明：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1.这套组件适用于微信端和App，现在这些组件并不完善，需要后续一步步添加;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2.现阶段这套组件分为：按钮、选框、列表、分类、输入框、消息框、九宫格、底部菜单、头部菜单等；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3.大部分的组件样式都是以wx-开头；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6"/>
        </w:rPr>
      </w:pPr>
      <w:r>
        <w:rPr>
          <w:rFonts w:hint="eastAsia" w:ascii="Consolas" w:hAnsi="Consolas" w:eastAsia="Consolas"/>
          <w:b/>
          <w:bCs/>
          <w:sz w:val="26"/>
          <w:highlight w:val="white"/>
        </w:rPr>
        <w:t>使用说明：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i/>
          <w:iCs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一、页面结构引用：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B0F0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移动端页面头部需引用的meta标签：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&lt;meta charset="utf-8"&gt;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&lt;meta http-equiv="X-UA-Compatible" content="IE=edge,chrome=1"&gt;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&lt;meta name="viewport" content="width=device-width, initial-scale=1"&gt;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&lt;meta name="viewport" content="initial-scale=1.0, minimum-scale=1.0, maximum-scale=2.0, user-scalable=no, width=device-width"&gt;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&lt;meta content="telephone=no" name="format-detection"&gt;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B0F0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引用样式为：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 （1）字体样式：&lt;link rel="stylesheet" href="css/font-awesome.min.css" /&gt;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 （2）公共样式： &lt;link rel="stylesheet" href="css/common.css" 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B0F0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页面底部 引用js为：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&lt;script type="text/javascript" src="js/zepto.min.js"&gt;&lt;/script&gt;或者&lt;script type="text/javascript" src="js/jquery-1.10.1.min.js" &gt;&lt;/script&gt;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&lt;script type="text/javascript" src="js/common.js" &gt;&lt;/script&gt;  页面有滑动删除 或者 底部菜单 或者九宫格 或者 弹出层 则添加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&lt;script type="text/javascript" src="js/swiper.min.js" &gt;&lt;/script&gt; 页面有轮播图则需要添加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页面内容</w:t>
      </w:r>
      <w:r>
        <w:rPr>
          <w:rFonts w:hint="eastAsia" w:ascii="Consolas" w:hAnsi="Consolas" w:eastAsia="Consolas"/>
          <w:sz w:val="26"/>
          <w:highlight w:val="white"/>
        </w:rPr>
        <w:t xml:space="preserve"> 统一用 &lt;div class="wx-container"&gt;&lt;/div&gt;包裹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i/>
          <w:iCs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二、头部菜单：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</w:rPr>
      </w:pPr>
      <w:r>
        <w:drawing>
          <wp:inline distT="0" distB="0" distL="114300" distR="114300">
            <wp:extent cx="3609340" cy="3905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1.头部菜单统一标签为&lt;header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wx-bar</w:t>
      </w:r>
      <w:r>
        <w:rPr>
          <w:rFonts w:hint="eastAsia" w:ascii="Consolas" w:hAnsi="Consolas" w:eastAsia="Consolas"/>
          <w:sz w:val="26"/>
          <w:highlight w:val="white"/>
        </w:rPr>
        <w:t>"&gt;&lt;/header&gt;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2.头部分为 左中右结构；两个&lt;a href="#"&gt;&lt;/a&gt;样式分别为 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wx-bar-left</w:t>
      </w:r>
      <w:r>
        <w:rPr>
          <w:rFonts w:hint="eastAsia" w:ascii="Consolas" w:hAnsi="Consolas" w:eastAsia="Consolas"/>
          <w:sz w:val="26"/>
          <w:highlight w:val="white"/>
        </w:rPr>
        <w:t>"、"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wx-bar-right</w:t>
      </w:r>
      <w:r>
        <w:rPr>
          <w:rFonts w:hint="eastAsia" w:ascii="Consolas" w:hAnsi="Consolas" w:eastAsia="Consolas"/>
          <w:sz w:val="26"/>
          <w:highlight w:val="white"/>
        </w:rPr>
        <w:t>";可以添加图标"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wx-bar-icon</w:t>
      </w:r>
      <w:r>
        <w:rPr>
          <w:rFonts w:hint="eastAsia" w:ascii="Consolas" w:hAnsi="Consolas" w:eastAsia="Consolas"/>
          <w:sz w:val="26"/>
          <w:highlight w:val="white"/>
        </w:rPr>
        <w:t>"和文字；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3.标题则用&lt;h1&gt;&lt;/h1&gt;标签包裹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  <w:highlight w:val="white"/>
        </w:rPr>
      </w:pPr>
      <w:r>
        <w:drawing>
          <wp:inline distT="0" distB="0" distL="114300" distR="114300">
            <wp:extent cx="5479415" cy="92773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三、底部菜单：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1.结构：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wx-botnav</w:t>
      </w:r>
      <w:r>
        <w:rPr>
          <w:rFonts w:hint="eastAsia" w:ascii="Consolas" w:hAnsi="Consolas" w:eastAsia="Consolas"/>
          <w:sz w:val="26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&lt;li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wx-botnav-menu</w:t>
      </w:r>
      <w:r>
        <w:rPr>
          <w:rFonts w:hint="eastAsia" w:ascii="Consolas" w:hAnsi="Consolas" w:eastAsia="Consolas"/>
          <w:sz w:val="26"/>
          <w:highlight w:val="white"/>
        </w:rPr>
        <w:t>"&gt;&lt;a href="#"&gt;&lt;i&gt;&lt;/i&gt;&lt;span&gt;&lt;/span&gt;&lt;/a&gt;&lt;/li&gt;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&lt;li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wx-botnav-menu</w:t>
      </w:r>
      <w:r>
        <w:rPr>
          <w:rFonts w:hint="eastAsia" w:ascii="Consolas" w:hAnsi="Consolas" w:eastAsia="Consolas"/>
          <w:sz w:val="26"/>
          <w:highlight w:val="white"/>
        </w:rPr>
        <w:t>"&gt;&lt;a href="#"&gt;&lt;span&gt;&lt;/span&gt;&lt;/a&gt;&lt;/li&gt;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drawing>
          <wp:inline distT="0" distB="0" distL="114300" distR="114300">
            <wp:extent cx="5484495" cy="100393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2.介绍：底部菜单个数范围在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1-4 不需要加其他样式</w:t>
      </w:r>
      <w:r>
        <w:rPr>
          <w:rFonts w:hint="eastAsia" w:ascii="Consolas" w:hAnsi="Consolas" w:eastAsia="Consolas"/>
          <w:sz w:val="26"/>
          <w:highlight w:val="white"/>
        </w:rPr>
        <w:t xml:space="preserve"> 需要几个就加几个；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菜单内容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如果为纯文字添加&lt;span&gt;标签 会自动居中；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若需要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图标则添加&lt;i&gt;标签</w:t>
      </w:r>
      <w:r>
        <w:rPr>
          <w:rFonts w:hint="eastAsia" w:ascii="Consolas" w:hAnsi="Consolas" w:eastAsia="Consolas"/>
          <w:sz w:val="26"/>
          <w:highlight w:val="white"/>
        </w:rPr>
        <w:t>，字体和图标会自动排好 不需要添加其他样式；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drawing>
          <wp:inline distT="0" distB="0" distL="114300" distR="114300">
            <wp:extent cx="3561715" cy="6000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i/>
          <w:iCs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四、按钮：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按钮分为：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带背景颜色的按钮</w:t>
      </w:r>
      <w:r>
        <w:rPr>
          <w:rFonts w:hint="eastAsia" w:ascii="Consolas" w:hAnsi="Consolas" w:eastAsia="Consolas"/>
          <w:sz w:val="26"/>
          <w:highlight w:val="white"/>
        </w:rPr>
        <w:t>、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带边框颜色按钮</w:t>
      </w:r>
      <w:r>
        <w:rPr>
          <w:rFonts w:hint="eastAsia" w:ascii="Consolas" w:hAnsi="Consolas" w:eastAsia="Consolas"/>
          <w:sz w:val="26"/>
          <w:highlight w:val="white"/>
        </w:rPr>
        <w:t>、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大按钮</w:t>
      </w:r>
      <w:r>
        <w:rPr>
          <w:rFonts w:hint="eastAsia" w:ascii="Consolas" w:hAnsi="Consolas" w:eastAsia="Consolas"/>
          <w:sz w:val="26"/>
          <w:highlight w:val="white"/>
        </w:rPr>
        <w:t>以及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底部按钮；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1.默认按钮颜色为：白色底灰色边黑色字  带圆角；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2.直角按钮 需添加："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wx-noradBtn</w:t>
      </w:r>
      <w:r>
        <w:rPr>
          <w:rFonts w:hint="eastAsia" w:ascii="Consolas" w:hAnsi="Consolas" w:eastAsia="Consolas"/>
          <w:sz w:val="26"/>
          <w:highlight w:val="white"/>
        </w:rPr>
        <w:t>" 样式；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3.带背景颜色的按钮样式："wx-btn-" ，例如:"wx-btn-primary" 蓝色按钮（普通按钮）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"wx-btn-success" 绿色按钮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"wx-btn-warning" 黄色按钮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"wx-btn-danger"  红色按钮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4.带边框颜色按钮样式："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wx-outlineBtn</w:t>
      </w:r>
      <w:r>
        <w:rPr>
          <w:rFonts w:hint="eastAsia" w:ascii="Consolas" w:hAnsi="Consolas" w:eastAsia="Consolas"/>
          <w:sz w:val="26"/>
          <w:highlight w:val="white"/>
        </w:rPr>
        <w:t>" ，这个样式需要加到 "wx-btn-" 后面（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两个样式</w:t>
      </w:r>
      <w:r>
        <w:rPr>
          <w:rFonts w:hint="eastAsia" w:ascii="Consolas" w:hAnsi="Consolas" w:eastAsia="Consolas"/>
          <w:sz w:val="26"/>
          <w:highlight w:val="white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例如:"wx-btn-primary wx-outlineBtn"  蓝色边框按钮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"wx-btn-success wx-outlineBtn"  绿色边框按钮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"wx-btn-warning wx-outlineBtn"  黄色边框按钮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"wx-btn-danger wx-outlineBtn"  红色边框按钮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5.大按钮样式："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wx-bigBtn</w:t>
      </w:r>
      <w:r>
        <w:rPr>
          <w:rFonts w:hint="eastAsia" w:ascii="Consolas" w:hAnsi="Consolas" w:eastAsia="Consolas"/>
          <w:sz w:val="26"/>
          <w:highlight w:val="white"/>
        </w:rPr>
        <w:t>"；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6.底部按钮："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wx-fixedBtn</w:t>
      </w:r>
      <w:r>
        <w:rPr>
          <w:rFonts w:hint="eastAsia" w:ascii="Consolas" w:hAnsi="Consolas" w:eastAsia="Consolas"/>
          <w:sz w:val="26"/>
          <w:highlight w:val="white"/>
        </w:rPr>
        <w:t>"；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drawing>
          <wp:inline distT="0" distB="0" distL="114300" distR="114300">
            <wp:extent cx="3523615" cy="24574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五、选框</w:t>
      </w:r>
      <w:r>
        <w:rPr>
          <w:rFonts w:hint="eastAsia" w:ascii="Consolas" w:hAnsi="Consolas" w:eastAsia="Consolas"/>
          <w:sz w:val="26"/>
          <w:highlight w:val="white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1、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默认</w:t>
      </w:r>
      <w:r>
        <w:rPr>
          <w:rFonts w:hint="eastAsia" w:ascii="Consolas" w:hAnsi="Consolas" w:eastAsia="Consolas"/>
          <w:sz w:val="26"/>
          <w:highlight w:val="white"/>
        </w:rPr>
        <w:t xml:space="preserve">选框为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蓝色</w:t>
      </w:r>
      <w:r>
        <w:rPr>
          <w:rFonts w:hint="eastAsia" w:ascii="Consolas" w:hAnsi="Consolas" w:eastAsia="Consolas"/>
          <w:sz w:val="26"/>
          <w:highlight w:val="white"/>
        </w:rPr>
        <w:t>勾选；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2、红色选框 和绿色选框 分别为:"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wx-red-checkbox</w:t>
      </w:r>
      <w:r>
        <w:rPr>
          <w:rFonts w:hint="eastAsia" w:ascii="Consolas" w:hAnsi="Consolas" w:eastAsia="Consolas"/>
          <w:sz w:val="26"/>
          <w:highlight w:val="white"/>
        </w:rPr>
        <w:t>" 、 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wx-green-checkbox</w:t>
      </w:r>
      <w:r>
        <w:rPr>
          <w:rFonts w:hint="eastAsia" w:ascii="Consolas" w:hAnsi="Consolas" w:eastAsia="Consolas"/>
          <w:sz w:val="26"/>
          <w:highlight w:val="white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3、浮动到右边的选框 可以加上样式:"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wx-checkbox-right</w:t>
      </w:r>
      <w:r>
        <w:rPr>
          <w:rFonts w:hint="eastAsia" w:ascii="Consolas" w:hAnsi="Consolas" w:eastAsia="Consolas"/>
          <w:sz w:val="26"/>
          <w:highlight w:val="white"/>
        </w:rPr>
        <w:t>";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  <w:highlight w:val="white"/>
        </w:rPr>
      </w:pPr>
      <w:r>
        <w:drawing>
          <wp:inline distT="0" distB="0" distL="114300" distR="114300">
            <wp:extent cx="3609340" cy="48475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84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i/>
          <w:iCs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六、列表：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最外层div样式统一为："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wx-list</w:t>
      </w:r>
      <w:r>
        <w:rPr>
          <w:rFonts w:hint="eastAsia" w:ascii="Consolas" w:hAnsi="Consolas" w:eastAsia="Consolas"/>
          <w:sz w:val="26"/>
          <w:highlight w:val="white"/>
        </w:rPr>
        <w:t>";区别是里面的 ul和 li 的样式;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1.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普通列表</w:t>
      </w:r>
      <w:r>
        <w:rPr>
          <w:rFonts w:hint="eastAsia" w:ascii="Consolas" w:hAnsi="Consolas" w:eastAsia="Consolas"/>
          <w:sz w:val="26"/>
          <w:highlight w:val="white"/>
        </w:rPr>
        <w:t>：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 xml:space="preserve">ul </w:t>
      </w:r>
      <w:r>
        <w:rPr>
          <w:rFonts w:hint="eastAsia" w:ascii="Consolas" w:hAnsi="Consolas" w:eastAsia="Consolas"/>
          <w:sz w:val="26"/>
          <w:highlight w:val="white"/>
        </w:rPr>
        <w:t>样式为 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wx-normlist</w:t>
      </w:r>
      <w:r>
        <w:rPr>
          <w:rFonts w:hint="eastAsia" w:ascii="Consolas" w:hAnsi="Consolas" w:eastAsia="Consolas"/>
          <w:sz w:val="26"/>
          <w:highlight w:val="white"/>
        </w:rPr>
        <w:t>"；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li</w:t>
      </w:r>
      <w:r>
        <w:rPr>
          <w:rFonts w:hint="eastAsia" w:ascii="Consolas" w:hAnsi="Consolas" w:eastAsia="Consolas"/>
          <w:sz w:val="26"/>
          <w:highlight w:val="white"/>
        </w:rPr>
        <w:t>的样式则为 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wx-normlist-cell</w:t>
      </w:r>
      <w:r>
        <w:rPr>
          <w:rFonts w:hint="eastAsia" w:ascii="Consolas" w:hAnsi="Consolas" w:eastAsia="Consolas"/>
          <w:sz w:val="26"/>
          <w:highlight w:val="white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（1）列表不需要点击进入 只是展示作用时不需要加&lt;a&gt;标签；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（2）需要点击进入链接时 在li里面的最外层加上&lt;a&gt;标签；如果需要右箭头标识 加上&lt;i class="fa fa-angle-right wx-normlist-rtarrow"&gt;&lt;/i&gt;标签；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（3）需要有数字标识 则加入&lt;span class="wx-number wx-normlist-number"&gt;123&lt;/span&gt;；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（4）需要右边图标则加入&lt;span class="图标样式  wx-normlist-lficon"&gt;&lt;/span&gt;；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drawing>
          <wp:inline distT="0" distB="0" distL="114300" distR="114300">
            <wp:extent cx="3485515" cy="168592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2.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地址列表</w:t>
      </w:r>
      <w:r>
        <w:rPr>
          <w:rFonts w:hint="eastAsia" w:ascii="Consolas" w:hAnsi="Consolas" w:eastAsia="Consolas"/>
          <w:sz w:val="26"/>
          <w:highlight w:val="white"/>
        </w:rPr>
        <w:t>：ul 样式为 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wx-addslist</w:t>
      </w:r>
      <w:r>
        <w:rPr>
          <w:rFonts w:hint="eastAsia" w:ascii="Consolas" w:hAnsi="Consolas" w:eastAsia="Consolas"/>
          <w:sz w:val="26"/>
          <w:highlight w:val="white"/>
        </w:rPr>
        <w:t xml:space="preserve">"；li的样式则为"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wx-addslist-cell</w:t>
      </w:r>
      <w:r>
        <w:rPr>
          <w:rFonts w:hint="eastAsia" w:ascii="Consolas" w:hAnsi="Consolas" w:eastAsia="Consolas"/>
          <w:sz w:val="26"/>
          <w:highlight w:val="white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（1）列表头部统一样式为："wx-addslist-title"；头部内容 收件人姓名&lt;span class="name"&gt;，收件人电话&lt;span class="tel"&gt;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（2）列表底部统一样式为："wx-addslist-adds"；底部内容一般为收件地址；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宋体"/>
          <w:sz w:val="26"/>
          <w:highlight w:val="white"/>
          <w:lang w:val="en-US" w:eastAsia="zh-CN"/>
        </w:rPr>
        <w:tab/>
      </w:r>
      <w:r>
        <w:drawing>
          <wp:inline distT="0" distB="0" distL="114300" distR="114300">
            <wp:extent cx="3542665" cy="23431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3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.商品列表</w:t>
      </w:r>
      <w:r>
        <w:rPr>
          <w:rFonts w:hint="eastAsia" w:ascii="Consolas" w:hAnsi="Consolas" w:eastAsia="Consolas"/>
          <w:sz w:val="26"/>
          <w:highlight w:val="white"/>
        </w:rPr>
        <w:t>：ul 样式为"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wx-goodslist</w:t>
      </w:r>
      <w:r>
        <w:rPr>
          <w:rFonts w:hint="eastAsia" w:ascii="Consolas" w:hAnsi="Consolas" w:eastAsia="Consolas"/>
          <w:sz w:val="26"/>
          <w:highlight w:val="white"/>
        </w:rPr>
        <w:t xml:space="preserve">"；li的样式则为"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wx-goodslist-cell</w:t>
      </w:r>
      <w:r>
        <w:rPr>
          <w:rFonts w:hint="eastAsia" w:ascii="Consolas" w:hAnsi="Consolas" w:eastAsia="Consolas"/>
          <w:sz w:val="26"/>
          <w:highlight w:val="white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（1）列表头部统一样式为："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wx-goodslist-head</w:t>
      </w:r>
      <w:r>
        <w:rPr>
          <w:rFonts w:hint="eastAsia" w:ascii="Consolas" w:hAnsi="Consolas" w:eastAsia="Consolas"/>
          <w:sz w:val="26"/>
          <w:highlight w:val="white"/>
        </w:rPr>
        <w:t>"；内容一般为订单号；若需要复选框 则加入&lt;input type="checkbox"/&gt;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标题样式统一为 &lt;span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goodslist-head-title</w:t>
      </w:r>
      <w:r>
        <w:rPr>
          <w:rFonts w:hint="eastAsia" w:ascii="Consolas" w:hAnsi="Consolas" w:eastAsia="Consolas"/>
          <w:sz w:val="26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（2）列表内容统一样式为："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wx-goodslist-content</w:t>
      </w:r>
      <w:r>
        <w:rPr>
          <w:rFonts w:hint="eastAsia" w:ascii="Consolas" w:hAnsi="Consolas" w:eastAsia="Consolas"/>
          <w:sz w:val="26"/>
          <w:highlight w:val="white"/>
        </w:rPr>
        <w:t>"；商品列表可以分为三块：选框、图片、文字描述，分别用&lt;div&gt;标签包裹对应样式为“goodslist-content-radio”、“goodslist-content-img”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、“goodslist-content-text”；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（3）文字描述部分："content-text-name"对应的是商品名称；"content-text-standar"对应的是商品规格 字号偏小 字体为灰色；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"wx-goodslist-price" 对应的是商品价格默认为红色 ；</w:t>
      </w: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（4）数量输入框：结构为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&lt;div class="wx-goodslist-num"&gt;</w:t>
      </w:r>
      <w:r>
        <w:rPr>
          <w:rFonts w:hint="eastAsia" w:ascii="Consolas" w:hAnsi="Consolas" w:eastAsia="Consolas"/>
          <w:sz w:val="26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&lt;button class="reduce"&gt;-&lt;/button&gt;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&lt;input type="text" class="numbox" value="1"/&gt;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&lt;button class="reduce"&gt;+&lt;/button&gt;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drawing>
          <wp:inline distT="0" distB="0" distL="114300" distR="114300">
            <wp:extent cx="3571240" cy="15716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4.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图文列表</w:t>
      </w:r>
      <w:r>
        <w:rPr>
          <w:rFonts w:hint="eastAsia" w:ascii="Consolas" w:hAnsi="Consolas" w:eastAsia="Consolas"/>
          <w:sz w:val="26"/>
          <w:highlight w:val="white"/>
        </w:rPr>
        <w:t>：ul 样式为 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wx-imgtext</w:t>
      </w:r>
      <w:r>
        <w:rPr>
          <w:rFonts w:hint="eastAsia" w:ascii="Consolas" w:hAnsi="Consolas" w:eastAsia="Consolas"/>
          <w:sz w:val="26"/>
          <w:highlight w:val="white"/>
        </w:rPr>
        <w:t>"；li的样式则为 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wx-imgtext-cell</w:t>
      </w:r>
      <w:r>
        <w:rPr>
          <w:rFonts w:hint="eastAsia" w:ascii="Consolas" w:hAnsi="Consolas" w:eastAsia="Consolas"/>
          <w:sz w:val="26"/>
          <w:highlight w:val="white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结构为：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&lt;a href="#"&gt;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&lt;img src=""/&gt;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class="wx-imgtext-word"&gt;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&lt;h4&gt;&lt;/h4&gt;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&lt;p&gt;&lt;/p&gt;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drawing>
          <wp:inline distT="0" distB="0" distL="114300" distR="114300">
            <wp:extent cx="3552190" cy="12668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5.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滑动删除功能</w:t>
      </w:r>
      <w:r>
        <w:rPr>
          <w:rFonts w:hint="eastAsia" w:ascii="Consolas" w:hAnsi="Consolas" w:eastAsia="Consolas"/>
          <w:sz w:val="26"/>
          <w:highlight w:val="white"/>
        </w:rPr>
        <w:t>：每一条列表都可以添加滑动删除功能 只需要在需滑动删除内容的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父级元素</w:t>
      </w:r>
      <w:r>
        <w:rPr>
          <w:rFonts w:hint="eastAsia" w:ascii="Consolas" w:hAnsi="Consolas" w:eastAsia="Consolas"/>
          <w:sz w:val="26"/>
          <w:highlight w:val="white"/>
        </w:rPr>
        <w:t>上加入样式"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wx-delete-list</w:t>
      </w:r>
      <w:r>
        <w:rPr>
          <w:rFonts w:hint="eastAsia" w:ascii="Consolas" w:hAnsi="Consolas" w:eastAsia="Consolas"/>
          <w:sz w:val="26"/>
          <w:highlight w:val="white"/>
        </w:rPr>
        <w:t>"，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并在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滑动删除内容里面加入'&lt;div class="wx-delete"&gt;删除&lt;/div&gt;'按钮</w:t>
      </w:r>
      <w:r>
        <w:rPr>
          <w:rFonts w:hint="eastAsia" w:ascii="Consolas" w:hAnsi="Consolas" w:eastAsia="Consolas"/>
          <w:sz w:val="26"/>
          <w:highlight w:val="white"/>
        </w:rPr>
        <w:t>即可；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color w:val="FF0000"/>
          <w:sz w:val="26"/>
          <w:highlight w:val="white"/>
        </w:rPr>
        <w:t>Tips</w:t>
      </w:r>
      <w:r>
        <w:rPr>
          <w:rFonts w:hint="eastAsia" w:ascii="Consolas" w:hAnsi="Consolas" w:eastAsia="Consolas"/>
          <w:sz w:val="26"/>
          <w:highlight w:val="white"/>
        </w:rPr>
        <w:t>:有滑动删除功能的页面 需引入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zepto.js</w:t>
      </w:r>
      <w:r>
        <w:rPr>
          <w:rFonts w:hint="eastAsia" w:ascii="Consolas" w:hAnsi="Consolas" w:eastAsia="Consolas"/>
          <w:sz w:val="26"/>
          <w:highlight w:val="white"/>
        </w:rPr>
        <w:t>不用jquery;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  <w:highlight w:val="white"/>
        </w:rPr>
      </w:pPr>
      <w:r>
        <w:drawing>
          <wp:inline distT="0" distB="0" distL="114300" distR="114300">
            <wp:extent cx="3561715" cy="15525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i/>
          <w:iCs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七、输入框：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1.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搜索框</w:t>
      </w:r>
      <w:r>
        <w:rPr>
          <w:rFonts w:hint="eastAsia" w:ascii="Consolas" w:hAnsi="Consolas" w:eastAsia="Consolas"/>
          <w:sz w:val="26"/>
          <w:highlight w:val="white"/>
        </w:rPr>
        <w:t>：默认为百分之百宽度 所以一般外层可以加一个自定义盒子比如：&lt;div class="wx-padbox"&gt;&lt;/div&gt;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搜索框结构为：&lt;div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wx-search</w:t>
      </w:r>
      <w:r>
        <w:rPr>
          <w:rFonts w:hint="eastAsia" w:ascii="Consolas" w:hAnsi="Consolas" w:eastAsia="Consolas"/>
          <w:sz w:val="26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&lt;a href="#"&gt;&lt;span class="fa fa-search wx-search-icon"&gt;&lt;/span&gt;&lt;/a&gt;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&lt;span class="wx-search-input"&gt;&lt;input type="text" /&gt;&lt;/span&gt;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6"/>
          <w:highlight w:val="white"/>
        </w:rPr>
      </w:pPr>
      <w:r>
        <w:drawing>
          <wp:inline distT="0" distB="0" distL="114300" distR="114300">
            <wp:extent cx="3466465" cy="60960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2.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普通输入框</w:t>
      </w:r>
      <w:r>
        <w:rPr>
          <w:rFonts w:hint="eastAsia" w:ascii="Consolas" w:hAnsi="Consolas" w:eastAsia="Consolas"/>
          <w:sz w:val="26"/>
          <w:highlight w:val="white"/>
        </w:rPr>
        <w:t>: 结构为&lt;form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wx-input-group"</w:t>
      </w:r>
      <w:r>
        <w:rPr>
          <w:rFonts w:hint="eastAsia" w:ascii="Consolas" w:hAnsi="Consolas" w:eastAsia="Consolas"/>
          <w:sz w:val="26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wx-input-row</w:t>
      </w:r>
      <w:r>
        <w:rPr>
          <w:rFonts w:hint="eastAsia" w:ascii="Consolas" w:hAnsi="Consolas" w:eastAsia="Consolas"/>
          <w:sz w:val="26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&lt;label&gt;&lt;/label&gt;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&lt;input type="text" placeholder=""/&gt;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class="wx-input-row"&gt;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&lt;label&gt;&lt;/label&gt;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&lt;input type="text" placeholder=""/&gt;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&lt;/form&gt;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6"/>
          <w:highlight w:val="white"/>
        </w:rPr>
      </w:pPr>
      <w:r>
        <w:drawing>
          <wp:inline distT="0" distB="0" distL="114300" distR="114300">
            <wp:extent cx="3390265" cy="8286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3.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输入框靠右</w:t>
      </w:r>
      <w:r>
        <w:rPr>
          <w:rFonts w:hint="eastAsia" w:ascii="Consolas" w:hAnsi="Consolas" w:eastAsia="Consolas"/>
          <w:sz w:val="26"/>
          <w:highlight w:val="white"/>
        </w:rPr>
        <w:t>: 结构为&lt;form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wx-input-group wx-input-right</w:t>
      </w:r>
      <w:r>
        <w:rPr>
          <w:rFonts w:hint="eastAsia" w:ascii="Consolas" w:hAnsi="Consolas" w:eastAsia="Consolas"/>
          <w:sz w:val="26"/>
          <w:highlight w:val="white"/>
        </w:rPr>
        <w:t>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class="wx-input-row"&gt;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&lt;label&gt;&lt;/label&gt;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&lt;input type="text" placeholder=""/&gt;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class="wx-input-row"&gt;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&lt;label&gt;&lt;/label&gt;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&lt;input type="text" placeholder=""/&gt;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&lt;/form&gt;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white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6"/>
          <w:highlight w:val="white"/>
        </w:rPr>
      </w:pPr>
      <w:r>
        <w:drawing>
          <wp:inline distT="0" distB="0" distL="114300" distR="114300">
            <wp:extent cx="3533140" cy="7715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4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.文本输入框</w:t>
      </w:r>
      <w:r>
        <w:rPr>
          <w:rFonts w:hint="eastAsia" w:ascii="Consolas" w:hAnsi="Consolas" w:eastAsia="Consolas"/>
          <w:sz w:val="26"/>
          <w:highlight w:val="white"/>
        </w:rPr>
        <w:t>：默认为百分之百宽度 直角 外层可以加一个自定义盒子比如：&lt;div class="wx-padbox"&gt;&lt;/div&gt;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结构为&lt;textarea class="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wx-textarea</w:t>
      </w:r>
      <w:r>
        <w:rPr>
          <w:rFonts w:hint="eastAsia" w:ascii="Consolas" w:hAnsi="Consolas" w:eastAsia="Consolas"/>
          <w:sz w:val="26"/>
          <w:highlight w:val="white"/>
        </w:rPr>
        <w:t>"&gt;&lt;/textarea&gt;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如果需要圆角 则添加样式 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wx-textarea-radiu</w:t>
      </w:r>
      <w:r>
        <w:rPr>
          <w:rFonts w:hint="eastAsia" w:ascii="Consolas" w:hAnsi="Consolas" w:eastAsia="Consolas"/>
          <w:sz w:val="26"/>
          <w:highlight w:val="white"/>
        </w:rPr>
        <w:t>";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drawing>
          <wp:inline distT="0" distB="0" distL="114300" distR="114300">
            <wp:extent cx="3475990" cy="299974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八、弹出框：</w:t>
      </w: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在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需要点击弹出层的按钮中</w:t>
      </w:r>
      <w:r>
        <w:rPr>
          <w:rFonts w:hint="eastAsia" w:ascii="Consolas" w:hAnsi="Consolas" w:eastAsia="Consolas"/>
          <w:sz w:val="26"/>
          <w:highlight w:val="white"/>
        </w:rPr>
        <w:t xml:space="preserve">添加样式   "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wx-open-dialog</w:t>
      </w:r>
      <w:r>
        <w:rPr>
          <w:rFonts w:hint="eastAsia" w:ascii="Consolas" w:hAnsi="Consolas" w:eastAsia="Consolas"/>
          <w:sz w:val="26"/>
          <w:highlight w:val="white"/>
        </w:rPr>
        <w:t>"  ,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默认</w:t>
      </w:r>
      <w:r>
        <w:rPr>
          <w:rFonts w:hint="eastAsia" w:ascii="Consolas" w:hAnsi="Consolas" w:eastAsia="Consolas"/>
          <w:sz w:val="26"/>
          <w:highlight w:val="white"/>
        </w:rPr>
        <w:t>为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两个按钮</w:t>
      </w:r>
      <w:r>
        <w:rPr>
          <w:rFonts w:hint="eastAsia" w:ascii="Consolas" w:hAnsi="Consolas" w:eastAsia="Consolas"/>
          <w:sz w:val="26"/>
          <w:highlight w:val="white"/>
        </w:rPr>
        <w:t xml:space="preserve"> "确认"和"取消"；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或者添加样式  " 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wx-openobtn-dialog</w:t>
      </w:r>
      <w:r>
        <w:rPr>
          <w:rFonts w:hint="eastAsia" w:ascii="Consolas" w:hAnsi="Consolas" w:eastAsia="Consolas"/>
          <w:sz w:val="26"/>
          <w:highlight w:val="white"/>
        </w:rPr>
        <w:t xml:space="preserve"> " 为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一个按钮</w:t>
      </w:r>
      <w:r>
        <w:rPr>
          <w:rFonts w:hint="eastAsia" w:ascii="Consolas" w:hAnsi="Consolas" w:eastAsia="Consolas"/>
          <w:sz w:val="26"/>
          <w:highlight w:val="white"/>
        </w:rPr>
        <w:t>"确认"；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也可以自定义样式 在 common.js 里面自定义标题和内容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i/>
          <w:iCs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九、分类：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分类页面结构为左右，左边为"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wx-classify-leftbar</w:t>
      </w:r>
      <w:r>
        <w:rPr>
          <w:rFonts w:hint="eastAsia" w:ascii="Consolas" w:hAnsi="Consolas" w:eastAsia="Consolas"/>
          <w:sz w:val="26"/>
          <w:highlight w:val="white"/>
        </w:rPr>
        <w:t>"，右边为"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wx-classify-rightlist</w:t>
      </w:r>
      <w:r>
        <w:rPr>
          <w:rFonts w:hint="eastAsia" w:ascii="Consolas" w:hAnsi="Consolas" w:eastAsia="Consolas"/>
          <w:sz w:val="26"/>
          <w:highlight w:val="white"/>
        </w:rPr>
        <w:t>"；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结构为：&lt;div class="wx-classify-leftbar"&gt;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&lt;li class="active"&gt;&lt;i class="icon-tap"&gt;&lt;/i&gt;分类一&lt;/li&gt;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&lt;li&gt;&lt;i class="icon-tap"&gt;&lt;/i&gt;分类二&lt;/li&gt;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&lt;li&gt;&lt;i class="icon-tap"&gt;&lt;/i&gt;分类三&lt;/li&gt;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class="wx-classify-rightlist"&gt;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 xml:space="preserve">          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    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&lt;li class="wx-classify-cell"&gt;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    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class="wx-classify-img"&gt;&lt;a href="#"&gt;&lt;img src="" /&gt;&lt;/a&gt;&lt;/div&gt;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    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class="wx-classify-text"&gt;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    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&lt;h4&gt;&lt;/h4&gt;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    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&lt;p&gt;&lt;/p&gt;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    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           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&lt;/li&gt;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&lt;/ul&gt;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6"/>
        </w:rPr>
      </w:pPr>
      <w:r>
        <w:drawing>
          <wp:inline distT="0" distB="0" distL="114300" distR="114300">
            <wp:extent cx="3580765" cy="29140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6"/>
        </w:rPr>
      </w:pPr>
      <w:r>
        <w:rPr>
          <w:rFonts w:hint="eastAsia" w:ascii="Consolas" w:hAnsi="Consolas" w:eastAsia="Consolas"/>
          <w:color w:val="FF0000"/>
          <w:sz w:val="26"/>
          <w:highlight w:val="white"/>
        </w:rPr>
        <w:t>Tips</w:t>
      </w:r>
      <w:r>
        <w:rPr>
          <w:rFonts w:hint="eastAsia" w:ascii="Consolas" w:hAnsi="Consolas" w:eastAsia="Consolas"/>
          <w:sz w:val="26"/>
          <w:highlight w:val="white"/>
        </w:rPr>
        <w:t>:如果有列表需要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点击变化为active效果</w:t>
      </w:r>
      <w:r>
        <w:rPr>
          <w:rFonts w:hint="eastAsia" w:ascii="Consolas" w:hAnsi="Consolas" w:eastAsia="Consolas"/>
          <w:sz w:val="26"/>
          <w:highlight w:val="white"/>
        </w:rPr>
        <w:t xml:space="preserve"> ，请在ul里加入样式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"wx-clicklist";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i/>
          <w:iCs/>
          <w:sz w:val="26"/>
        </w:rPr>
      </w:pPr>
      <w:r>
        <w:rPr>
          <w:rFonts w:hint="eastAsia" w:ascii="Consolas" w:hAnsi="Consolas" w:eastAsia="Consolas"/>
          <w:b/>
          <w:bCs/>
          <w:i/>
          <w:iCs/>
          <w:sz w:val="26"/>
          <w:highlight w:val="white"/>
        </w:rPr>
        <w:t>十、侧滑导航栏：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1、默认为左边菜单栏，需在整个内容外面包裹div样式"</w:t>
      </w:r>
      <w:r>
        <w:rPr>
          <w:rFonts w:hint="eastAsia" w:ascii="Consolas" w:hAnsi="Consolas" w:eastAsia="Consolas"/>
          <w:color w:val="5B9BD5" w:themeColor="accent1"/>
          <w:sz w:val="26"/>
          <w:highlight w:val="white"/>
          <w14:textFill>
            <w14:solidFill>
              <w14:schemeClr w14:val="accent1"/>
            </w14:solidFill>
          </w14:textFill>
        </w:rPr>
        <w:t>wx-navslide-box</w:t>
      </w:r>
      <w:r>
        <w:rPr>
          <w:rFonts w:hint="eastAsia" w:ascii="Consolas" w:hAnsi="Consolas" w:eastAsia="Consolas"/>
          <w:sz w:val="26"/>
          <w:highlight w:val="white"/>
        </w:rPr>
        <w:t>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2、将div样式"</w:t>
      </w:r>
      <w:r>
        <w:rPr>
          <w:rFonts w:hint="eastAsia" w:ascii="Consolas" w:hAnsi="Consolas" w:eastAsia="Consolas"/>
          <w:color w:val="5B9BD5" w:themeColor="accent1"/>
          <w:sz w:val="26"/>
          <w:highlight w:val="white"/>
          <w14:textFill>
            <w14:solidFill>
              <w14:schemeClr w14:val="accent1"/>
            </w14:solidFill>
          </w14:textFill>
        </w:rPr>
        <w:t>wx-navslide-container</w:t>
      </w:r>
      <w:r>
        <w:rPr>
          <w:rFonts w:hint="eastAsia" w:ascii="Consolas" w:hAnsi="Consolas" w:eastAsia="Consolas"/>
          <w:sz w:val="26"/>
          <w:highlight w:val="white"/>
        </w:rPr>
        <w:t>"包裹在 header 和" wx-container"外面,且加入蒙版样式"</w:t>
      </w:r>
      <w:r>
        <w:rPr>
          <w:rFonts w:hint="eastAsia" w:ascii="Consolas" w:hAnsi="Consolas" w:eastAsia="Consolas"/>
          <w:color w:val="5B9BD5" w:themeColor="accent1"/>
          <w:sz w:val="26"/>
          <w:highlight w:val="white"/>
          <w14:textFill>
            <w14:solidFill>
              <w14:schemeClr w14:val="accent1"/>
            </w14:solidFill>
          </w14:textFill>
        </w:rPr>
        <w:t>wx-navslide-mask</w:t>
      </w:r>
      <w:r>
        <w:rPr>
          <w:rFonts w:hint="eastAsia" w:ascii="Consolas" w:hAnsi="Consolas" w:eastAsia="Consolas"/>
          <w:sz w:val="26"/>
          <w:highlight w:val="white"/>
        </w:rPr>
        <w:t>"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与这两个（header 和" wx-container"）div同级；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3、添加左边菜单导航栏"</w:t>
      </w:r>
      <w:r>
        <w:rPr>
          <w:rFonts w:hint="eastAsia" w:ascii="Consolas" w:hAnsi="Consolas" w:eastAsia="Consolas"/>
          <w:color w:val="5B9BD5" w:themeColor="accent1"/>
          <w:sz w:val="26"/>
          <w:highlight w:val="white"/>
          <w14:textFill>
            <w14:solidFill>
              <w14:schemeClr w14:val="accent1"/>
            </w14:solidFill>
          </w14:textFill>
        </w:rPr>
        <w:t>wx-navslide-bar wx-navslide-leftbar</w:t>
      </w:r>
      <w:r>
        <w:rPr>
          <w:rFonts w:hint="eastAsia" w:ascii="Consolas" w:hAnsi="Consolas" w:eastAsia="Consolas"/>
          <w:sz w:val="26"/>
          <w:highlight w:val="white"/>
        </w:rPr>
        <w:t xml:space="preserve"> " </w:t>
      </w:r>
      <w:r>
        <w:rPr>
          <w:rFonts w:hint="eastAsia" w:ascii="Consolas" w:hAnsi="Consolas" w:eastAsia="Consolas"/>
          <w:color w:val="FF0000"/>
          <w:sz w:val="26"/>
          <w:highlight w:val="white"/>
        </w:rPr>
        <w:t>与"wx-navslide-container"同级；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4、可在页面添加按钮"</w:t>
      </w:r>
      <w:r>
        <w:rPr>
          <w:rFonts w:hint="eastAsia" w:ascii="Consolas" w:hAnsi="Consolas" w:eastAsia="Consolas"/>
          <w:color w:val="00B0F0"/>
          <w:sz w:val="26"/>
          <w:highlight w:val="white"/>
        </w:rPr>
        <w:t>wx-navslide-leftbtn</w:t>
      </w:r>
      <w:r>
        <w:rPr>
          <w:rFonts w:hint="eastAsia" w:ascii="Consolas" w:hAnsi="Consolas" w:eastAsia="Consolas"/>
          <w:sz w:val="26"/>
          <w:highlight w:val="white"/>
        </w:rPr>
        <w:t>"即可点击滑动出左菜单栏；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整体结构为：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class="wx-navslide-box"&gt;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&lt;div class="wx-navslide-container"&gt;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&lt;!-- 头部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&lt;header class="wx-bar"&gt;&lt;/header&gt;</w:t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&lt;!-- 内容 --&gt;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&lt;div class="wx-container"&gt;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&lt;button class="wx-navslide-leftbtn"&gt;滑出左导航&lt;/button&gt;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&lt;!--蒙版--&gt;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&lt;div class="wx-navslide-mask"&gt;&lt;/div&gt;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&lt;!-- 左侧菜单 --&gt;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>&lt;div class="wx-navslide-bar wx-navslide-leftbar "&gt;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>&lt;p class="wx-title"&gt;Hello !&lt;/p&gt;&lt;p class="wx-title"&gt;我是左侧菜单。。。&lt;/p&gt;</w:t>
      </w:r>
      <w:bookmarkStart w:id="0" w:name="_GoBack"/>
      <w:bookmarkEnd w:id="0"/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6"/>
          <w:highlight w:val="white"/>
        </w:rPr>
      </w:pPr>
      <w:r>
        <w:rPr>
          <w:rFonts w:hint="eastAsia" w:ascii="Consolas" w:hAnsi="Consolas" w:eastAsia="Consolas"/>
          <w:sz w:val="26"/>
          <w:highlight w:val="white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lightGray"/>
        </w:rPr>
      </w:pPr>
      <w:r>
        <w:rPr>
          <w:rFonts w:hint="eastAsia" w:ascii="Consolas" w:hAnsi="Consolas" w:eastAsia="Consolas"/>
          <w:sz w:val="26"/>
          <w:highlight w:val="lightGray"/>
        </w:rPr>
        <w:t>&lt;/div&gt;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  <w:highlight w:val="lightGray"/>
        </w:rPr>
      </w:pPr>
      <w:r>
        <w:drawing>
          <wp:inline distT="0" distB="0" distL="114300" distR="114300">
            <wp:extent cx="2875915" cy="5210810"/>
            <wp:effectExtent l="0" t="0" r="635" b="889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521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</w:p>
    <w:p>
      <w:pPr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46E5B"/>
    <w:rsid w:val="283E4CE3"/>
    <w:rsid w:val="2BA2181B"/>
    <w:rsid w:val="2FE76636"/>
    <w:rsid w:val="34081300"/>
    <w:rsid w:val="3F7B40FA"/>
    <w:rsid w:val="58E55E72"/>
    <w:rsid w:val="5A4A73EC"/>
    <w:rsid w:val="61281E44"/>
    <w:rsid w:val="6A7676B4"/>
    <w:rsid w:val="75662434"/>
    <w:rsid w:val="7EEB4A66"/>
    <w:rsid w:val="7F010CC6"/>
    <w:rsid w:val="7FE509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2016-05-26T00:51:00Z</dcterms:created>
  <dc:creator>Administrator</dc:creator>
  <cp:lastModifiedBy>Administrator</cp:lastModifiedBy>
  <dcterms:modified xsi:type="dcterms:W3CDTF">2016-05-27T08:03:18Z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