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Aurora supply contract</w:t>
      </w:r>
    </w:p>
    <w:p>
      <w:r>
        <w:t>The late delivery penalty is 2 percent per week, capped at 10 percent.</w:t>
      </w:r>
    </w:p>
    <w:p>
      <w:r>
        <w:t>This long clause exists to test wrapping of very long paragraphs. This long clause exists to test wrapping of very long paragraphs. This long clause exists to test wrapping of very long paragraphs. This long clause exists to test wrapping of very long paragraphs. This long clause exists to test wrapping of very long paragraphs. This long clause exists to test wrapping of very long paragraphs. This long clause exists to test wrapping of very long paragraphs. This long clause exists to test wrapping of very long paragraphs. This long clause exists to test wrapping of very long paragraphs. This long clause exists to test wrapping of very long paragraphs. This long clause exists to test wrapping of very long paragraphs. This long clause exists to test wrapping of very long paragraphs. This long clause exists to test wrapping of very long paragraphs. This long clause exists to test wrapping of very long paragraphs. This long clause exists to test wrapping of very long paragraphs. This long clause exists to test wrapping of very long paragraphs. This long clause exists to test wrapping of very long paragraphs. This long clause exists to test wrapping of very long paragraphs. This long clause exists to test wrapping of very long paragraphs. This long clause exists to test wrapping of very long paragraphs. This long clause exists to test wrapping of very long paragraphs. This long clause exists to test wrapping of very long paragraphs. This long clause exists to test wrapping of very long paragraphs. This long clause exists to test wrapping of very long paragraphs. This long clause exists to test wrapping of very long paragraphs. This long clause exists to test wrapping of very long paragraphs. This long clause exists to test wrapping of very long paragraphs. This long clause exists to test wrapping of very long paragraphs. This long clause exists to test wrapping of very long paragraphs. This long clause exists to test wrapping of very long paragraphs. Wrapmarker zebra appears at the end.</w:t>
      </w:r>
    </w:p>
    <w:tbl>
      <w:tblPr>
        <w:tblW w:type="auto" w:w="0"/>
        <w:tblLook w:firstColumn="1" w:firstRow="1" w:lastColumn="0" w:lastRow="0" w:noHBand="0" w:noVBand="1" w:val="04A0"/>
      </w:tblPr>
      <w:tblGrid>
        <w:gridCol w:w="4320"/>
        <w:gridCol w:w="4320"/>
      </w:tblGrid>
      <w:tr>
        <w:tc>
          <w:tcPr>
            <w:tcW w:type="dxa" w:w="4320"/>
          </w:tcPr>
          <w:p>
            <w:r>
              <w:t>Item</w:t>
            </w:r>
          </w:p>
        </w:tc>
        <w:tc>
          <w:tcPr>
            <w:tcW w:type="dxa" w:w="4320"/>
          </w:tcPr>
          <w:p>
            <w:r>
              <w:t>Price</w:t>
            </w:r>
          </w:p>
        </w:tc>
      </w:tr>
      <w:tr>
        <w:tc>
          <w:tcPr>
            <w:tcW w:type="dxa" w:w="4320"/>
          </w:tcPr>
          <w:p>
            <w:r>
              <w:t>Solar panel</w:t>
            </w:r>
          </w:p>
        </w:tc>
        <w:tc>
          <w:tcPr>
            <w:tcW w:type="dxa" w:w="4320"/>
          </w:tcPr>
          <w:p>
            <w:r>
              <w:t>18,500 pesos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