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AD" w:rsidRDefault="00DC54F0">
      <w:r>
        <w:t>Answer:</w:t>
      </w:r>
    </w:p>
    <w:p w:rsidR="00DC54F0" w:rsidRDefault="00DC54F0" w:rsidP="00DC54F0"/>
    <w:p w:rsidR="00DC54F0" w:rsidRDefault="00DC54F0" w:rsidP="00DC54F0">
      <w:r>
        <w:t>1</w:t>
      </w:r>
    </w:p>
    <w:p w:rsidR="00DC54F0" w:rsidRDefault="00C6637A" w:rsidP="00DC54F0">
      <w:proofErr w:type="spellStart"/>
      <w:r>
        <w:t>i</w:t>
      </w:r>
      <w:proofErr w:type="spellEnd"/>
      <w:r>
        <w:t>.</w:t>
      </w:r>
    </w:p>
    <w:p w:rsidR="00C6637A" w:rsidRDefault="00C6637A" w:rsidP="00C6637A">
      <w:pPr>
        <w:ind w:left="720"/>
      </w:pPr>
      <w:r>
        <w:t xml:space="preserve">a. </w:t>
      </w:r>
      <w:r w:rsidR="003F0D82">
        <w:t>ACEF, BCEF</w:t>
      </w:r>
    </w:p>
    <w:p w:rsidR="00C6637A" w:rsidRDefault="00C6637A" w:rsidP="00C6637A">
      <w:pPr>
        <w:ind w:left="720"/>
      </w:pPr>
      <w:r>
        <w:t>b</w:t>
      </w:r>
      <w:r w:rsidR="003F0D82">
        <w:t>.</w:t>
      </w:r>
      <w:r w:rsidR="001E4C71">
        <w:t xml:space="preserve"> Not BCNF, e.g. C </w:t>
      </w:r>
      <w:r w:rsidR="00D71384">
        <w:rPr>
          <w:rFonts w:ascii="Arial" w:hAnsi="Arial" w:cs="Arial"/>
          <w:i/>
          <w:iCs/>
          <w:color w:val="000000"/>
        </w:rPr>
        <w:t>→</w:t>
      </w:r>
      <w:r w:rsidR="001E4C71">
        <w:t xml:space="preserve"> D, C doesn’t contain a key</w:t>
      </w:r>
    </w:p>
    <w:p w:rsidR="00C6637A" w:rsidRPr="00D71384" w:rsidRDefault="00C6637A" w:rsidP="00C6637A">
      <w:pPr>
        <w:ind w:left="720"/>
      </w:pPr>
      <w:r>
        <w:t>c</w:t>
      </w:r>
      <w:r w:rsidR="003F0D82">
        <w:t>.</w:t>
      </w:r>
      <w:r w:rsidR="00D71384">
        <w:t xml:space="preserve"> </w:t>
      </w:r>
      <w:r w:rsidR="00D71384" w:rsidRPr="00D71384">
        <w:rPr>
          <w:rFonts w:ascii="Arial" w:hAnsi="Arial" w:cs="Arial"/>
        </w:rPr>
        <w:t xml:space="preserve">Final schema (with keys </w:t>
      </w:r>
      <w:proofErr w:type="spellStart"/>
      <w:r w:rsidR="00D71384" w:rsidRPr="00D71384">
        <w:rPr>
          <w:rFonts w:ascii="Arial" w:hAnsi="Arial" w:cs="Arial"/>
        </w:rPr>
        <w:t>boldened</w:t>
      </w:r>
      <w:proofErr w:type="spellEnd"/>
      <w:r w:rsidR="00D71384" w:rsidRPr="00D71384">
        <w:rPr>
          <w:rFonts w:ascii="Arial" w:hAnsi="Arial" w:cs="Arial"/>
        </w:rPr>
        <w:t>):</w:t>
      </w:r>
      <w:r w:rsidR="00D71384">
        <w:rPr>
          <w:rFonts w:ascii="Arial" w:hAnsi="Arial" w:cs="Arial"/>
        </w:rPr>
        <w:t xml:space="preserve"> </w:t>
      </w:r>
      <w:r w:rsidR="00D71384" w:rsidRPr="00D71384">
        <w:rPr>
          <w:rFonts w:ascii="Arial" w:hAnsi="Arial" w:cs="Arial"/>
          <w:b/>
        </w:rPr>
        <w:t>C</w:t>
      </w:r>
      <w:r w:rsidR="00246B78">
        <w:rPr>
          <w:rFonts w:ascii="Arial" w:hAnsi="Arial" w:cs="Arial"/>
        </w:rPr>
        <w:t>D, A</w:t>
      </w:r>
      <w:r w:rsidR="00246B78" w:rsidRPr="00246B78">
        <w:rPr>
          <w:rFonts w:ascii="Arial" w:hAnsi="Arial" w:cs="Arial"/>
          <w:b/>
        </w:rPr>
        <w:t>BC</w:t>
      </w:r>
      <w:r w:rsidR="00246B78">
        <w:rPr>
          <w:rFonts w:ascii="Arial" w:hAnsi="Arial" w:cs="Arial"/>
        </w:rPr>
        <w:t xml:space="preserve">, </w:t>
      </w:r>
      <w:r w:rsidR="00246B78">
        <w:rPr>
          <w:rFonts w:ascii="Arial" w:hAnsi="Arial" w:cs="Arial"/>
          <w:b/>
        </w:rPr>
        <w:t>BC</w:t>
      </w:r>
      <w:bookmarkStart w:id="0" w:name="_GoBack"/>
      <w:bookmarkEnd w:id="0"/>
      <w:r w:rsidR="00D71384" w:rsidRPr="00D71384">
        <w:rPr>
          <w:rFonts w:ascii="Arial" w:hAnsi="Arial" w:cs="Arial"/>
          <w:b/>
        </w:rPr>
        <w:t>EF</w:t>
      </w:r>
    </w:p>
    <w:p w:rsidR="00C6637A" w:rsidRDefault="00C6637A" w:rsidP="00DC54F0">
      <w:r>
        <w:t>ii.</w:t>
      </w:r>
    </w:p>
    <w:p w:rsidR="00C6637A" w:rsidRDefault="00C6637A" w:rsidP="00C6637A">
      <w:pPr>
        <w:ind w:left="720"/>
      </w:pPr>
      <w:r>
        <w:t>a</w:t>
      </w:r>
      <w:r w:rsidR="003F0D82">
        <w:t>.</w:t>
      </w:r>
      <w:r w:rsidR="007C71B2">
        <w:t xml:space="preserve"> AF, CF</w:t>
      </w:r>
    </w:p>
    <w:p w:rsidR="00C6637A" w:rsidRDefault="00C6637A" w:rsidP="00C6637A">
      <w:pPr>
        <w:ind w:left="720"/>
      </w:pPr>
      <w:r>
        <w:t>b</w:t>
      </w:r>
      <w:r w:rsidR="003F0D82">
        <w:t>.</w:t>
      </w:r>
      <w:r w:rsidR="001E4C71">
        <w:t xml:space="preserve"> </w:t>
      </w:r>
      <w:r w:rsidR="001E4C71">
        <w:t xml:space="preserve">Not BCNF, e.g. C </w:t>
      </w:r>
      <w:r w:rsidR="00D71384">
        <w:rPr>
          <w:rFonts w:ascii="Arial" w:hAnsi="Arial" w:cs="Arial"/>
          <w:i/>
          <w:iCs/>
          <w:color w:val="000000"/>
        </w:rPr>
        <w:t>→</w:t>
      </w:r>
      <w:r w:rsidR="001E4C71">
        <w:t xml:space="preserve"> </w:t>
      </w:r>
      <w:r w:rsidR="001E4C71">
        <w:t>AB</w:t>
      </w:r>
      <w:r w:rsidR="001E4C71">
        <w:t>, C doesn’t contain a key</w:t>
      </w:r>
    </w:p>
    <w:p w:rsidR="00C6637A" w:rsidRDefault="00C6637A" w:rsidP="00C6637A">
      <w:pPr>
        <w:ind w:left="720"/>
      </w:pPr>
      <w:r>
        <w:t>c</w:t>
      </w:r>
      <w:r w:rsidR="003F0D82">
        <w:t>.</w:t>
      </w:r>
      <w:r w:rsidR="00D71384">
        <w:t xml:space="preserve"> </w:t>
      </w:r>
      <w:r w:rsidR="00D71384" w:rsidRPr="00D71384">
        <w:rPr>
          <w:rFonts w:ascii="Arial" w:hAnsi="Arial" w:cs="Arial"/>
        </w:rPr>
        <w:t xml:space="preserve">Final schema (with keys </w:t>
      </w:r>
      <w:proofErr w:type="spellStart"/>
      <w:r w:rsidR="00D71384" w:rsidRPr="00D71384">
        <w:rPr>
          <w:rFonts w:ascii="Arial" w:hAnsi="Arial" w:cs="Arial"/>
        </w:rPr>
        <w:t>boldened</w:t>
      </w:r>
      <w:proofErr w:type="spellEnd"/>
      <w:r w:rsidR="00D71384" w:rsidRPr="00D71384">
        <w:rPr>
          <w:rFonts w:ascii="Arial" w:hAnsi="Arial" w:cs="Arial"/>
        </w:rPr>
        <w:t>):</w:t>
      </w:r>
      <w:r w:rsidR="00D71384">
        <w:rPr>
          <w:rFonts w:ascii="Arial" w:hAnsi="Arial" w:cs="Arial"/>
        </w:rPr>
        <w:t xml:space="preserve"> AB</w:t>
      </w:r>
      <w:r w:rsidR="00D71384" w:rsidRPr="00D71384">
        <w:rPr>
          <w:rFonts w:ascii="Arial" w:hAnsi="Arial" w:cs="Arial"/>
          <w:b/>
        </w:rPr>
        <w:t>C</w:t>
      </w:r>
      <w:r w:rsidR="00D71384">
        <w:rPr>
          <w:rFonts w:ascii="Arial" w:hAnsi="Arial" w:cs="Arial"/>
        </w:rPr>
        <w:t xml:space="preserve">, </w:t>
      </w:r>
      <w:r w:rsidR="00246B78" w:rsidRPr="00246B78">
        <w:rPr>
          <w:rFonts w:ascii="Arial" w:hAnsi="Arial" w:cs="Arial"/>
          <w:b/>
        </w:rPr>
        <w:t>C</w:t>
      </w:r>
      <w:r w:rsidR="00D71384" w:rsidRPr="00D71384">
        <w:rPr>
          <w:rFonts w:ascii="Arial" w:hAnsi="Arial" w:cs="Arial"/>
          <w:b/>
        </w:rPr>
        <w:t>DEF</w:t>
      </w:r>
    </w:p>
    <w:p w:rsidR="00C6637A" w:rsidRDefault="00C6637A" w:rsidP="00DC54F0"/>
    <w:p w:rsidR="00C6637A" w:rsidRDefault="00C6637A" w:rsidP="00DC54F0">
      <w:r>
        <w:t>iii.</w:t>
      </w:r>
    </w:p>
    <w:p w:rsidR="00C6637A" w:rsidRDefault="00C6637A" w:rsidP="00C6637A">
      <w:pPr>
        <w:ind w:left="720"/>
      </w:pPr>
      <w:r>
        <w:t>a</w:t>
      </w:r>
      <w:r w:rsidR="003F0D82">
        <w:t>.</w:t>
      </w:r>
      <w:r w:rsidR="00B16C0C">
        <w:t xml:space="preserve"> ABCF, BCDF</w:t>
      </w:r>
    </w:p>
    <w:p w:rsidR="00C6637A" w:rsidRDefault="00C6637A" w:rsidP="00C6637A">
      <w:pPr>
        <w:ind w:left="720"/>
      </w:pPr>
      <w:r>
        <w:t>b</w:t>
      </w:r>
      <w:r w:rsidR="003F0D82">
        <w:t>.</w:t>
      </w:r>
      <w:r w:rsidR="00B958BB">
        <w:t xml:space="preserve"> </w:t>
      </w:r>
      <w:r w:rsidR="00B958BB">
        <w:t xml:space="preserve">Not BCNF, e.g. </w:t>
      </w:r>
      <w:r w:rsidR="00B958BB">
        <w:t>CD</w:t>
      </w:r>
      <w:r w:rsidR="00B958BB">
        <w:t xml:space="preserve"> </w:t>
      </w:r>
      <w:r w:rsidR="00D71384">
        <w:rPr>
          <w:rFonts w:ascii="Arial" w:hAnsi="Arial" w:cs="Arial"/>
          <w:i/>
          <w:iCs/>
          <w:color w:val="000000"/>
        </w:rPr>
        <w:t>→</w:t>
      </w:r>
      <w:r w:rsidR="00B958BB">
        <w:t xml:space="preserve"> </w:t>
      </w:r>
      <w:r w:rsidR="00B958BB">
        <w:t>E</w:t>
      </w:r>
      <w:r w:rsidR="00B958BB">
        <w:t>, C</w:t>
      </w:r>
      <w:r w:rsidR="00B958BB">
        <w:t>D</w:t>
      </w:r>
      <w:r w:rsidR="00B958BB">
        <w:t xml:space="preserve"> doesn’t contain a key</w:t>
      </w:r>
    </w:p>
    <w:p w:rsidR="00C6637A" w:rsidRDefault="00C6637A" w:rsidP="00C6637A">
      <w:pPr>
        <w:ind w:left="720"/>
      </w:pPr>
      <w:r>
        <w:t>c</w:t>
      </w:r>
      <w:r w:rsidR="003F0D82">
        <w:t>.</w:t>
      </w:r>
      <w:r w:rsidR="00D71384">
        <w:t xml:space="preserve"> </w:t>
      </w:r>
      <w:r w:rsidR="00D71384" w:rsidRPr="00D71384">
        <w:rPr>
          <w:rFonts w:ascii="Arial" w:hAnsi="Arial" w:cs="Arial"/>
        </w:rPr>
        <w:t xml:space="preserve">Final schema (with keys </w:t>
      </w:r>
      <w:proofErr w:type="spellStart"/>
      <w:r w:rsidR="00D71384" w:rsidRPr="00D71384">
        <w:rPr>
          <w:rFonts w:ascii="Arial" w:hAnsi="Arial" w:cs="Arial"/>
        </w:rPr>
        <w:t>boldened</w:t>
      </w:r>
      <w:proofErr w:type="spellEnd"/>
      <w:r w:rsidR="00D71384" w:rsidRPr="00D71384">
        <w:rPr>
          <w:rFonts w:ascii="Arial" w:hAnsi="Arial" w:cs="Arial"/>
        </w:rPr>
        <w:t>):</w:t>
      </w:r>
      <w:r w:rsidR="00D71384">
        <w:rPr>
          <w:rFonts w:ascii="Arial" w:hAnsi="Arial" w:cs="Arial"/>
        </w:rPr>
        <w:t xml:space="preserve"> </w:t>
      </w:r>
      <w:r w:rsidR="00D71384" w:rsidRPr="00D71384">
        <w:rPr>
          <w:rFonts w:ascii="Arial" w:hAnsi="Arial" w:cs="Arial"/>
          <w:b/>
        </w:rPr>
        <w:t>CD</w:t>
      </w:r>
      <w:r w:rsidR="00D71384">
        <w:rPr>
          <w:rFonts w:ascii="Arial" w:hAnsi="Arial" w:cs="Arial"/>
        </w:rPr>
        <w:t xml:space="preserve">E, </w:t>
      </w:r>
      <w:r w:rsidR="00246B78" w:rsidRPr="00246B78">
        <w:rPr>
          <w:rFonts w:ascii="Arial" w:hAnsi="Arial" w:cs="Arial"/>
          <w:b/>
        </w:rPr>
        <w:t>BD</w:t>
      </w:r>
      <w:r w:rsidR="00246B78">
        <w:rPr>
          <w:rFonts w:ascii="Arial" w:hAnsi="Arial" w:cs="Arial"/>
        </w:rPr>
        <w:t xml:space="preserve">A, </w:t>
      </w:r>
      <w:r w:rsidR="00246B78" w:rsidRPr="00246B78">
        <w:rPr>
          <w:rFonts w:ascii="Arial" w:hAnsi="Arial" w:cs="Arial"/>
          <w:b/>
        </w:rPr>
        <w:t>BCDF</w:t>
      </w:r>
    </w:p>
    <w:p w:rsidR="00C6637A" w:rsidRDefault="00C6637A" w:rsidP="00DC54F0"/>
    <w:p w:rsidR="00C6637A" w:rsidRDefault="00C6637A" w:rsidP="00DC54F0">
      <w:r>
        <w:t>iv.</w:t>
      </w:r>
    </w:p>
    <w:p w:rsidR="00C6637A" w:rsidRDefault="00C6637A" w:rsidP="00C6637A">
      <w:pPr>
        <w:ind w:left="720"/>
      </w:pPr>
      <w:r>
        <w:t>a</w:t>
      </w:r>
      <w:r w:rsidR="003F0D82">
        <w:t>.</w:t>
      </w:r>
      <w:r w:rsidR="00285B1C">
        <w:t xml:space="preserve"> AB</w:t>
      </w:r>
    </w:p>
    <w:p w:rsidR="00C6637A" w:rsidRDefault="00C6637A" w:rsidP="00C6637A">
      <w:pPr>
        <w:ind w:left="720"/>
      </w:pPr>
      <w:r>
        <w:t>b</w:t>
      </w:r>
      <w:r w:rsidR="003F0D82">
        <w:t>.</w:t>
      </w:r>
      <w:r w:rsidR="00B958BB">
        <w:t xml:space="preserve"> </w:t>
      </w:r>
      <w:r w:rsidR="00B958BB">
        <w:t xml:space="preserve">Not BCNF, e.g. </w:t>
      </w:r>
      <w:r w:rsidR="00B958BB">
        <w:t>B</w:t>
      </w:r>
      <w:r w:rsidR="00B958BB">
        <w:t xml:space="preserve"> </w:t>
      </w:r>
      <w:r w:rsidR="00D71384">
        <w:rPr>
          <w:rFonts w:ascii="Arial" w:hAnsi="Arial" w:cs="Arial"/>
          <w:i/>
          <w:iCs/>
          <w:color w:val="000000"/>
        </w:rPr>
        <w:t>→</w:t>
      </w:r>
      <w:r w:rsidR="00B958BB">
        <w:t xml:space="preserve"> </w:t>
      </w:r>
      <w:r w:rsidR="00B958BB">
        <w:t>C</w:t>
      </w:r>
      <w:r w:rsidR="00B958BB">
        <w:t xml:space="preserve">, </w:t>
      </w:r>
      <w:r w:rsidR="00B958BB">
        <w:t>B</w:t>
      </w:r>
      <w:r w:rsidR="00B958BB">
        <w:t xml:space="preserve"> doesn’t contain a key</w:t>
      </w:r>
    </w:p>
    <w:p w:rsidR="00C6637A" w:rsidRDefault="00C6637A" w:rsidP="00C6637A">
      <w:pPr>
        <w:ind w:left="720"/>
      </w:pPr>
      <w:r>
        <w:t>c</w:t>
      </w:r>
      <w:r w:rsidR="003F0D82">
        <w:t>.</w:t>
      </w:r>
      <w:r w:rsidR="00D71384">
        <w:t xml:space="preserve"> </w:t>
      </w:r>
      <w:r w:rsidR="00D71384" w:rsidRPr="00D71384">
        <w:rPr>
          <w:rFonts w:ascii="Arial" w:hAnsi="Arial" w:cs="Arial"/>
        </w:rPr>
        <w:t xml:space="preserve">Final schema (with keys </w:t>
      </w:r>
      <w:proofErr w:type="spellStart"/>
      <w:r w:rsidR="00D71384" w:rsidRPr="00D71384">
        <w:rPr>
          <w:rFonts w:ascii="Arial" w:hAnsi="Arial" w:cs="Arial"/>
        </w:rPr>
        <w:t>boldened</w:t>
      </w:r>
      <w:proofErr w:type="spellEnd"/>
      <w:r w:rsidR="00D71384" w:rsidRPr="00D71384">
        <w:rPr>
          <w:rFonts w:ascii="Arial" w:hAnsi="Arial" w:cs="Arial"/>
        </w:rPr>
        <w:t>):</w:t>
      </w:r>
      <w:r w:rsidR="00431D11">
        <w:rPr>
          <w:rFonts w:ascii="Arial" w:hAnsi="Arial" w:cs="Arial"/>
        </w:rPr>
        <w:t xml:space="preserve"> </w:t>
      </w:r>
      <w:r w:rsidR="00431D11" w:rsidRPr="00431D11">
        <w:rPr>
          <w:rFonts w:ascii="Arial" w:hAnsi="Arial" w:cs="Arial"/>
          <w:b/>
        </w:rPr>
        <w:t>B</w:t>
      </w:r>
      <w:r w:rsidR="00431D11">
        <w:rPr>
          <w:rFonts w:ascii="Arial" w:hAnsi="Arial" w:cs="Arial"/>
        </w:rPr>
        <w:t xml:space="preserve">C, </w:t>
      </w:r>
      <w:r w:rsidR="00246B78" w:rsidRPr="00246B78">
        <w:rPr>
          <w:rFonts w:ascii="Arial" w:hAnsi="Arial" w:cs="Arial"/>
          <w:b/>
        </w:rPr>
        <w:t>AB</w:t>
      </w:r>
      <w:r w:rsidR="00246B78">
        <w:rPr>
          <w:rFonts w:ascii="Arial" w:hAnsi="Arial" w:cs="Arial"/>
        </w:rPr>
        <w:t xml:space="preserve">D, </w:t>
      </w:r>
      <w:r w:rsidR="00431D11" w:rsidRPr="00431D11">
        <w:rPr>
          <w:rFonts w:ascii="Arial" w:hAnsi="Arial" w:cs="Arial"/>
          <w:b/>
        </w:rPr>
        <w:t>A</w:t>
      </w:r>
      <w:r w:rsidR="00246B78">
        <w:rPr>
          <w:rFonts w:ascii="Arial" w:hAnsi="Arial" w:cs="Arial"/>
          <w:b/>
        </w:rPr>
        <w:t>BEF</w:t>
      </w:r>
    </w:p>
    <w:p w:rsidR="00C6637A" w:rsidRDefault="00C6637A" w:rsidP="00DC54F0"/>
    <w:p w:rsidR="00C6637A" w:rsidRDefault="00C6637A" w:rsidP="00DC54F0"/>
    <w:p w:rsidR="00DC54F0" w:rsidRDefault="00DC54F0" w:rsidP="00DC54F0"/>
    <w:p w:rsidR="00DC54F0" w:rsidRDefault="00DC54F0" w:rsidP="00DC54F0">
      <w:r>
        <w:t>2</w:t>
      </w:r>
    </w:p>
    <w:p w:rsidR="00DC54F0" w:rsidRDefault="00DC54F0" w:rsidP="00DC54F0"/>
    <w:p w:rsidR="00DC54F0" w:rsidRDefault="00DC54F0" w:rsidP="00DC54F0"/>
    <w:p w:rsidR="00DC54F0" w:rsidRDefault="00DC54F0" w:rsidP="00DC54F0"/>
    <w:p w:rsidR="00DC54F0" w:rsidRDefault="00DC54F0" w:rsidP="00DC54F0">
      <w:r>
        <w:t>3</w:t>
      </w:r>
    </w:p>
    <w:p w:rsidR="00DC54F0" w:rsidRDefault="00DC54F0" w:rsidP="00DC54F0"/>
    <w:p w:rsidR="00DC54F0" w:rsidRDefault="00DC54F0" w:rsidP="00DC54F0"/>
    <w:p w:rsidR="00DC54F0" w:rsidRDefault="00DC54F0" w:rsidP="00DC54F0">
      <w:r>
        <w:lastRenderedPageBreak/>
        <w:t>4</w:t>
      </w:r>
    </w:p>
    <w:p w:rsidR="00DC54F0" w:rsidRDefault="00DC54F0" w:rsidP="00DC54F0"/>
    <w:sectPr w:rsidR="00DC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44B1"/>
    <w:multiLevelType w:val="hybridMultilevel"/>
    <w:tmpl w:val="671E50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wMDA0NTIxMjczNDFQ0lEKTi0uzszPAykwrAUAhFlywywAAAA="/>
  </w:docVars>
  <w:rsids>
    <w:rsidRoot w:val="00DC54F0"/>
    <w:rsid w:val="000338FE"/>
    <w:rsid w:val="001A3E4F"/>
    <w:rsid w:val="001E4C71"/>
    <w:rsid w:val="00246B78"/>
    <w:rsid w:val="00285B1C"/>
    <w:rsid w:val="003D6764"/>
    <w:rsid w:val="003F0D82"/>
    <w:rsid w:val="00431D11"/>
    <w:rsid w:val="0070408F"/>
    <w:rsid w:val="007C15CE"/>
    <w:rsid w:val="007C71B2"/>
    <w:rsid w:val="007E7204"/>
    <w:rsid w:val="00866909"/>
    <w:rsid w:val="008744A3"/>
    <w:rsid w:val="00914832"/>
    <w:rsid w:val="00A54D30"/>
    <w:rsid w:val="00B16C0C"/>
    <w:rsid w:val="00B479F9"/>
    <w:rsid w:val="00B958BB"/>
    <w:rsid w:val="00BE29AD"/>
    <w:rsid w:val="00C6637A"/>
    <w:rsid w:val="00C83D5F"/>
    <w:rsid w:val="00D036B3"/>
    <w:rsid w:val="00D143C8"/>
    <w:rsid w:val="00D71384"/>
    <w:rsid w:val="00DC2E4A"/>
    <w:rsid w:val="00DC54F0"/>
    <w:rsid w:val="00E15EAD"/>
    <w:rsid w:val="00E80C69"/>
    <w:rsid w:val="00F95346"/>
    <w:rsid w:val="00F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FD02"/>
  <w15:chartTrackingRefBased/>
  <w15:docId w15:val="{29734784-92EF-487A-B0F4-B3776EA4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Fu Zheng</dc:creator>
  <cp:keywords/>
  <dc:description/>
  <cp:lastModifiedBy>Rick Fu Zheng</cp:lastModifiedBy>
  <cp:revision>11</cp:revision>
  <dcterms:created xsi:type="dcterms:W3CDTF">2016-10-14T00:55:00Z</dcterms:created>
  <dcterms:modified xsi:type="dcterms:W3CDTF">2016-10-14T04:51:00Z</dcterms:modified>
</cp:coreProperties>
</file>