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D7" w:rsidRDefault="004637D7" w:rsidP="004637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FD1"/>
        </w:rPr>
      </w:pPr>
      <w:r>
        <w:rPr>
          <w:rFonts w:ascii="Webdings" w:hAnsi="Webdings" w:cs="Webdings"/>
          <w:color w:val="008FD1"/>
        </w:rPr>
        <w:t></w:t>
      </w:r>
      <w:r>
        <w:rPr>
          <w:rFonts w:ascii="Calibri,Bold" w:hAnsi="Calibri,Bold" w:cs="Calibri,Bold"/>
          <w:b/>
          <w:bCs/>
          <w:color w:val="008FD1"/>
        </w:rPr>
        <w:t>LÍNGUA PORTUGUESA</w:t>
      </w:r>
      <w:r w:rsidRPr="004637D7">
        <w:rPr>
          <w:rFonts w:ascii="Arial" w:hAnsi="Arial" w:cs="Arial"/>
          <w:b/>
          <w:bCs/>
          <w:color w:val="008FD1"/>
        </w:rPr>
        <w:t>: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Leitura, compreensão e interpretação de textos</w:t>
      </w:r>
      <w:r w:rsidRPr="004637D7">
        <w:rPr>
          <w:rFonts w:ascii="Arial" w:hAnsi="Arial" w:cs="Arial"/>
          <w:color w:val="000000"/>
        </w:rPr>
        <w:t xml:space="preserve">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Estruturação do texto e dos parágrafos</w:t>
      </w:r>
      <w:r w:rsidRPr="004637D7">
        <w:rPr>
          <w:rFonts w:ascii="Arial" w:hAnsi="Arial" w:cs="Arial"/>
          <w:color w:val="000000"/>
        </w:rPr>
        <w:t xml:space="preserve">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FD1"/>
        </w:rPr>
      </w:pPr>
      <w:r w:rsidRPr="004637D7">
        <w:rPr>
          <w:rFonts w:ascii="Arial" w:hAnsi="Arial" w:cs="Arial"/>
          <w:b/>
          <w:color w:val="000000"/>
        </w:rPr>
        <w:t>Articulação do texto</w:t>
      </w:r>
      <w:r w:rsidRPr="004637D7">
        <w:rPr>
          <w:rFonts w:ascii="Arial" w:hAnsi="Arial" w:cs="Arial"/>
          <w:color w:val="000000"/>
        </w:rPr>
        <w:t>: pronomes e expressões referenciais, nexos, operadores sequenciais.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Significação contextual de palavras e expressões.</w:t>
      </w:r>
      <w:r w:rsidRPr="004637D7">
        <w:rPr>
          <w:rFonts w:ascii="Arial" w:hAnsi="Arial" w:cs="Arial"/>
          <w:color w:val="000000"/>
        </w:rPr>
        <w:t xml:space="preserve">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Equivalência e transformação de estruturas</w:t>
      </w:r>
      <w:r w:rsidRPr="004637D7">
        <w:rPr>
          <w:rFonts w:ascii="Arial" w:hAnsi="Arial" w:cs="Arial"/>
          <w:color w:val="000000"/>
        </w:rPr>
        <w:t xml:space="preserve">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Sintaxe:</w:t>
      </w:r>
      <w:r w:rsidRPr="004637D7">
        <w:rPr>
          <w:rFonts w:ascii="Arial" w:hAnsi="Arial" w:cs="Arial"/>
          <w:color w:val="000000"/>
        </w:rPr>
        <w:t xml:space="preserve"> processos de coordenação e subordinação.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Emprego de tempos e modos verbais.</w:t>
      </w:r>
      <w:r w:rsidRPr="004637D7">
        <w:rPr>
          <w:rFonts w:ascii="Arial" w:hAnsi="Arial" w:cs="Arial"/>
          <w:color w:val="000000"/>
        </w:rPr>
        <w:t xml:space="preserve">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637D7">
        <w:rPr>
          <w:rFonts w:ascii="Arial" w:hAnsi="Arial" w:cs="Arial"/>
          <w:b/>
          <w:color w:val="000000"/>
        </w:rPr>
        <w:t xml:space="preserve">Pontuação.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Estrutura e formação de palavras</w:t>
      </w:r>
      <w:r w:rsidRPr="004637D7">
        <w:rPr>
          <w:rFonts w:ascii="Arial" w:hAnsi="Arial" w:cs="Arial"/>
          <w:color w:val="000000"/>
        </w:rPr>
        <w:t xml:space="preserve">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Funções das classes de palavras. Flexão nominal e verbal</w:t>
      </w:r>
      <w:r w:rsidRPr="004637D7">
        <w:rPr>
          <w:rFonts w:ascii="Arial" w:hAnsi="Arial" w:cs="Arial"/>
          <w:color w:val="000000"/>
        </w:rPr>
        <w:t xml:space="preserve">. </w:t>
      </w:r>
    </w:p>
    <w:p w:rsid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Pronomes</w:t>
      </w:r>
      <w:r w:rsidRPr="004637D7">
        <w:rPr>
          <w:rFonts w:ascii="Arial" w:hAnsi="Arial" w:cs="Arial"/>
          <w:color w:val="000000"/>
        </w:rPr>
        <w:t>: emprego, formas</w:t>
      </w:r>
      <w:r w:rsidRPr="004637D7">
        <w:rPr>
          <w:rFonts w:ascii="Arial" w:hAnsi="Arial" w:cs="Arial"/>
          <w:b/>
          <w:color w:val="000000"/>
        </w:rPr>
        <w:t xml:space="preserve"> </w:t>
      </w:r>
      <w:r w:rsidRPr="004637D7">
        <w:rPr>
          <w:rFonts w:ascii="Arial" w:hAnsi="Arial" w:cs="Arial"/>
          <w:color w:val="000000"/>
        </w:rPr>
        <w:t xml:space="preserve">de tratamento e colocação.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Concordância nominal e verbal.</w:t>
      </w:r>
      <w:r w:rsidRPr="004637D7">
        <w:rPr>
          <w:rFonts w:ascii="Arial" w:hAnsi="Arial" w:cs="Arial"/>
          <w:color w:val="000000"/>
        </w:rPr>
        <w:t xml:space="preserve">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Regência nominal e verbal</w:t>
      </w:r>
      <w:r w:rsidRPr="004637D7">
        <w:rPr>
          <w:rFonts w:ascii="Arial" w:hAnsi="Arial" w:cs="Arial"/>
          <w:color w:val="000000"/>
        </w:rPr>
        <w:t xml:space="preserve">. </w:t>
      </w:r>
    </w:p>
    <w:p w:rsidR="004637D7" w:rsidRP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637D7">
        <w:rPr>
          <w:rFonts w:ascii="Arial" w:hAnsi="Arial" w:cs="Arial"/>
          <w:b/>
          <w:color w:val="000000"/>
        </w:rPr>
        <w:t>Ocorrência de crase</w:t>
      </w:r>
      <w:r w:rsidRPr="004637D7">
        <w:rPr>
          <w:rFonts w:ascii="Arial" w:hAnsi="Arial" w:cs="Arial"/>
          <w:color w:val="000000"/>
        </w:rPr>
        <w:t>.</w:t>
      </w:r>
    </w:p>
    <w:p w:rsidR="004637D7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Ortografia oficial</w:t>
      </w:r>
    </w:p>
    <w:p w:rsidR="004637D7" w:rsidRPr="00597DE3" w:rsidRDefault="004637D7" w:rsidP="004637D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Acentuação gráfica </w:t>
      </w:r>
    </w:p>
    <w:p w:rsidR="00853BB6" w:rsidRDefault="00853BB6" w:rsidP="004637D7">
      <w:pPr>
        <w:autoSpaceDE w:val="0"/>
        <w:autoSpaceDN w:val="0"/>
        <w:adjustRightInd w:val="0"/>
        <w:spacing w:after="0" w:line="240" w:lineRule="auto"/>
        <w:rPr>
          <w:rFonts w:ascii="Webdings" w:hAnsi="Webdings" w:cs="Webdings"/>
          <w:b/>
          <w:color w:val="008FD1"/>
        </w:rPr>
      </w:pPr>
    </w:p>
    <w:p w:rsidR="00597DE3" w:rsidRDefault="004637D7" w:rsidP="004637D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  <w:r w:rsidRPr="00597DE3">
        <w:rPr>
          <w:rFonts w:ascii="Webdings" w:hAnsi="Webdings" w:cs="Webdings"/>
          <w:b/>
          <w:color w:val="008FD1"/>
        </w:rPr>
        <w:t></w:t>
      </w:r>
      <w:r w:rsidRPr="00597DE3">
        <w:rPr>
          <w:rFonts w:ascii="Calibri,Bold" w:hAnsi="Calibri,Bold" w:cs="Calibri,Bold"/>
          <w:b/>
          <w:bCs/>
          <w:color w:val="008FD1"/>
        </w:rPr>
        <w:t>LEGISLAÇÃO INSTITUCIONAL:</w:t>
      </w:r>
    </w:p>
    <w:p w:rsidR="00597DE3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Regimento Interno da ALBA (Resolução nº 1.193/1985, de 17.01.1985</w:t>
      </w:r>
      <w:r w:rsidRPr="00597DE3">
        <w:rPr>
          <w:rFonts w:ascii="Arial" w:hAnsi="Arial" w:cs="Arial"/>
          <w:color w:val="000000"/>
        </w:rPr>
        <w:t>).</w:t>
      </w:r>
    </w:p>
    <w:p w:rsidR="00597DE3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Lei</w:t>
      </w:r>
      <w:r w:rsidR="006F152E">
        <w:rPr>
          <w:rFonts w:ascii="Arial" w:hAnsi="Arial" w:cs="Arial"/>
          <w:b/>
          <w:color w:val="000000"/>
        </w:rPr>
        <w:t xml:space="preserve"> </w:t>
      </w:r>
      <w:r w:rsidRPr="00597DE3">
        <w:rPr>
          <w:rFonts w:ascii="Arial" w:hAnsi="Arial" w:cs="Arial"/>
          <w:b/>
          <w:color w:val="000000"/>
        </w:rPr>
        <w:t>nº 6.677/1994, de 26.09.1994 (Estatuto dos Servidores Públicos da Bahia).</w:t>
      </w:r>
      <w:r w:rsidRPr="00597DE3">
        <w:rPr>
          <w:rFonts w:ascii="Arial" w:hAnsi="Arial" w:cs="Arial"/>
          <w:color w:val="000000"/>
        </w:rPr>
        <w:t xml:space="preserve"> </w:t>
      </w:r>
    </w:p>
    <w:p w:rsidR="004637D7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97DE3">
        <w:rPr>
          <w:rFonts w:ascii="Arial" w:hAnsi="Arial" w:cs="Arial"/>
          <w:b/>
          <w:color w:val="000000"/>
        </w:rPr>
        <w:t>Lei nº 8.902/2003, de 18.12.2003.</w:t>
      </w:r>
    </w:p>
    <w:p w:rsidR="00597DE3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Lei nº 8.971/2004, de 05.01.2004</w:t>
      </w:r>
      <w:r w:rsidRPr="00597DE3">
        <w:rPr>
          <w:rFonts w:ascii="Arial" w:hAnsi="Arial" w:cs="Arial"/>
          <w:color w:val="000000"/>
        </w:rPr>
        <w:t>.</w:t>
      </w:r>
    </w:p>
    <w:p w:rsidR="00597DE3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Lei 13.801/2017</w:t>
      </w:r>
      <w:r w:rsidRPr="00597DE3">
        <w:rPr>
          <w:rFonts w:ascii="Arial" w:hAnsi="Arial" w:cs="Arial"/>
          <w:color w:val="000000"/>
        </w:rPr>
        <w:t>.</w:t>
      </w:r>
    </w:p>
    <w:p w:rsidR="00597DE3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97DE3">
        <w:rPr>
          <w:rFonts w:ascii="Arial" w:hAnsi="Arial" w:cs="Arial"/>
          <w:b/>
          <w:color w:val="000000"/>
        </w:rPr>
        <w:t>Lei 13.962/2018.</w:t>
      </w:r>
    </w:p>
    <w:p w:rsidR="00597DE3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ATO DA MESA DIRETORA N° 007/2010</w:t>
      </w:r>
      <w:r w:rsidR="00597DE3" w:rsidRPr="00597DE3">
        <w:rPr>
          <w:rFonts w:ascii="Arial" w:hAnsi="Arial" w:cs="Arial"/>
          <w:b/>
          <w:color w:val="000000"/>
        </w:rPr>
        <w:t xml:space="preserve"> </w:t>
      </w:r>
      <w:r w:rsidRPr="00597DE3">
        <w:rPr>
          <w:rFonts w:ascii="Arial" w:hAnsi="Arial" w:cs="Arial"/>
          <w:b/>
          <w:color w:val="000000"/>
        </w:rPr>
        <w:t>DE 24/03/2010</w:t>
      </w:r>
      <w:r w:rsidR="00597DE3" w:rsidRPr="00597DE3">
        <w:rPr>
          <w:rFonts w:ascii="Arial" w:hAnsi="Arial" w:cs="Arial"/>
          <w:color w:val="000000"/>
        </w:rPr>
        <w:t xml:space="preserve"> </w:t>
      </w:r>
    </w:p>
    <w:p w:rsidR="004637D7" w:rsidRPr="00597DE3" w:rsidRDefault="004637D7" w:rsidP="00597DE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97DE3">
        <w:rPr>
          <w:rFonts w:ascii="Arial" w:hAnsi="Arial" w:cs="Arial"/>
          <w:b/>
          <w:color w:val="000000"/>
        </w:rPr>
        <w:t>ATO DA MESA DIRETORA N° 133/2018.</w:t>
      </w:r>
    </w:p>
    <w:p w:rsidR="00853BB6" w:rsidRDefault="00853BB6" w:rsidP="00597D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</w:p>
    <w:p w:rsidR="00597DE3" w:rsidRDefault="00597DE3" w:rsidP="00597D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  <w:r w:rsidRPr="00597DE3">
        <w:rPr>
          <w:rFonts w:ascii="Calibri,Bold" w:hAnsi="Calibri,Bold" w:cs="Calibri,Bold"/>
          <w:b/>
          <w:bCs/>
          <w:color w:val="008FD1"/>
        </w:rPr>
        <w:t>NOÇÕES DE INFORMÁTICA:</w:t>
      </w:r>
    </w:p>
    <w:p w:rsidR="00597DE3" w:rsidRPr="00597DE3" w:rsidRDefault="00597DE3" w:rsidP="006F152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Componentes de um computador</w:t>
      </w:r>
      <w:r w:rsidRPr="00597DE3">
        <w:rPr>
          <w:rFonts w:ascii="Arial" w:hAnsi="Arial" w:cs="Arial"/>
          <w:color w:val="000000"/>
        </w:rPr>
        <w:t>: hardware e software.</w:t>
      </w:r>
    </w:p>
    <w:p w:rsidR="0066384D" w:rsidRDefault="00597DE3" w:rsidP="006F152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Arquitetura básica de computadores</w:t>
      </w:r>
      <w:r w:rsidRPr="00597DE3">
        <w:rPr>
          <w:rFonts w:ascii="Arial" w:hAnsi="Arial" w:cs="Arial"/>
          <w:color w:val="000000"/>
        </w:rPr>
        <w:t>: unidade central, memória: tipos e tamanhos.</w:t>
      </w:r>
    </w:p>
    <w:p w:rsidR="00597DE3" w:rsidRPr="00597DE3" w:rsidRDefault="00597DE3" w:rsidP="006F152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  <w:r w:rsidRPr="00597DE3">
        <w:rPr>
          <w:rFonts w:ascii="Arial" w:hAnsi="Arial" w:cs="Arial"/>
          <w:color w:val="000000"/>
        </w:rPr>
        <w:t xml:space="preserve"> </w:t>
      </w:r>
      <w:r w:rsidRPr="00597DE3">
        <w:rPr>
          <w:rFonts w:ascii="Arial" w:hAnsi="Arial" w:cs="Arial"/>
          <w:b/>
          <w:color w:val="000000"/>
        </w:rPr>
        <w:t>Periféricos</w:t>
      </w:r>
      <w:r w:rsidRPr="00597DE3">
        <w:rPr>
          <w:rFonts w:ascii="Arial" w:hAnsi="Arial" w:cs="Arial"/>
          <w:color w:val="000000"/>
        </w:rPr>
        <w:t>: impressoras, drivers de disco fixo (Winchester), disquete, CD-ROM.</w:t>
      </w:r>
    </w:p>
    <w:p w:rsidR="00597DE3" w:rsidRPr="00597DE3" w:rsidRDefault="00597DE3" w:rsidP="006F152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Uso do teclado, uso do mouse, janelas e seus botões, diretórios e arquivos uso do Windows Explorer</w:t>
      </w:r>
      <w:r w:rsidRPr="00597DE3">
        <w:rPr>
          <w:rFonts w:ascii="Arial" w:hAnsi="Arial" w:cs="Arial"/>
          <w:color w:val="000000"/>
        </w:rPr>
        <w:t>:</w:t>
      </w:r>
    </w:p>
    <w:p w:rsidR="00597DE3" w:rsidRPr="00597DE3" w:rsidRDefault="006F152E" w:rsidP="006F152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Tipos</w:t>
      </w:r>
      <w:r w:rsidR="00597DE3" w:rsidRPr="00597DE3">
        <w:rPr>
          <w:rFonts w:ascii="Arial" w:hAnsi="Arial" w:cs="Arial"/>
          <w:b/>
          <w:color w:val="000000"/>
        </w:rPr>
        <w:t xml:space="preserve"> de arquivos</w:t>
      </w:r>
      <w:r w:rsidR="00597DE3" w:rsidRPr="00597DE3">
        <w:rPr>
          <w:rFonts w:ascii="Arial" w:hAnsi="Arial" w:cs="Arial"/>
          <w:color w:val="000000"/>
        </w:rPr>
        <w:t>, localização, criação, cópia e remoção de arquivos, cópias de arquivos para outros dispositivos e cópias de segurança, uso da lixeira para remover e recuperar arquivos, uso da ajuda do Windows.</w:t>
      </w:r>
    </w:p>
    <w:p w:rsidR="004637D7" w:rsidRDefault="00597DE3" w:rsidP="006F152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97DE3">
        <w:rPr>
          <w:rFonts w:ascii="Arial" w:hAnsi="Arial" w:cs="Arial"/>
          <w:b/>
          <w:color w:val="000000"/>
        </w:rPr>
        <w:t>Uso do Word for Windows</w:t>
      </w:r>
      <w:r w:rsidRPr="00597DE3">
        <w:rPr>
          <w:rFonts w:ascii="Arial" w:hAnsi="Arial" w:cs="Arial"/>
          <w:color w:val="000000"/>
        </w:rPr>
        <w:t xml:space="preserve">: entrando e corrigindo texto, definindo formato de páginas: margens, orientação, numeração, cabeçalho e rodapé definindo estilo do texto: </w:t>
      </w:r>
      <w:proofErr w:type="gramStart"/>
      <w:r w:rsidRPr="00597DE3">
        <w:rPr>
          <w:rFonts w:ascii="Arial" w:hAnsi="Arial" w:cs="Arial"/>
          <w:color w:val="000000"/>
        </w:rPr>
        <w:t>fonte ,</w:t>
      </w:r>
      <w:proofErr w:type="gramEnd"/>
      <w:r w:rsidRPr="00597DE3">
        <w:rPr>
          <w:rFonts w:ascii="Arial" w:hAnsi="Arial" w:cs="Arial"/>
          <w:color w:val="000000"/>
        </w:rPr>
        <w:t>tamanho, negrito, itálico e sublinhado, impressão de documentos: visualizando a página a ser impressa, uso do corretor ortográfico, criação de textos em colunas, criação de tabelas, criação e inserção de figuras no texto.</w:t>
      </w:r>
    </w:p>
    <w:p w:rsidR="00853BB6" w:rsidRDefault="00853BB6" w:rsidP="00597DE3">
      <w:pPr>
        <w:autoSpaceDE w:val="0"/>
        <w:autoSpaceDN w:val="0"/>
        <w:adjustRightInd w:val="0"/>
        <w:spacing w:after="0" w:line="240" w:lineRule="auto"/>
        <w:rPr>
          <w:rFonts w:ascii="Webdings" w:hAnsi="Webdings" w:cs="Webdings"/>
          <w:color w:val="008FD1"/>
        </w:rPr>
      </w:pPr>
    </w:p>
    <w:p w:rsidR="00853BB6" w:rsidRDefault="00597DE3" w:rsidP="00597DE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  <w:r>
        <w:rPr>
          <w:rFonts w:ascii="Webdings" w:hAnsi="Webdings" w:cs="Webdings"/>
          <w:color w:val="008FD1"/>
        </w:rPr>
        <w:t></w:t>
      </w:r>
      <w:r>
        <w:rPr>
          <w:rFonts w:ascii="Calibri,Bold" w:hAnsi="Calibri,Bold" w:cs="Calibri,Bold"/>
          <w:b/>
          <w:bCs/>
          <w:color w:val="008FD1"/>
        </w:rPr>
        <w:t xml:space="preserve">RACIOCÍNIO LÓGICO-MATEMÁTICO: </w:t>
      </w:r>
    </w:p>
    <w:p w:rsidR="00597DE3" w:rsidRPr="00853BB6" w:rsidRDefault="00597DE3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53BB6">
        <w:rPr>
          <w:rFonts w:ascii="Arial" w:hAnsi="Arial" w:cs="Arial"/>
          <w:b/>
          <w:color w:val="000000"/>
        </w:rPr>
        <w:t>Entendimento da estrutura lógica de relações arbitrárias entre</w:t>
      </w:r>
    </w:p>
    <w:p w:rsidR="00853BB6" w:rsidRPr="00853BB6" w:rsidRDefault="006F152E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53BB6">
        <w:rPr>
          <w:rFonts w:ascii="Arial" w:hAnsi="Arial" w:cs="Arial"/>
          <w:b/>
          <w:color w:val="000000"/>
        </w:rPr>
        <w:t>Pessoas</w:t>
      </w:r>
      <w:r w:rsidR="00597DE3" w:rsidRPr="00853BB6">
        <w:rPr>
          <w:rFonts w:ascii="Arial" w:hAnsi="Arial" w:cs="Arial"/>
          <w:b/>
          <w:color w:val="000000"/>
        </w:rPr>
        <w:t>, lugares, objetos ou eventos fictícios</w:t>
      </w:r>
      <w:r w:rsidR="00597DE3" w:rsidRPr="00853BB6">
        <w:rPr>
          <w:rFonts w:ascii="Arial" w:hAnsi="Arial" w:cs="Arial"/>
          <w:color w:val="000000"/>
        </w:rPr>
        <w:t xml:space="preserve">. </w:t>
      </w:r>
    </w:p>
    <w:p w:rsidR="00853BB6" w:rsidRPr="00853BB6" w:rsidRDefault="00597DE3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53BB6">
        <w:rPr>
          <w:rFonts w:ascii="Arial" w:hAnsi="Arial" w:cs="Arial"/>
          <w:b/>
          <w:color w:val="000000"/>
        </w:rPr>
        <w:t>Problemas de raciocínio</w:t>
      </w:r>
      <w:r w:rsidRPr="00853BB6">
        <w:rPr>
          <w:rFonts w:ascii="Arial" w:hAnsi="Arial" w:cs="Arial"/>
          <w:color w:val="000000"/>
        </w:rPr>
        <w:t>: deduzi</w:t>
      </w:r>
      <w:r w:rsidR="00853BB6" w:rsidRPr="00853BB6">
        <w:rPr>
          <w:rFonts w:ascii="Arial" w:hAnsi="Arial" w:cs="Arial"/>
          <w:color w:val="000000"/>
        </w:rPr>
        <w:t xml:space="preserve">r informações de relações arbitrárias entre objetos, </w:t>
      </w:r>
      <w:r w:rsidRPr="00853BB6">
        <w:rPr>
          <w:rFonts w:ascii="Arial" w:hAnsi="Arial" w:cs="Arial"/>
          <w:color w:val="000000"/>
        </w:rPr>
        <w:t xml:space="preserve">lugares, pessoas e/ou eventos fictícios dados. </w:t>
      </w:r>
    </w:p>
    <w:p w:rsidR="00853BB6" w:rsidRPr="00853BB6" w:rsidRDefault="00597DE3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53BB6">
        <w:rPr>
          <w:rFonts w:ascii="Arial" w:hAnsi="Arial" w:cs="Arial"/>
          <w:b/>
          <w:color w:val="000000"/>
        </w:rPr>
        <w:t>Com</w:t>
      </w:r>
      <w:r w:rsidR="00853BB6" w:rsidRPr="00853BB6">
        <w:rPr>
          <w:rFonts w:ascii="Arial" w:hAnsi="Arial" w:cs="Arial"/>
          <w:b/>
          <w:color w:val="000000"/>
        </w:rPr>
        <w:t xml:space="preserve">preensão e análise da lógica de </w:t>
      </w:r>
      <w:r w:rsidRPr="00853BB6">
        <w:rPr>
          <w:rFonts w:ascii="Arial" w:hAnsi="Arial" w:cs="Arial"/>
          <w:b/>
          <w:color w:val="000000"/>
        </w:rPr>
        <w:t>uma situação</w:t>
      </w:r>
      <w:r w:rsidRPr="00853BB6">
        <w:rPr>
          <w:rFonts w:ascii="Arial" w:hAnsi="Arial" w:cs="Arial"/>
          <w:color w:val="000000"/>
        </w:rPr>
        <w:t>.</w:t>
      </w:r>
    </w:p>
    <w:p w:rsidR="00853BB6" w:rsidRPr="00853BB6" w:rsidRDefault="00597DE3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53BB6">
        <w:rPr>
          <w:rFonts w:ascii="Arial" w:hAnsi="Arial" w:cs="Arial"/>
          <w:b/>
          <w:color w:val="000000"/>
        </w:rPr>
        <w:t>Raciocínio verbal, raciocínio matemático e raciocínio sequencial</w:t>
      </w:r>
      <w:r w:rsidRPr="00853BB6">
        <w:rPr>
          <w:rFonts w:ascii="Arial" w:hAnsi="Arial" w:cs="Arial"/>
          <w:color w:val="000000"/>
        </w:rPr>
        <w:t xml:space="preserve">. </w:t>
      </w:r>
    </w:p>
    <w:p w:rsidR="00853BB6" w:rsidRPr="00853BB6" w:rsidRDefault="00853BB6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53BB6">
        <w:rPr>
          <w:rFonts w:ascii="Arial" w:hAnsi="Arial" w:cs="Arial"/>
          <w:b/>
          <w:color w:val="000000"/>
        </w:rPr>
        <w:t xml:space="preserve">Orientação espacial e </w:t>
      </w:r>
      <w:r w:rsidR="00597DE3" w:rsidRPr="00853BB6">
        <w:rPr>
          <w:rFonts w:ascii="Arial" w:hAnsi="Arial" w:cs="Arial"/>
          <w:b/>
          <w:color w:val="000000"/>
        </w:rPr>
        <w:t xml:space="preserve">temporal. </w:t>
      </w:r>
    </w:p>
    <w:p w:rsidR="00853BB6" w:rsidRPr="00853BB6" w:rsidRDefault="00597DE3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53BB6">
        <w:rPr>
          <w:rFonts w:ascii="Arial" w:hAnsi="Arial" w:cs="Arial"/>
          <w:b/>
          <w:color w:val="000000"/>
        </w:rPr>
        <w:lastRenderedPageBreak/>
        <w:t>Formação de conceitos e discriminação de elementos</w:t>
      </w:r>
      <w:r w:rsidRPr="00853BB6">
        <w:rPr>
          <w:rFonts w:ascii="Arial" w:hAnsi="Arial" w:cs="Arial"/>
          <w:color w:val="000000"/>
        </w:rPr>
        <w:t xml:space="preserve">. </w:t>
      </w:r>
    </w:p>
    <w:p w:rsidR="00597DE3" w:rsidRPr="00853BB6" w:rsidRDefault="00597DE3" w:rsidP="00853BB6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53BB6">
        <w:rPr>
          <w:rFonts w:ascii="Arial" w:hAnsi="Arial" w:cs="Arial"/>
          <w:b/>
          <w:color w:val="000000"/>
        </w:rPr>
        <w:t>Diagramas lógicos, tabelas e gráficos.</w:t>
      </w:r>
    </w:p>
    <w:p w:rsidR="001C2592" w:rsidRDefault="001C2592" w:rsidP="001C259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</w:p>
    <w:p w:rsidR="001C2592" w:rsidRDefault="001C2592" w:rsidP="001C2592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FD1"/>
        </w:rPr>
      </w:pPr>
      <w:r w:rsidRPr="001C2592">
        <w:rPr>
          <w:rFonts w:ascii="Calibri,Bold" w:hAnsi="Calibri,Bold" w:cs="Calibri,Bold"/>
          <w:b/>
          <w:bCs/>
          <w:color w:val="008FD1"/>
        </w:rPr>
        <w:t>NOÇÕES DE DIREITO ADMINISTRATIVO</w:t>
      </w:r>
      <w:r w:rsidRPr="001C2592">
        <w:rPr>
          <w:rFonts w:ascii="Arial" w:hAnsi="Arial" w:cs="Arial"/>
          <w:b/>
          <w:bCs/>
          <w:color w:val="008FD1"/>
        </w:rPr>
        <w:t xml:space="preserve">: </w:t>
      </w:r>
    </w:p>
    <w:p w:rsidR="001C2592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Estado, governo e administração pública</w:t>
      </w:r>
      <w:r w:rsidRPr="001C2592">
        <w:t xml:space="preserve">: conceitos, elementos, poderes </w:t>
      </w:r>
      <w:r>
        <w:t xml:space="preserve">e </w:t>
      </w:r>
      <w:r w:rsidRPr="001C2592">
        <w:t xml:space="preserve">organização; natureza, fins e princípios. </w:t>
      </w:r>
    </w:p>
    <w:p w:rsidR="001C2592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Organização administrativa da União</w:t>
      </w:r>
      <w:r w:rsidRPr="001C2592">
        <w:t>; administração direta</w:t>
      </w:r>
      <w:r>
        <w:t xml:space="preserve"> </w:t>
      </w:r>
      <w:r w:rsidRPr="001C2592">
        <w:t xml:space="preserve">e indireta. </w:t>
      </w:r>
    </w:p>
    <w:p w:rsidR="001C2592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Agentes públicos</w:t>
      </w:r>
      <w:r w:rsidRPr="001C2592">
        <w:t xml:space="preserve">: espécies e classificação; poderes, deveres e prerrogativas; cargo, emprego e função públicos; </w:t>
      </w:r>
    </w:p>
    <w:p w:rsidR="001C2592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Regime Jurídico</w:t>
      </w:r>
      <w:r w:rsidRPr="001C2592">
        <w:t xml:space="preserve">: provimento, vacância, remoção, redistribuição e substituição; direitos e vantagens; regime disciplinar; responsabilidade civil, criminal e administrativa. </w:t>
      </w:r>
    </w:p>
    <w:p w:rsidR="001C2592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Poderes administrativos</w:t>
      </w:r>
      <w:r w:rsidRPr="001C2592">
        <w:t xml:space="preserve">: poder hierárquico; poder disciplinar; poder regulamentar; poder de polícia; uso e abuso do poder. </w:t>
      </w:r>
    </w:p>
    <w:p w:rsidR="001C2592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Controle e responsabilização da administração</w:t>
      </w:r>
      <w:r w:rsidRPr="001C2592">
        <w:t>: controle administrativo;</w:t>
      </w:r>
    </w:p>
    <w:p w:rsidR="001C2592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Lei 8.112/90 e suas alterações</w:t>
      </w:r>
      <w:r w:rsidRPr="001C2592">
        <w:t xml:space="preserve"> (Regime </w:t>
      </w:r>
      <w:r w:rsidR="006F152E" w:rsidRPr="001C2592">
        <w:t>Jurídico dos Servidores Públicos Civil da União</w:t>
      </w:r>
      <w:r w:rsidRPr="001C2592">
        <w:t xml:space="preserve">). </w:t>
      </w:r>
    </w:p>
    <w:p w:rsidR="00853BB6" w:rsidRPr="001C2592" w:rsidRDefault="001C2592" w:rsidP="001C2592">
      <w:pPr>
        <w:pStyle w:val="PargrafodaLista"/>
        <w:numPr>
          <w:ilvl w:val="0"/>
          <w:numId w:val="18"/>
        </w:numPr>
      </w:pPr>
      <w:r w:rsidRPr="001C2592">
        <w:rPr>
          <w:b/>
        </w:rPr>
        <w:t>Ética profissional</w:t>
      </w:r>
      <w:r w:rsidRPr="001C2592">
        <w:t>.</w:t>
      </w:r>
    </w:p>
    <w:p w:rsidR="00853BB6" w:rsidRDefault="00853BB6" w:rsidP="00853BB6">
      <w:pPr>
        <w:autoSpaceDE w:val="0"/>
        <w:autoSpaceDN w:val="0"/>
        <w:adjustRightInd w:val="0"/>
        <w:spacing w:after="0" w:line="240" w:lineRule="auto"/>
        <w:ind w:left="360"/>
        <w:rPr>
          <w:rFonts w:ascii="Calibri,Bold" w:hAnsi="Calibri,Bold" w:cs="Calibri,Bold"/>
          <w:b/>
          <w:bCs/>
          <w:color w:val="008FD1"/>
        </w:rPr>
      </w:pPr>
      <w:r w:rsidRPr="00853BB6">
        <w:rPr>
          <w:rFonts w:ascii="Calibri,Bold" w:hAnsi="Calibri,Bold" w:cs="Calibri,Bold"/>
          <w:b/>
          <w:bCs/>
          <w:color w:val="008FD1"/>
        </w:rPr>
        <w:t>NOÇÕES DE DIREITO CONSTITUCIONAL:</w:t>
      </w:r>
    </w:p>
    <w:p w:rsidR="00853BB6" w:rsidRPr="00853BB6" w:rsidRDefault="00853BB6" w:rsidP="00853BB6">
      <w:pPr>
        <w:pStyle w:val="PargrafodaLista"/>
        <w:numPr>
          <w:ilvl w:val="0"/>
          <w:numId w:val="14"/>
        </w:numPr>
        <w:rPr>
          <w:b/>
          <w:bCs/>
          <w:color w:val="008FD1"/>
        </w:rPr>
      </w:pPr>
      <w:r w:rsidRPr="00853BB6">
        <w:rPr>
          <w:b/>
        </w:rPr>
        <w:t xml:space="preserve">Direitos e garantias constitucionais: art. 5º da Constituição; direitos sociais; cidadania e direitos políticos. </w:t>
      </w:r>
    </w:p>
    <w:p w:rsidR="00853BB6" w:rsidRPr="00853BB6" w:rsidRDefault="00853BB6" w:rsidP="00853BB6">
      <w:pPr>
        <w:pStyle w:val="PargrafodaLista"/>
        <w:numPr>
          <w:ilvl w:val="0"/>
          <w:numId w:val="14"/>
        </w:numPr>
        <w:rPr>
          <w:b/>
        </w:rPr>
      </w:pPr>
      <w:r w:rsidRPr="00853BB6">
        <w:rPr>
          <w:b/>
        </w:rPr>
        <w:t xml:space="preserve">Normas Constitucionais relativas à Administração Pública e aos servidores públicos. </w:t>
      </w:r>
    </w:p>
    <w:p w:rsidR="00853BB6" w:rsidRPr="00853BB6" w:rsidRDefault="00853BB6" w:rsidP="00853BB6">
      <w:pPr>
        <w:pStyle w:val="PargrafodaLista"/>
        <w:numPr>
          <w:ilvl w:val="0"/>
          <w:numId w:val="14"/>
        </w:numPr>
        <w:rPr>
          <w:b/>
        </w:rPr>
      </w:pPr>
      <w:r w:rsidRPr="00853BB6">
        <w:rPr>
          <w:b/>
        </w:rPr>
        <w:t xml:space="preserve">Defesa do Estado e das instituições democráticas: segurança pública; organização da segurança pública. </w:t>
      </w:r>
    </w:p>
    <w:p w:rsidR="00853BB6" w:rsidRPr="00853BB6" w:rsidRDefault="00853BB6" w:rsidP="00853BB6">
      <w:pPr>
        <w:pStyle w:val="PargrafodaLista"/>
        <w:numPr>
          <w:ilvl w:val="0"/>
          <w:numId w:val="14"/>
        </w:numPr>
      </w:pPr>
      <w:r w:rsidRPr="00853BB6">
        <w:rPr>
          <w:b/>
        </w:rPr>
        <w:t>Ordem social</w:t>
      </w:r>
      <w:r w:rsidRPr="00853BB6">
        <w:t xml:space="preserve">: base e objetivos da ordem social; </w:t>
      </w:r>
    </w:p>
    <w:p w:rsidR="00853BB6" w:rsidRPr="00853BB6" w:rsidRDefault="006F152E" w:rsidP="00853BB6">
      <w:pPr>
        <w:pStyle w:val="PargrafodaLista"/>
        <w:numPr>
          <w:ilvl w:val="0"/>
          <w:numId w:val="14"/>
        </w:numPr>
      </w:pPr>
      <w:r w:rsidRPr="00853BB6">
        <w:rPr>
          <w:b/>
        </w:rPr>
        <w:t>Seguridade</w:t>
      </w:r>
      <w:r w:rsidR="00853BB6" w:rsidRPr="00853BB6">
        <w:rPr>
          <w:b/>
        </w:rPr>
        <w:t xml:space="preserve"> social</w:t>
      </w:r>
      <w:r w:rsidR="00853BB6" w:rsidRPr="00853BB6">
        <w:t xml:space="preserve">; educação, cultura e desporto; </w:t>
      </w:r>
    </w:p>
    <w:p w:rsidR="00853BB6" w:rsidRPr="00853BB6" w:rsidRDefault="006F152E" w:rsidP="00853BB6">
      <w:pPr>
        <w:pStyle w:val="PargrafodaLista"/>
        <w:numPr>
          <w:ilvl w:val="0"/>
          <w:numId w:val="14"/>
        </w:numPr>
      </w:pPr>
      <w:r w:rsidRPr="00853BB6">
        <w:rPr>
          <w:b/>
        </w:rPr>
        <w:t>Ciência</w:t>
      </w:r>
      <w:r w:rsidR="00853BB6" w:rsidRPr="00853BB6">
        <w:rPr>
          <w:b/>
        </w:rPr>
        <w:t xml:space="preserve"> e tecnologia</w:t>
      </w:r>
      <w:r w:rsidR="00853BB6" w:rsidRPr="00853BB6">
        <w:t xml:space="preserve">; </w:t>
      </w:r>
    </w:p>
    <w:p w:rsidR="00853BB6" w:rsidRPr="00853BB6" w:rsidRDefault="006F152E" w:rsidP="00853BB6">
      <w:pPr>
        <w:pStyle w:val="PargrafodaLista"/>
        <w:numPr>
          <w:ilvl w:val="0"/>
          <w:numId w:val="14"/>
        </w:numPr>
      </w:pPr>
      <w:r w:rsidRPr="00853BB6">
        <w:rPr>
          <w:b/>
        </w:rPr>
        <w:t>Comunicação</w:t>
      </w:r>
      <w:r w:rsidR="00853BB6" w:rsidRPr="00853BB6">
        <w:rPr>
          <w:b/>
        </w:rPr>
        <w:t xml:space="preserve"> social</w:t>
      </w:r>
      <w:r w:rsidR="00853BB6" w:rsidRPr="00853BB6">
        <w:t>;</w:t>
      </w:r>
    </w:p>
    <w:p w:rsidR="00853BB6" w:rsidRDefault="006F152E" w:rsidP="00853BB6">
      <w:pPr>
        <w:pStyle w:val="PargrafodaLista"/>
        <w:numPr>
          <w:ilvl w:val="0"/>
          <w:numId w:val="14"/>
        </w:numPr>
      </w:pPr>
      <w:r w:rsidRPr="00853BB6">
        <w:rPr>
          <w:b/>
        </w:rPr>
        <w:t>Meio</w:t>
      </w:r>
      <w:r w:rsidR="00853BB6" w:rsidRPr="00853BB6">
        <w:rPr>
          <w:b/>
        </w:rPr>
        <w:t xml:space="preserve"> ambiente</w:t>
      </w:r>
      <w:r w:rsidR="00853BB6" w:rsidRPr="00853BB6">
        <w:t xml:space="preserve">; </w:t>
      </w:r>
      <w:r w:rsidRPr="00853BB6">
        <w:t>família, criança, adolescente e idosa</w:t>
      </w:r>
      <w:r w:rsidR="00853BB6" w:rsidRPr="00853BB6">
        <w:t>.</w:t>
      </w:r>
    </w:p>
    <w:p w:rsidR="00853BB6" w:rsidRDefault="00853BB6" w:rsidP="00853B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  <w:r>
        <w:rPr>
          <w:rFonts w:ascii="Calibri,Bold" w:hAnsi="Calibri,Bold" w:cs="Calibri,Bold"/>
          <w:b/>
          <w:bCs/>
          <w:color w:val="008FD1"/>
        </w:rPr>
        <w:t>NOÇÕ</w:t>
      </w:r>
      <w:r w:rsidR="001C2592">
        <w:rPr>
          <w:rFonts w:ascii="Calibri,Bold" w:hAnsi="Calibri,Bold" w:cs="Calibri,Bold"/>
          <w:b/>
          <w:bCs/>
          <w:color w:val="008FD1"/>
        </w:rPr>
        <w:t xml:space="preserve">ES DE DIREITO PENAL 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Infração penal:</w:t>
      </w:r>
      <w:r w:rsidRPr="001C2592">
        <w:rPr>
          <w:rFonts w:ascii="Calibri" w:hAnsi="Calibri" w:cs="Calibri"/>
          <w:color w:val="000000"/>
        </w:rPr>
        <w:t xml:space="preserve"> elementos, espécies. 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Sujeito</w:t>
      </w:r>
      <w:r w:rsidR="001C2592" w:rsidRPr="001C2592">
        <w:rPr>
          <w:rFonts w:ascii="Calibri" w:hAnsi="Calibri" w:cs="Calibri"/>
          <w:b/>
          <w:color w:val="000000"/>
        </w:rPr>
        <w:t xml:space="preserve"> </w:t>
      </w:r>
      <w:r w:rsidRPr="001C2592">
        <w:rPr>
          <w:rFonts w:ascii="Calibri" w:hAnsi="Calibri" w:cs="Calibri"/>
          <w:b/>
          <w:color w:val="000000"/>
        </w:rPr>
        <w:t>ativo e sujeito passivo da infração penal</w:t>
      </w:r>
      <w:r w:rsidRPr="001C2592">
        <w:rPr>
          <w:rFonts w:ascii="Calibri" w:hAnsi="Calibri" w:cs="Calibri"/>
          <w:color w:val="000000"/>
        </w:rPr>
        <w:t xml:space="preserve">. </w:t>
      </w:r>
    </w:p>
    <w:p w:rsidR="001C2592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 xml:space="preserve">Tipicidade, ilicitude, culpabilidade, punibilidade. 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>Erro de tipo; erro de proibição</w:t>
      </w:r>
      <w:r w:rsidRPr="001C2592">
        <w:rPr>
          <w:rFonts w:ascii="Calibri" w:hAnsi="Calibri" w:cs="Calibri"/>
          <w:color w:val="000000"/>
        </w:rPr>
        <w:t>.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Imputabilidade penal</w:t>
      </w:r>
      <w:r w:rsidRPr="001C2592">
        <w:rPr>
          <w:rFonts w:ascii="Calibri" w:hAnsi="Calibri" w:cs="Calibri"/>
          <w:color w:val="000000"/>
        </w:rPr>
        <w:t>.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 xml:space="preserve">Concurso de pessoas. 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 xml:space="preserve">Crimes contra a pessoa. 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>Crimes contra o</w:t>
      </w:r>
      <w:r w:rsidR="001C2592" w:rsidRPr="001C2592">
        <w:rPr>
          <w:rFonts w:ascii="Calibri" w:hAnsi="Calibri" w:cs="Calibri"/>
          <w:b/>
          <w:color w:val="000000"/>
        </w:rPr>
        <w:t xml:space="preserve"> </w:t>
      </w:r>
      <w:r w:rsidRPr="001C2592">
        <w:rPr>
          <w:rFonts w:ascii="Calibri" w:hAnsi="Calibri" w:cs="Calibri"/>
          <w:b/>
          <w:color w:val="000000"/>
        </w:rPr>
        <w:t>patrimônio</w:t>
      </w:r>
      <w:r w:rsidRPr="001C2592">
        <w:rPr>
          <w:rFonts w:ascii="Calibri" w:hAnsi="Calibri" w:cs="Calibri"/>
          <w:color w:val="000000"/>
        </w:rPr>
        <w:t xml:space="preserve">. 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Crimes contra a Administração Pública</w:t>
      </w:r>
      <w:r w:rsidRPr="001C2592">
        <w:rPr>
          <w:rFonts w:ascii="Calibri" w:hAnsi="Calibri" w:cs="Calibri"/>
          <w:color w:val="000000"/>
        </w:rPr>
        <w:t xml:space="preserve">. </w:t>
      </w:r>
    </w:p>
    <w:p w:rsidR="00853BB6" w:rsidRPr="001C2592" w:rsidRDefault="00853BB6" w:rsidP="001C2592">
      <w:pPr>
        <w:pStyle w:val="PargrafodaLista"/>
        <w:numPr>
          <w:ilvl w:val="0"/>
          <w:numId w:val="16"/>
        </w:num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>Abuso de autoridade (Lei 4.898/65).</w:t>
      </w:r>
      <w:r w:rsidRPr="001C2592">
        <w:rPr>
          <w:rFonts w:ascii="Calibri" w:hAnsi="Calibri" w:cs="Calibri"/>
          <w:color w:val="000000"/>
        </w:rPr>
        <w:t xml:space="preserve"> </w:t>
      </w:r>
      <w:r w:rsidRPr="001C2592">
        <w:rPr>
          <w:rFonts w:ascii="Calibri" w:hAnsi="Calibri" w:cs="Calibri"/>
          <w:b/>
          <w:color w:val="000000"/>
        </w:rPr>
        <w:tab/>
      </w:r>
    </w:p>
    <w:p w:rsidR="00FD41FB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>Tráfico ilícito de</w:t>
      </w:r>
      <w:r w:rsidR="001C2592" w:rsidRPr="001C2592">
        <w:rPr>
          <w:rFonts w:ascii="Calibri" w:hAnsi="Calibri" w:cs="Calibri"/>
          <w:b/>
          <w:color w:val="000000"/>
        </w:rPr>
        <w:t xml:space="preserve"> </w:t>
      </w:r>
      <w:r w:rsidRPr="001C2592">
        <w:rPr>
          <w:rFonts w:ascii="Calibri" w:hAnsi="Calibri" w:cs="Calibri"/>
          <w:b/>
          <w:color w:val="000000"/>
        </w:rPr>
        <w:t>drogas (Lei 11.343/2006).</w:t>
      </w:r>
    </w:p>
    <w:p w:rsidR="001C2592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 xml:space="preserve"> Estatuto da Criança e do Adolescente.</w:t>
      </w:r>
    </w:p>
    <w:p w:rsidR="001C2592" w:rsidRPr="001C2592" w:rsidRDefault="00853BB6" w:rsidP="001C259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Estatuto do Desarmamento</w:t>
      </w:r>
      <w:r w:rsidRPr="001C2592">
        <w:rPr>
          <w:rFonts w:ascii="Calibri" w:hAnsi="Calibri" w:cs="Calibri"/>
          <w:color w:val="000000"/>
        </w:rPr>
        <w:t xml:space="preserve">. </w:t>
      </w:r>
      <w:r w:rsidR="001C2592" w:rsidRPr="001C2592">
        <w:rPr>
          <w:rFonts w:ascii="Calibri" w:hAnsi="Calibri" w:cs="Calibri"/>
          <w:color w:val="000000"/>
        </w:rPr>
        <w:t xml:space="preserve"> </w:t>
      </w:r>
    </w:p>
    <w:p w:rsidR="00E80ABE" w:rsidRDefault="00E80ABE" w:rsidP="00853BB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</w:p>
    <w:p w:rsidR="001C2592" w:rsidRDefault="001C2592" w:rsidP="00853B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8FD1"/>
        </w:rPr>
        <w:t>DIREITO PROCESSUAL PENAL:</w:t>
      </w:r>
    </w:p>
    <w:p w:rsidR="001C2592" w:rsidRPr="001C2592" w:rsidRDefault="001C2592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 xml:space="preserve">Inquérito </w:t>
      </w:r>
      <w:r w:rsidR="00853BB6" w:rsidRPr="001C2592">
        <w:rPr>
          <w:rFonts w:ascii="Calibri" w:hAnsi="Calibri" w:cs="Calibri"/>
          <w:b/>
          <w:color w:val="000000"/>
        </w:rPr>
        <w:t xml:space="preserve">Policial, </w:t>
      </w:r>
      <w:proofErr w:type="spellStart"/>
      <w:r w:rsidR="00853BB6" w:rsidRPr="001C2592">
        <w:rPr>
          <w:rFonts w:ascii="Calibri" w:hAnsi="Calibri" w:cs="Calibri"/>
          <w:b/>
          <w:color w:val="000000"/>
        </w:rPr>
        <w:t>Notitia</w:t>
      </w:r>
      <w:proofErr w:type="spellEnd"/>
      <w:proofErr w:type="gramStart"/>
      <w:r w:rsidR="00853BB6" w:rsidRPr="001C2592">
        <w:rPr>
          <w:rFonts w:ascii="Calibri" w:hAnsi="Calibri" w:cs="Calibri"/>
          <w:b/>
          <w:color w:val="000000"/>
        </w:rPr>
        <w:t xml:space="preserve"> </w:t>
      </w:r>
      <w:r w:rsidR="00B63EBB">
        <w:rPr>
          <w:rFonts w:ascii="Calibri" w:hAnsi="Calibri" w:cs="Calibri"/>
          <w:b/>
          <w:color w:val="000000"/>
        </w:rPr>
        <w:t xml:space="preserve"> </w:t>
      </w:r>
      <w:proofErr w:type="gramEnd"/>
      <w:r w:rsidR="00853BB6" w:rsidRPr="001C2592">
        <w:rPr>
          <w:rFonts w:ascii="Calibri" w:hAnsi="Calibri" w:cs="Calibri"/>
          <w:b/>
          <w:color w:val="000000"/>
        </w:rPr>
        <w:t>Criminis</w:t>
      </w:r>
      <w:r w:rsidR="00853BB6" w:rsidRPr="001C2592">
        <w:rPr>
          <w:rFonts w:ascii="Calibri" w:hAnsi="Calibri" w:cs="Calibri"/>
          <w:color w:val="000000"/>
        </w:rPr>
        <w:t xml:space="preserve">. </w:t>
      </w:r>
    </w:p>
    <w:p w:rsidR="001C2592" w:rsidRPr="001C2592" w:rsidRDefault="00853BB6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Jurisdição e competência</w:t>
      </w:r>
      <w:r w:rsidRPr="001C2592">
        <w:rPr>
          <w:rFonts w:ascii="Calibri" w:hAnsi="Calibri" w:cs="Calibri"/>
          <w:color w:val="000000"/>
        </w:rPr>
        <w:t xml:space="preserve">. </w:t>
      </w:r>
    </w:p>
    <w:p w:rsidR="001C2592" w:rsidRPr="001C2592" w:rsidRDefault="00853BB6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Prisão em flagrante e prisão preventiva</w:t>
      </w:r>
      <w:r w:rsidRPr="001C2592">
        <w:rPr>
          <w:rFonts w:ascii="Calibri" w:hAnsi="Calibri" w:cs="Calibri"/>
          <w:color w:val="000000"/>
        </w:rPr>
        <w:t>.</w:t>
      </w:r>
    </w:p>
    <w:p w:rsidR="001C2592" w:rsidRPr="001C2592" w:rsidRDefault="00853BB6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lastRenderedPageBreak/>
        <w:t>Da prova</w:t>
      </w:r>
      <w:r w:rsidRPr="001C2592">
        <w:rPr>
          <w:rFonts w:ascii="Calibri" w:hAnsi="Calibri" w:cs="Calibri"/>
          <w:color w:val="000000"/>
        </w:rPr>
        <w:t>: exame</w:t>
      </w:r>
      <w:r w:rsidR="001C2592" w:rsidRPr="001C2592">
        <w:rPr>
          <w:rFonts w:ascii="Calibri" w:hAnsi="Calibri" w:cs="Calibri"/>
          <w:b/>
          <w:color w:val="000000"/>
        </w:rPr>
        <w:t xml:space="preserve"> </w:t>
      </w:r>
      <w:r w:rsidRPr="001C2592">
        <w:rPr>
          <w:rFonts w:ascii="Calibri" w:hAnsi="Calibri" w:cs="Calibri"/>
          <w:color w:val="000000"/>
        </w:rPr>
        <w:t>de corpo de delito, interrogatório e testemunhas</w:t>
      </w:r>
      <w:r w:rsidRPr="001C2592">
        <w:rPr>
          <w:rFonts w:ascii="Calibri" w:hAnsi="Calibri" w:cs="Calibri"/>
          <w:b/>
          <w:color w:val="000000"/>
        </w:rPr>
        <w:t>.</w:t>
      </w:r>
    </w:p>
    <w:p w:rsidR="001C2592" w:rsidRPr="001C2592" w:rsidRDefault="00853BB6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Das citações e intimações.</w:t>
      </w:r>
      <w:r w:rsidRPr="001C2592">
        <w:rPr>
          <w:rFonts w:ascii="Calibri" w:hAnsi="Calibri" w:cs="Calibri"/>
          <w:color w:val="000000"/>
        </w:rPr>
        <w:t xml:space="preserve"> Do reconhecimento de pessoas</w:t>
      </w:r>
      <w:r w:rsidR="001C2592" w:rsidRPr="001C2592">
        <w:rPr>
          <w:rFonts w:ascii="Calibri" w:hAnsi="Calibri" w:cs="Calibri"/>
          <w:b/>
          <w:color w:val="000000"/>
        </w:rPr>
        <w:t xml:space="preserve"> </w:t>
      </w:r>
      <w:r w:rsidRPr="001C2592">
        <w:rPr>
          <w:rFonts w:ascii="Calibri" w:hAnsi="Calibri" w:cs="Calibri"/>
          <w:color w:val="000000"/>
        </w:rPr>
        <w:t xml:space="preserve">e coisas. </w:t>
      </w:r>
    </w:p>
    <w:p w:rsidR="001961F9" w:rsidRDefault="00853BB6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Restituição das coisas apreendidas</w:t>
      </w:r>
      <w:r w:rsidRPr="001C2592">
        <w:rPr>
          <w:rFonts w:ascii="Calibri" w:hAnsi="Calibri" w:cs="Calibri"/>
          <w:color w:val="000000"/>
        </w:rPr>
        <w:t xml:space="preserve">. </w:t>
      </w:r>
    </w:p>
    <w:p w:rsidR="001C2592" w:rsidRPr="001C2592" w:rsidRDefault="00853BB6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C2592">
        <w:rPr>
          <w:rFonts w:ascii="Calibri" w:hAnsi="Calibri" w:cs="Calibri"/>
          <w:b/>
          <w:color w:val="000000"/>
        </w:rPr>
        <w:t>Prisão especial</w:t>
      </w:r>
      <w:r w:rsidRPr="001C2592">
        <w:rPr>
          <w:rFonts w:ascii="Calibri" w:hAnsi="Calibri" w:cs="Calibri"/>
          <w:color w:val="000000"/>
        </w:rPr>
        <w:t>.</w:t>
      </w:r>
    </w:p>
    <w:p w:rsidR="00853BB6" w:rsidRPr="001C2592" w:rsidRDefault="00853BB6" w:rsidP="001C259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C2592">
        <w:rPr>
          <w:rFonts w:ascii="Calibri" w:hAnsi="Calibri" w:cs="Calibri"/>
          <w:b/>
          <w:color w:val="000000"/>
        </w:rPr>
        <w:t>Atuação do advogado na fase inquisitiva.</w:t>
      </w:r>
    </w:p>
    <w:p w:rsidR="001C2592" w:rsidRDefault="001C2592" w:rsidP="00D457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</w:p>
    <w:p w:rsidR="00D4578A" w:rsidRDefault="00D4578A" w:rsidP="00D457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8FD1"/>
        </w:rPr>
      </w:pPr>
      <w:r>
        <w:rPr>
          <w:rFonts w:ascii="Calibri,Bold" w:hAnsi="Calibri,Bold" w:cs="Calibri,Bold"/>
          <w:b/>
          <w:bCs/>
          <w:color w:val="008FD1"/>
        </w:rPr>
        <w:t xml:space="preserve">TÉCNICO LEGISLATIVO - ADMINISTRATIVO: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Calibri" w:hAnsi="Calibri" w:cs="Calibri"/>
          <w:b/>
          <w:color w:val="000000"/>
        </w:rPr>
        <w:t>Processo organizacional</w:t>
      </w:r>
      <w:r w:rsidRPr="004637D7">
        <w:rPr>
          <w:rFonts w:ascii="Calibri" w:hAnsi="Calibri" w:cs="Calibri"/>
          <w:color w:val="000000"/>
        </w:rPr>
        <w:t xml:space="preserve"> (planejamento, </w:t>
      </w:r>
      <w:r w:rsidRPr="004637D7">
        <w:rPr>
          <w:rFonts w:ascii="Arial" w:hAnsi="Arial" w:cs="Arial"/>
          <w:color w:val="000000"/>
        </w:rPr>
        <w:t xml:space="preserve">coordenação, direção, organização e controle).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Relações Interpessoais</w:t>
      </w:r>
      <w:r w:rsidRPr="004637D7">
        <w:rPr>
          <w:rFonts w:ascii="Arial" w:hAnsi="Arial" w:cs="Arial"/>
          <w:color w:val="000000"/>
        </w:rPr>
        <w:t xml:space="preserve">: comunicação e relações interpessoais.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Administração de conflitos</w:t>
      </w:r>
      <w:r w:rsidRPr="004637D7">
        <w:rPr>
          <w:rFonts w:ascii="Arial" w:hAnsi="Arial" w:cs="Arial"/>
          <w:color w:val="000000"/>
        </w:rPr>
        <w:t xml:space="preserve">: desenvolvimento de trabalho em equipe.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Noções sobre Administração de Materiais Patrimônio</w:t>
      </w:r>
      <w:r w:rsidRPr="004637D7">
        <w:rPr>
          <w:rFonts w:ascii="Arial" w:hAnsi="Arial" w:cs="Arial"/>
          <w:color w:val="000000"/>
        </w:rPr>
        <w:t>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Logística</w:t>
      </w:r>
      <w:r w:rsidRPr="004637D7">
        <w:rPr>
          <w:rFonts w:ascii="Arial" w:hAnsi="Arial" w:cs="Arial"/>
          <w:color w:val="000000"/>
        </w:rPr>
        <w:t>: conceito, evolução, dimensão, processo logístico, transporte.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Arquivos</w:t>
      </w:r>
      <w:r w:rsidR="004637D7" w:rsidRPr="004637D7">
        <w:rPr>
          <w:rFonts w:ascii="Arial" w:hAnsi="Arial" w:cs="Arial"/>
          <w:color w:val="000000"/>
        </w:rPr>
        <w:t xml:space="preserve">: finalidade, classificação, </w:t>
      </w:r>
      <w:r w:rsidRPr="004637D7">
        <w:rPr>
          <w:rFonts w:ascii="Arial" w:hAnsi="Arial" w:cs="Arial"/>
          <w:color w:val="000000"/>
        </w:rPr>
        <w:t>fases, técnicas, sistemas e métodos de arquivamento. Protocolo: finalidades, objetivos e atividades.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Noções sobre Contratos Administrativos</w:t>
      </w:r>
      <w:r w:rsidRPr="004637D7">
        <w:rPr>
          <w:rFonts w:ascii="Arial" w:hAnsi="Arial" w:cs="Arial"/>
          <w:color w:val="000000"/>
        </w:rPr>
        <w:t xml:space="preserve">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Noções de administração de pessoal, de material e de patrimônio</w:t>
      </w:r>
      <w:r w:rsidRPr="004637D7">
        <w:rPr>
          <w:rFonts w:ascii="Arial" w:hAnsi="Arial" w:cs="Arial"/>
          <w:color w:val="000000"/>
        </w:rPr>
        <w:t>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Atos administrativos de uso mais frequente</w:t>
      </w:r>
      <w:r w:rsidRPr="004637D7">
        <w:rPr>
          <w:rFonts w:ascii="Arial" w:hAnsi="Arial" w:cs="Arial"/>
          <w:color w:val="000000"/>
        </w:rPr>
        <w:t xml:space="preserve">: circulares, avisos, portarias, ofícios, </w:t>
      </w:r>
      <w:r w:rsidRPr="004637D7">
        <w:rPr>
          <w:rFonts w:ascii="Arial" w:hAnsi="Arial" w:cs="Arial"/>
          <w:b/>
          <w:color w:val="000000"/>
        </w:rPr>
        <w:t>despachos e ordens de serviços.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Procedimentos administrativos</w:t>
      </w:r>
      <w:r w:rsidRPr="004637D7">
        <w:rPr>
          <w:rFonts w:ascii="Arial" w:hAnsi="Arial" w:cs="Arial"/>
          <w:color w:val="000000"/>
        </w:rPr>
        <w:t xml:space="preserve">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Noções básicas de organização de arquivos e fichários</w:t>
      </w:r>
      <w:r w:rsidRPr="004637D7">
        <w:rPr>
          <w:rFonts w:ascii="Arial" w:hAnsi="Arial" w:cs="Arial"/>
          <w:color w:val="000000"/>
        </w:rPr>
        <w:t xml:space="preserve">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Documentos oficiais, tipos de documentos</w:t>
      </w:r>
      <w:r w:rsidRPr="004637D7">
        <w:rPr>
          <w:rFonts w:ascii="Arial" w:hAnsi="Arial" w:cs="Arial"/>
          <w:color w:val="000000"/>
        </w:rPr>
        <w:t xml:space="preserve">. Correspondência oficial: conceito, classificação; recepção e expedição de correspondência em geral.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Protocolo</w:t>
      </w:r>
      <w:r w:rsidRPr="004637D7">
        <w:rPr>
          <w:rFonts w:ascii="Arial" w:hAnsi="Arial" w:cs="Arial"/>
          <w:color w:val="000000"/>
        </w:rPr>
        <w:t>: conceito, sistema de protocolo. Noções de Administração Pública:</w:t>
      </w:r>
    </w:p>
    <w:p w:rsidR="006F152E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4637D7">
        <w:rPr>
          <w:rFonts w:ascii="Arial" w:hAnsi="Arial" w:cs="Arial"/>
          <w:b/>
          <w:color w:val="000000"/>
        </w:rPr>
        <w:t>princípios</w:t>
      </w:r>
      <w:proofErr w:type="gramEnd"/>
      <w:r w:rsidRPr="004637D7">
        <w:rPr>
          <w:rFonts w:ascii="Arial" w:hAnsi="Arial" w:cs="Arial"/>
          <w:color w:val="000000"/>
        </w:rPr>
        <w:t xml:space="preserve">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Descentralização e desconcentração</w:t>
      </w:r>
      <w:r w:rsidRPr="004637D7">
        <w:rPr>
          <w:rFonts w:ascii="Arial" w:hAnsi="Arial" w:cs="Arial"/>
          <w:color w:val="000000"/>
        </w:rPr>
        <w:t>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Administração Direta e Indireta</w:t>
      </w:r>
      <w:r w:rsidRPr="004637D7">
        <w:rPr>
          <w:rFonts w:ascii="Arial" w:hAnsi="Arial" w:cs="Arial"/>
          <w:color w:val="000000"/>
        </w:rPr>
        <w:t xml:space="preserve">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Características básicas das organizações formais modernas</w:t>
      </w:r>
      <w:r w:rsidRPr="004637D7">
        <w:rPr>
          <w:rFonts w:ascii="Arial" w:hAnsi="Arial" w:cs="Arial"/>
          <w:color w:val="000000"/>
        </w:rPr>
        <w:t>: tipos de estrutura organizacional, natureza, finalidades e critérios de departamentalização.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637D7">
        <w:rPr>
          <w:rFonts w:ascii="Arial" w:hAnsi="Arial" w:cs="Arial"/>
          <w:b/>
          <w:color w:val="000000"/>
        </w:rPr>
        <w:t>Empreendedorismo governamental e novas lideranças no setor público.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637D7">
        <w:rPr>
          <w:rFonts w:ascii="Arial" w:hAnsi="Arial" w:cs="Arial"/>
          <w:b/>
          <w:color w:val="000000"/>
        </w:rPr>
        <w:t>Convergências e diferenças entre a gestão pública e a gestão privada. Excelência nos serviços públicos.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Gestão da Qualidade</w:t>
      </w:r>
      <w:r w:rsidRPr="004637D7">
        <w:rPr>
          <w:rFonts w:ascii="Arial" w:hAnsi="Arial" w:cs="Arial"/>
          <w:color w:val="000000"/>
        </w:rPr>
        <w:t xml:space="preserve">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4637D7">
        <w:rPr>
          <w:rFonts w:ascii="Arial" w:hAnsi="Arial" w:cs="Arial"/>
          <w:b/>
          <w:color w:val="000000"/>
        </w:rPr>
        <w:t>Gestão de resultados na produção de serviços públicos.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O paradigma do cliente na gestão pública.</w:t>
      </w:r>
      <w:r w:rsidRPr="004637D7">
        <w:rPr>
          <w:rFonts w:ascii="Arial" w:hAnsi="Arial" w:cs="Arial"/>
          <w:color w:val="000000"/>
        </w:rPr>
        <w:t xml:space="preserve">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 xml:space="preserve">Noções de administração de recursos materiais: </w:t>
      </w:r>
      <w:r w:rsidRPr="004637D7">
        <w:rPr>
          <w:rFonts w:ascii="Arial" w:hAnsi="Arial" w:cs="Arial"/>
          <w:color w:val="000000"/>
        </w:rPr>
        <w:t>funções e objetivos; classificação e especificação de materiais; compras; regis</w:t>
      </w:r>
      <w:r w:rsidR="004637D7" w:rsidRPr="004637D7">
        <w:rPr>
          <w:rFonts w:ascii="Arial" w:hAnsi="Arial" w:cs="Arial"/>
          <w:color w:val="000000"/>
        </w:rPr>
        <w:t xml:space="preserve">tros; cadastro de fornecedores; </w:t>
      </w:r>
      <w:r w:rsidRPr="004637D7">
        <w:rPr>
          <w:rFonts w:ascii="Arial" w:hAnsi="Arial" w:cs="Arial"/>
          <w:color w:val="000000"/>
        </w:rPr>
        <w:t>acompanhamento de pedidos.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Ética profissional</w:t>
      </w:r>
      <w:r w:rsidRPr="004637D7">
        <w:rPr>
          <w:rFonts w:ascii="Arial" w:hAnsi="Arial" w:cs="Arial"/>
          <w:color w:val="000000"/>
        </w:rPr>
        <w:t xml:space="preserve">. </w:t>
      </w:r>
    </w:p>
    <w:p w:rsidR="00D4578A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O papel do servidor</w:t>
      </w:r>
      <w:r w:rsidRPr="004637D7">
        <w:rPr>
          <w:rFonts w:ascii="Arial" w:hAnsi="Arial" w:cs="Arial"/>
          <w:color w:val="000000"/>
        </w:rPr>
        <w:t>.</w:t>
      </w:r>
    </w:p>
    <w:p w:rsidR="004637D7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Interação com o público interno e externo</w:t>
      </w:r>
      <w:r w:rsidRPr="004637D7">
        <w:rPr>
          <w:rFonts w:ascii="Arial" w:hAnsi="Arial" w:cs="Arial"/>
          <w:color w:val="000000"/>
        </w:rPr>
        <w:t>.</w:t>
      </w:r>
    </w:p>
    <w:p w:rsidR="00AA3672" w:rsidRPr="004637D7" w:rsidRDefault="00D4578A" w:rsidP="004637D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37D7">
        <w:rPr>
          <w:rFonts w:ascii="Arial" w:hAnsi="Arial" w:cs="Arial"/>
          <w:b/>
          <w:color w:val="000000"/>
        </w:rPr>
        <w:t>Cidadania:</w:t>
      </w:r>
      <w:r w:rsidRPr="004637D7">
        <w:rPr>
          <w:rFonts w:ascii="Arial" w:hAnsi="Arial" w:cs="Arial"/>
          <w:color w:val="000000"/>
        </w:rPr>
        <w:t xml:space="preserve"> direitos e deveres do cidadão. O cidadão como usuário e contribuinte.</w:t>
      </w:r>
    </w:p>
    <w:sectPr w:rsidR="00AA3672" w:rsidRPr="0046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50A"/>
    <w:multiLevelType w:val="hybridMultilevel"/>
    <w:tmpl w:val="0C8838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11C6C"/>
    <w:multiLevelType w:val="hybridMultilevel"/>
    <w:tmpl w:val="52421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14BDE"/>
    <w:multiLevelType w:val="hybridMultilevel"/>
    <w:tmpl w:val="A410A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A182A"/>
    <w:multiLevelType w:val="hybridMultilevel"/>
    <w:tmpl w:val="8ADA4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06D8A"/>
    <w:multiLevelType w:val="hybridMultilevel"/>
    <w:tmpl w:val="0C8838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674EB"/>
    <w:multiLevelType w:val="hybridMultilevel"/>
    <w:tmpl w:val="6424597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D461A69"/>
    <w:multiLevelType w:val="hybridMultilevel"/>
    <w:tmpl w:val="AFE09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544AA"/>
    <w:multiLevelType w:val="hybridMultilevel"/>
    <w:tmpl w:val="F4400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E48BC"/>
    <w:multiLevelType w:val="hybridMultilevel"/>
    <w:tmpl w:val="4B44E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62472"/>
    <w:multiLevelType w:val="hybridMultilevel"/>
    <w:tmpl w:val="E190D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D3E02"/>
    <w:multiLevelType w:val="hybridMultilevel"/>
    <w:tmpl w:val="35F20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5727"/>
    <w:multiLevelType w:val="hybridMultilevel"/>
    <w:tmpl w:val="5F84A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54B17"/>
    <w:multiLevelType w:val="hybridMultilevel"/>
    <w:tmpl w:val="DC02F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A5DD3"/>
    <w:multiLevelType w:val="hybridMultilevel"/>
    <w:tmpl w:val="45B46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421E3"/>
    <w:multiLevelType w:val="hybridMultilevel"/>
    <w:tmpl w:val="8B50F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B5F08"/>
    <w:multiLevelType w:val="hybridMultilevel"/>
    <w:tmpl w:val="958C8BD8"/>
    <w:lvl w:ilvl="0" w:tplc="174290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C785A3F"/>
    <w:multiLevelType w:val="hybridMultilevel"/>
    <w:tmpl w:val="CD2497F2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EE57C02"/>
    <w:multiLevelType w:val="hybridMultilevel"/>
    <w:tmpl w:val="52421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7"/>
  </w:num>
  <w:num w:numId="5">
    <w:abstractNumId w:val="14"/>
  </w:num>
  <w:num w:numId="6">
    <w:abstractNumId w:val="17"/>
  </w:num>
  <w:num w:numId="7">
    <w:abstractNumId w:val="15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6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8A"/>
    <w:rsid w:val="00045F32"/>
    <w:rsid w:val="001961F9"/>
    <w:rsid w:val="001C2592"/>
    <w:rsid w:val="004637D7"/>
    <w:rsid w:val="00562770"/>
    <w:rsid w:val="00597DE3"/>
    <w:rsid w:val="0066384D"/>
    <w:rsid w:val="006F152E"/>
    <w:rsid w:val="00853BB6"/>
    <w:rsid w:val="00AA3672"/>
    <w:rsid w:val="00B63EBB"/>
    <w:rsid w:val="00D4578A"/>
    <w:rsid w:val="00E40165"/>
    <w:rsid w:val="00E80ABE"/>
    <w:rsid w:val="00F91B18"/>
    <w:rsid w:val="00F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1032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cassiano aragão</dc:creator>
  <cp:lastModifiedBy>cassiano aragão</cp:lastModifiedBy>
  <cp:revision>9</cp:revision>
  <dcterms:created xsi:type="dcterms:W3CDTF">2018-10-29T22:23:00Z</dcterms:created>
  <dcterms:modified xsi:type="dcterms:W3CDTF">2018-11-01T16:30:00Z</dcterms:modified>
</cp:coreProperties>
</file>