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/>
      </w:pPr>
      <w:r w:rsidDel="00000000" w:rsidR="00000000" w:rsidRPr="00000000">
        <w:rPr>
          <w:rtl w:val="0"/>
        </w:rPr>
        <w:t xml:space="preserve">This is a sample checklist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 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 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