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FF5A3" w14:textId="77777777" w:rsidR="003E770A" w:rsidRPr="00E8011D" w:rsidRDefault="003E770A" w:rsidP="003E770A">
      <w:r w:rsidRPr="00E8011D">
        <w:rPr>
          <w:i/>
          <w:iCs/>
        </w:rPr>
        <w:t>Groupe 2 </w:t>
      </w:r>
      <w:r w:rsidRPr="00E8011D">
        <w:t>:                                                                                                                                            Référent :</w:t>
      </w:r>
    </w:p>
    <w:p w14:paraId="15AF4390" w14:textId="77777777" w:rsidR="003E770A" w:rsidRPr="003E770A" w:rsidRDefault="003E770A" w:rsidP="003E770A">
      <w:r w:rsidRPr="003E770A">
        <w:t xml:space="preserve">Crenier Amaury                                                                                                                 Van Den </w:t>
      </w:r>
      <w:proofErr w:type="spellStart"/>
      <w:r w:rsidRPr="003E770A">
        <w:t>Schrieck</w:t>
      </w:r>
      <w:proofErr w:type="spellEnd"/>
      <w:r w:rsidRPr="003E770A">
        <w:t xml:space="preserve"> V.</w:t>
      </w:r>
    </w:p>
    <w:p w14:paraId="7FBF9A84" w14:textId="77777777" w:rsidR="003E770A" w:rsidRDefault="003E770A" w:rsidP="003E770A">
      <w:proofErr w:type="spellStart"/>
      <w:r>
        <w:t>Castermane</w:t>
      </w:r>
      <w:proofErr w:type="spellEnd"/>
      <w:r>
        <w:t xml:space="preserve"> Robin</w:t>
      </w:r>
    </w:p>
    <w:p w14:paraId="7497A46C" w14:textId="77777777" w:rsidR="003E770A" w:rsidRDefault="003E770A" w:rsidP="003E770A">
      <w:r>
        <w:t>Cotton Victor</w:t>
      </w:r>
    </w:p>
    <w:p w14:paraId="788BC7C8" w14:textId="77777777" w:rsidR="003E770A" w:rsidRDefault="003E770A" w:rsidP="003E770A"/>
    <w:p w14:paraId="257C29EF" w14:textId="77777777" w:rsidR="003E770A" w:rsidRDefault="003E770A" w:rsidP="003E770A"/>
    <w:p w14:paraId="27618D6B" w14:textId="77777777" w:rsidR="003E770A" w:rsidRDefault="003E770A" w:rsidP="003E770A"/>
    <w:p w14:paraId="647B024F" w14:textId="77777777" w:rsidR="003E770A" w:rsidRDefault="003E770A" w:rsidP="003E770A"/>
    <w:p w14:paraId="5E1472A1" w14:textId="77777777" w:rsidR="003E770A" w:rsidRDefault="003E770A" w:rsidP="003E770A"/>
    <w:p w14:paraId="517E73D6" w14:textId="77777777" w:rsidR="003E770A" w:rsidRPr="00A009A9" w:rsidRDefault="003E770A" w:rsidP="003E770A">
      <w:pPr>
        <w:jc w:val="center"/>
        <w:rPr>
          <w:sz w:val="72"/>
          <w:szCs w:val="72"/>
        </w:rPr>
      </w:pPr>
      <w:r w:rsidRPr="00A009A9">
        <w:rPr>
          <w:sz w:val="72"/>
          <w:szCs w:val="72"/>
        </w:rPr>
        <w:t>Système et réseau</w:t>
      </w:r>
    </w:p>
    <w:p w14:paraId="7B2EC16A" w14:textId="77777777" w:rsidR="003E770A" w:rsidRPr="00A009A9" w:rsidRDefault="003E770A" w:rsidP="003E770A">
      <w:pPr>
        <w:jc w:val="center"/>
        <w:rPr>
          <w:sz w:val="72"/>
          <w:szCs w:val="72"/>
        </w:rPr>
      </w:pPr>
      <w:proofErr w:type="spellStart"/>
      <w:r w:rsidRPr="00A009A9">
        <w:rPr>
          <w:sz w:val="72"/>
          <w:szCs w:val="72"/>
        </w:rPr>
        <w:t>WoodyToys</w:t>
      </w:r>
      <w:proofErr w:type="spellEnd"/>
    </w:p>
    <w:p w14:paraId="4BBEF632" w14:textId="3059107B" w:rsidR="003E770A" w:rsidRPr="00A009A9" w:rsidRDefault="003E770A" w:rsidP="003E770A">
      <w:pPr>
        <w:jc w:val="center"/>
        <w:rPr>
          <w:sz w:val="96"/>
          <w:szCs w:val="96"/>
          <w:u w:val="single"/>
        </w:rPr>
      </w:pPr>
      <w:r w:rsidRPr="00A009A9">
        <w:rPr>
          <w:sz w:val="96"/>
          <w:szCs w:val="96"/>
          <w:u w:val="single"/>
        </w:rPr>
        <w:t xml:space="preserve">Rapport </w:t>
      </w:r>
      <w:r>
        <w:rPr>
          <w:sz w:val="96"/>
          <w:szCs w:val="96"/>
          <w:u w:val="single"/>
        </w:rPr>
        <w:t>sécurité</w:t>
      </w:r>
    </w:p>
    <w:p w14:paraId="77F7AB36" w14:textId="77777777" w:rsidR="003E770A" w:rsidRDefault="003E770A" w:rsidP="003E770A"/>
    <w:p w14:paraId="737028A8" w14:textId="77777777" w:rsidR="003E770A" w:rsidRDefault="003E770A" w:rsidP="003E770A"/>
    <w:p w14:paraId="30D4A08E" w14:textId="77777777" w:rsidR="003E770A" w:rsidRDefault="003E770A" w:rsidP="003E770A"/>
    <w:p w14:paraId="6820343C" w14:textId="77777777" w:rsidR="003E770A" w:rsidRDefault="003E770A" w:rsidP="003E770A"/>
    <w:p w14:paraId="3680DB08" w14:textId="77777777" w:rsidR="003E770A" w:rsidRDefault="003E770A" w:rsidP="003E770A"/>
    <w:p w14:paraId="085F97B4" w14:textId="77777777" w:rsidR="003E770A" w:rsidRDefault="003E770A" w:rsidP="003E770A"/>
    <w:p w14:paraId="564B870B" w14:textId="77777777" w:rsidR="003E770A" w:rsidRDefault="003E770A" w:rsidP="003E770A"/>
    <w:p w14:paraId="2A8882BF" w14:textId="77777777" w:rsidR="003E770A" w:rsidRDefault="003E770A" w:rsidP="003E770A"/>
    <w:p w14:paraId="520C9361" w14:textId="77777777" w:rsidR="003E770A" w:rsidRDefault="003E770A" w:rsidP="003E770A"/>
    <w:p w14:paraId="477EE0B5" w14:textId="77777777" w:rsidR="003E770A" w:rsidRDefault="003E770A" w:rsidP="003E770A"/>
    <w:p w14:paraId="697F4BE1" w14:textId="77777777" w:rsidR="003E770A" w:rsidRDefault="003E770A" w:rsidP="003E770A"/>
    <w:p w14:paraId="538EE58E" w14:textId="77777777" w:rsidR="003E770A" w:rsidRDefault="003E770A" w:rsidP="003E770A"/>
    <w:p w14:paraId="7557F21B" w14:textId="77777777" w:rsidR="003E770A" w:rsidRPr="002C1A49" w:rsidRDefault="003E770A" w:rsidP="003E770A">
      <w:pPr>
        <w:rPr>
          <w:sz w:val="32"/>
          <w:szCs w:val="32"/>
        </w:rPr>
      </w:pPr>
    </w:p>
    <w:p w14:paraId="41AB354D" w14:textId="0E36FC34" w:rsidR="002C1A49" w:rsidRDefault="002C1A49" w:rsidP="002C1A49">
      <w:pPr>
        <w:pStyle w:val="Paragraphedeliste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Sécuriser un VPS</w:t>
      </w:r>
    </w:p>
    <w:p w14:paraId="6E76042F" w14:textId="77777777" w:rsidR="002C1A49" w:rsidRPr="002C1A49" w:rsidRDefault="002C1A49" w:rsidP="002C1A49">
      <w:pPr>
        <w:pStyle w:val="Paragraphedeliste"/>
        <w:jc w:val="both"/>
        <w:rPr>
          <w:sz w:val="32"/>
          <w:szCs w:val="32"/>
        </w:rPr>
      </w:pPr>
    </w:p>
    <w:p w14:paraId="70174F17" w14:textId="7B71DBA1" w:rsidR="002C1A49" w:rsidRPr="002C1A49" w:rsidRDefault="002C1A49" w:rsidP="002C1A49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2C1A49">
        <w:rPr>
          <w:sz w:val="28"/>
          <w:szCs w:val="28"/>
        </w:rPr>
        <w:t>Objectif</w:t>
      </w:r>
      <w:bookmarkStart w:id="0" w:name="_GoBack"/>
      <w:bookmarkEnd w:id="0"/>
    </w:p>
    <w:p w14:paraId="50AC88B1" w14:textId="6AF8FA52" w:rsidR="002C1A49" w:rsidRPr="002C1A49" w:rsidRDefault="002C1A49" w:rsidP="002C1A49">
      <w:pPr>
        <w:jc w:val="both"/>
        <w:rPr>
          <w:sz w:val="24"/>
          <w:szCs w:val="24"/>
        </w:rPr>
      </w:pPr>
      <w:r w:rsidRPr="002C1A49">
        <w:rPr>
          <w:sz w:val="24"/>
          <w:szCs w:val="24"/>
        </w:rPr>
        <w:t>Aucun protocole de sécurité n’est implémenté nativement lorsque vous commandez votre VPS. Il est donc nécessaire de sécuriser votre machine.</w:t>
      </w:r>
    </w:p>
    <w:p w14:paraId="484E7DB1" w14:textId="237CD005" w:rsidR="002C1A49" w:rsidRPr="002C1A49" w:rsidRDefault="002C1A49" w:rsidP="002C1A49">
      <w:pPr>
        <w:pStyle w:val="Paragraphedeliste"/>
        <w:numPr>
          <w:ilvl w:val="1"/>
          <w:numId w:val="2"/>
        </w:numPr>
        <w:jc w:val="both"/>
        <w:rPr>
          <w:sz w:val="28"/>
          <w:szCs w:val="28"/>
        </w:rPr>
      </w:pPr>
      <w:r w:rsidRPr="002C1A49">
        <w:rPr>
          <w:sz w:val="28"/>
          <w:szCs w:val="28"/>
        </w:rPr>
        <w:t>Prérequis</w:t>
      </w:r>
    </w:p>
    <w:p w14:paraId="068EE4E3" w14:textId="79DD1359" w:rsidR="002C1A49" w:rsidRPr="002C1A49" w:rsidRDefault="002C1A49" w:rsidP="002C1A49">
      <w:pPr>
        <w:jc w:val="both"/>
        <w:rPr>
          <w:sz w:val="24"/>
          <w:szCs w:val="24"/>
        </w:rPr>
      </w:pPr>
      <w:r w:rsidRPr="002C1A49">
        <w:rPr>
          <w:sz w:val="24"/>
          <w:szCs w:val="24"/>
        </w:rPr>
        <w:t>Être connecté en SSH à votre VPS (accès en root).</w:t>
      </w:r>
    </w:p>
    <w:p w14:paraId="6CC71CE5" w14:textId="10C68D35" w:rsidR="002C1A49" w:rsidRPr="002C1A49" w:rsidRDefault="002C1A49" w:rsidP="002C1A49">
      <w:pPr>
        <w:pStyle w:val="Paragraphedelist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C1A49">
        <w:rPr>
          <w:sz w:val="28"/>
          <w:szCs w:val="28"/>
        </w:rPr>
        <w:t>En pratique</w:t>
      </w:r>
    </w:p>
    <w:p w14:paraId="4D951B50" w14:textId="55E01C87" w:rsidR="002C1A49" w:rsidRDefault="002C1A49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C1A49">
        <w:rPr>
          <w:sz w:val="24"/>
          <w:szCs w:val="24"/>
        </w:rPr>
        <w:t>Mettre à jour le système</w:t>
      </w:r>
      <w:r w:rsidR="00597BD5">
        <w:rPr>
          <w:sz w:val="24"/>
          <w:szCs w:val="24"/>
        </w:rPr>
        <w:t> :</w:t>
      </w:r>
    </w:p>
    <w:p w14:paraId="11B3417C" w14:textId="7464A41A" w:rsidR="00597BD5" w:rsidRPr="00597BD5" w:rsidRDefault="00597BD5" w:rsidP="00597BD5">
      <w:pPr>
        <w:spacing w:after="80" w:line="276" w:lineRule="auto"/>
        <w:jc w:val="both"/>
        <w:rPr>
          <w:sz w:val="24"/>
          <w:szCs w:val="24"/>
        </w:rPr>
      </w:pPr>
      <w:r w:rsidRPr="00597BD5">
        <w:rPr>
          <w:sz w:val="24"/>
          <w:szCs w:val="24"/>
        </w:rPr>
        <w:t>Les mises à jour de paquets sont très souvent effectuées pour des raisons de sécurité. Cela permet de profiter des corrections des failles de sécurité, il est donc nécessaire d’effectuer cette opération régulièrement.</w:t>
      </w:r>
    </w:p>
    <w:p w14:paraId="0DDFF2D1" w14:textId="3C91BCE7" w:rsidR="00597BD5" w:rsidRDefault="00597BD5" w:rsidP="00597BD5">
      <w:pPr>
        <w:pStyle w:val="Paragraphedeliste"/>
        <w:numPr>
          <w:ilvl w:val="1"/>
          <w:numId w:val="3"/>
        </w:numPr>
        <w:spacing w:after="8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 étapes :</w:t>
      </w:r>
    </w:p>
    <w:p w14:paraId="3E08C46F" w14:textId="56940434" w:rsidR="00597BD5" w:rsidRDefault="00597BD5" w:rsidP="00597BD5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 update</w:t>
      </w:r>
    </w:p>
    <w:p w14:paraId="077212D0" w14:textId="63E8DAF8" w:rsidR="00597BD5" w:rsidRDefault="00597BD5" w:rsidP="00597BD5">
      <w:pPr>
        <w:pStyle w:val="Paragraphedeliste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 upgrade</w:t>
      </w:r>
    </w:p>
    <w:p w14:paraId="4F9CDBCD" w14:textId="43FD9532" w:rsidR="00597BD5" w:rsidRDefault="002C1A49" w:rsidP="00597BD5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Modifier le port d’écoute par défaut du service SSH</w:t>
      </w:r>
      <w:r w:rsidR="00597BD5">
        <w:rPr>
          <w:sz w:val="24"/>
          <w:szCs w:val="24"/>
        </w:rPr>
        <w:t> :</w:t>
      </w:r>
    </w:p>
    <w:p w14:paraId="7251776D" w14:textId="57CA7A76" w:rsidR="00597BD5" w:rsidRPr="00597BD5" w:rsidRDefault="002F6691" w:rsidP="00597B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L’écoute est par défaut définie sur le port 22. La plupart des tentatives de piratage </w:t>
      </w:r>
      <w:r w:rsidR="003F252E">
        <w:rPr>
          <w:sz w:val="24"/>
          <w:szCs w:val="24"/>
        </w:rPr>
        <w:t>sont</w:t>
      </w:r>
      <w:r>
        <w:rPr>
          <w:sz w:val="24"/>
          <w:szCs w:val="24"/>
        </w:rPr>
        <w:t xml:space="preserve"> donc de cibler par défaut le port 22. Afin de leur compliquer la tâche il est important de modifier son paramétrage.</w:t>
      </w:r>
    </w:p>
    <w:p w14:paraId="3A7AA6EE" w14:textId="2F4358BE" w:rsidR="00617035" w:rsidRDefault="00617035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Création d’un utilisateur avec des droits restreints</w:t>
      </w:r>
      <w:r w:rsidR="002F6691">
        <w:rPr>
          <w:sz w:val="24"/>
          <w:szCs w:val="24"/>
        </w:rPr>
        <w:t> :</w:t>
      </w:r>
    </w:p>
    <w:p w14:paraId="45B03ECD" w14:textId="6DC8BFEE" w:rsidR="002F6691" w:rsidRDefault="002F6691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Permet de ne pas être directement connecté avec l’utilisateur Root lors de la connexion au VPS. </w:t>
      </w:r>
    </w:p>
    <w:p w14:paraId="53C1239A" w14:textId="5851BC5F" w:rsidR="002F6691" w:rsidRDefault="002F6691" w:rsidP="002F6691">
      <w:pPr>
        <w:spacing w:after="8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Créez un nouvel utilisateur grâce à la commande suivante :</w:t>
      </w:r>
    </w:p>
    <w:p w14:paraId="52B46E1D" w14:textId="049E4096" w:rsidR="002F6691" w:rsidRPr="002F6691" w:rsidRDefault="002F6691" w:rsidP="002F6691">
      <w:pPr>
        <w:pStyle w:val="Paragraphedeliste"/>
        <w:numPr>
          <w:ilvl w:val="1"/>
          <w:numId w:val="3"/>
        </w:numPr>
        <w:spacing w:line="360" w:lineRule="auto"/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>adduser nomUtilisateur</w:t>
      </w:r>
    </w:p>
    <w:p w14:paraId="52835BE7" w14:textId="4BB0E5F9" w:rsidR="002C1A49" w:rsidRDefault="00617035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Désactiver l’accès au VPS pour l’utilisateur « root »</w:t>
      </w:r>
      <w:r w:rsidR="002F6691">
        <w:rPr>
          <w:sz w:val="24"/>
          <w:szCs w:val="24"/>
        </w:rPr>
        <w:t> :</w:t>
      </w:r>
    </w:p>
    <w:p w14:paraId="5C734D95" w14:textId="21F2F1EF" w:rsidR="002F6691" w:rsidRPr="002F6691" w:rsidRDefault="002F6691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Permet de limiter l’accès au compte root car celui-ci possède des droits plus élevés sur votre système ainsi que la possibilité d’effectuer des opérations irréversibles. </w:t>
      </w:r>
    </w:p>
    <w:p w14:paraId="3354E7D3" w14:textId="0038357F" w:rsidR="00617035" w:rsidRDefault="00617035" w:rsidP="002C1A49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Installation et configuration de Fail2Ban</w:t>
      </w:r>
      <w:r w:rsidR="002F6691">
        <w:rPr>
          <w:sz w:val="24"/>
          <w:szCs w:val="24"/>
        </w:rPr>
        <w:t> :</w:t>
      </w:r>
    </w:p>
    <w:p w14:paraId="75639CBF" w14:textId="77777777" w:rsidR="00F10F9A" w:rsidRDefault="002F6691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Permet de prévenir contre les intrusions, de bloquer les adresses IP inconnues qui tentent de pénétrer dans le système.</w:t>
      </w:r>
    </w:p>
    <w:p w14:paraId="0768EA2F" w14:textId="2E4D65DC" w:rsidR="002F6691" w:rsidRPr="005B3C01" w:rsidRDefault="00BB2630" w:rsidP="00F10F9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32"/>
          <w:szCs w:val="32"/>
        </w:rPr>
        <w:t>Serveur DNS</w:t>
      </w:r>
    </w:p>
    <w:p w14:paraId="6A496589" w14:textId="2436DCA6" w:rsidR="005B3C01" w:rsidRPr="005B3C01" w:rsidRDefault="008C50C8" w:rsidP="005B3C0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Utilisation de </w:t>
      </w:r>
      <w:proofErr w:type="spellStart"/>
      <w:r>
        <w:rPr>
          <w:sz w:val="24"/>
          <w:szCs w:val="24"/>
        </w:rPr>
        <w:t>DNSSsec</w:t>
      </w:r>
      <w:proofErr w:type="spellEnd"/>
      <w:r>
        <w:rPr>
          <w:sz w:val="24"/>
          <w:szCs w:val="24"/>
        </w:rPr>
        <w:t xml:space="preserve"> ainsi que l’utilisation d’un serveur proxy.</w:t>
      </w:r>
      <w:r w:rsidR="004C72B2">
        <w:rPr>
          <w:sz w:val="24"/>
          <w:szCs w:val="24"/>
        </w:rPr>
        <w:t xml:space="preserve"> Celui-ci vérifiera la validité des échanges. Il aura donc un rôle de filtre et de serveur cash.</w:t>
      </w:r>
    </w:p>
    <w:p w14:paraId="00CAB2C8" w14:textId="5C10C461" w:rsidR="00BB2630" w:rsidRPr="00D568B3" w:rsidRDefault="00BB2630" w:rsidP="00F10F9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32"/>
          <w:szCs w:val="32"/>
        </w:rPr>
        <w:t>Serveur Web</w:t>
      </w:r>
    </w:p>
    <w:p w14:paraId="0A4AB5E0" w14:textId="744EA81F" w:rsidR="00D568B3" w:rsidRPr="00D568B3" w:rsidRDefault="00CB5446" w:rsidP="00D568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Utilisation du protocole HTTPS</w:t>
      </w:r>
      <w:r w:rsidR="00DF67E4">
        <w:rPr>
          <w:sz w:val="24"/>
          <w:szCs w:val="24"/>
        </w:rPr>
        <w:t xml:space="preserve"> port 443</w:t>
      </w:r>
      <w:r>
        <w:rPr>
          <w:sz w:val="24"/>
          <w:szCs w:val="24"/>
        </w:rPr>
        <w:t xml:space="preserve"> (prochainement)</w:t>
      </w:r>
      <w:r w:rsidR="00A02C9D">
        <w:rPr>
          <w:sz w:val="24"/>
          <w:szCs w:val="24"/>
        </w:rPr>
        <w:t>.</w:t>
      </w:r>
    </w:p>
    <w:p w14:paraId="2D991FDF" w14:textId="398F3A76" w:rsidR="00BB2630" w:rsidRPr="00A80EE4" w:rsidRDefault="00BB2630" w:rsidP="00F10F9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32"/>
          <w:szCs w:val="32"/>
        </w:rPr>
        <w:t>Serveur Base de Donnée</w:t>
      </w:r>
    </w:p>
    <w:p w14:paraId="0A8944CD" w14:textId="3D805D35" w:rsidR="005B3C01" w:rsidRPr="00A80EE4" w:rsidRDefault="00A80EE4" w:rsidP="005B3C01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80EE4">
        <w:rPr>
          <w:sz w:val="32"/>
          <w:szCs w:val="32"/>
        </w:rPr>
        <w:t>Infrastructure du client</w:t>
      </w:r>
    </w:p>
    <w:p w14:paraId="70DDF304" w14:textId="77777777" w:rsidR="009A6ECE" w:rsidRDefault="00A80EE4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Nous utilisons un Firewall qui se trouvera au cœur du schéma réseau, celui-ci filtrera les échanges avec le monde extérieur et pourra donc filtrer les menaces</w:t>
      </w:r>
      <w:r w:rsidR="009A6ECE">
        <w:rPr>
          <w:sz w:val="24"/>
          <w:szCs w:val="24"/>
        </w:rPr>
        <w:t>.</w:t>
      </w:r>
    </w:p>
    <w:p w14:paraId="2FAE6F05" w14:textId="06DBC6EB" w:rsidR="002F6691" w:rsidRDefault="009A6ECE" w:rsidP="002F66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80EE4">
        <w:rPr>
          <w:sz w:val="24"/>
          <w:szCs w:val="24"/>
        </w:rPr>
        <w:t>xemple</w:t>
      </w:r>
      <w:r>
        <w:rPr>
          <w:sz w:val="24"/>
          <w:szCs w:val="24"/>
        </w:rPr>
        <w:t xml:space="preserve"> de différentes utilisations qui seront protégés</w:t>
      </w:r>
      <w:r w:rsidR="00A80EE4">
        <w:rPr>
          <w:sz w:val="24"/>
          <w:szCs w:val="24"/>
        </w:rPr>
        <w:t> :</w:t>
      </w:r>
    </w:p>
    <w:p w14:paraId="64C26374" w14:textId="0C81313E" w:rsidR="009A6ECE" w:rsidRDefault="009A6ECE" w:rsidP="009A6ECE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ECE">
        <w:rPr>
          <w:sz w:val="24"/>
          <w:szCs w:val="24"/>
        </w:rPr>
        <w:t>Infiltration</w:t>
      </w:r>
      <w:r w:rsidR="00A80EE4" w:rsidRPr="009A6ECE">
        <w:rPr>
          <w:sz w:val="24"/>
          <w:szCs w:val="24"/>
        </w:rPr>
        <w:t xml:space="preserve"> à la bo</w:t>
      </w:r>
      <w:r w:rsidR="003F252E">
        <w:rPr>
          <w:sz w:val="24"/>
          <w:szCs w:val="24"/>
        </w:rPr>
        <w:t>î</w:t>
      </w:r>
      <w:r w:rsidR="00A80EE4" w:rsidRPr="009A6ECE">
        <w:rPr>
          <w:sz w:val="24"/>
          <w:szCs w:val="24"/>
        </w:rPr>
        <w:t>te mail</w:t>
      </w:r>
      <w:r w:rsidR="004C72B2">
        <w:rPr>
          <w:sz w:val="24"/>
          <w:szCs w:val="24"/>
        </w:rPr>
        <w:t xml:space="preserve"> </w:t>
      </w:r>
    </w:p>
    <w:p w14:paraId="2FD4BC3A" w14:textId="0F1BC6FD" w:rsidR="009A6ECE" w:rsidRDefault="009A6ECE" w:rsidP="009A6ECE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ECE">
        <w:rPr>
          <w:sz w:val="24"/>
          <w:szCs w:val="24"/>
        </w:rPr>
        <w:t>Accès</w:t>
      </w:r>
      <w:r w:rsidR="00A80EE4" w:rsidRPr="009A6ECE">
        <w:rPr>
          <w:sz w:val="24"/>
          <w:szCs w:val="24"/>
        </w:rPr>
        <w:t xml:space="preserve"> </w:t>
      </w:r>
      <w:r w:rsidRPr="009A6ECE">
        <w:rPr>
          <w:sz w:val="24"/>
          <w:szCs w:val="24"/>
        </w:rPr>
        <w:t>à</w:t>
      </w:r>
      <w:r w:rsidR="00A80EE4" w:rsidRPr="009A6ECE">
        <w:rPr>
          <w:sz w:val="24"/>
          <w:szCs w:val="24"/>
        </w:rPr>
        <w:t xml:space="preserve"> la base de données </w:t>
      </w:r>
    </w:p>
    <w:p w14:paraId="1DD51033" w14:textId="17B0C776" w:rsidR="00A80EE4" w:rsidRPr="009A6ECE" w:rsidRDefault="009A6ECE" w:rsidP="009A6ECE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Sécurise</w:t>
      </w:r>
      <w:r w:rsidR="00A80EE4" w:rsidRPr="009A6ECE">
        <w:rPr>
          <w:sz w:val="24"/>
          <w:szCs w:val="24"/>
        </w:rPr>
        <w:t>r les serveurs</w:t>
      </w:r>
    </w:p>
    <w:sectPr w:rsidR="00A80EE4" w:rsidRPr="009A6ECE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3566"/>
    <w:multiLevelType w:val="hybridMultilevel"/>
    <w:tmpl w:val="0A56F2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E34"/>
    <w:multiLevelType w:val="hybridMultilevel"/>
    <w:tmpl w:val="B538C3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2B3"/>
    <w:multiLevelType w:val="hybridMultilevel"/>
    <w:tmpl w:val="0C5C70EE"/>
    <w:lvl w:ilvl="0" w:tplc="F370C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7932"/>
    <w:multiLevelType w:val="multilevel"/>
    <w:tmpl w:val="3E24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B7"/>
    <w:rsid w:val="00143DFC"/>
    <w:rsid w:val="001D0215"/>
    <w:rsid w:val="002C1A49"/>
    <w:rsid w:val="002F6691"/>
    <w:rsid w:val="0030390E"/>
    <w:rsid w:val="003E770A"/>
    <w:rsid w:val="003F252E"/>
    <w:rsid w:val="004813D8"/>
    <w:rsid w:val="00481999"/>
    <w:rsid w:val="004C72B2"/>
    <w:rsid w:val="00597BD5"/>
    <w:rsid w:val="005B3C01"/>
    <w:rsid w:val="00617035"/>
    <w:rsid w:val="008C50C8"/>
    <w:rsid w:val="009944CF"/>
    <w:rsid w:val="009A6ECE"/>
    <w:rsid w:val="00A02C9D"/>
    <w:rsid w:val="00A80EE4"/>
    <w:rsid w:val="00BB2630"/>
    <w:rsid w:val="00CB5446"/>
    <w:rsid w:val="00D568B3"/>
    <w:rsid w:val="00D7540F"/>
    <w:rsid w:val="00DF67E4"/>
    <w:rsid w:val="00E153B7"/>
    <w:rsid w:val="00F1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1D7E"/>
  <w15:chartTrackingRefBased/>
  <w15:docId w15:val="{17B712F1-4A31-4846-B151-4772C1B4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CRENIER Amaury</cp:lastModifiedBy>
  <cp:revision>12</cp:revision>
  <cp:lastPrinted>2020-03-13T11:40:00Z</cp:lastPrinted>
  <dcterms:created xsi:type="dcterms:W3CDTF">2020-03-13T08:06:00Z</dcterms:created>
  <dcterms:modified xsi:type="dcterms:W3CDTF">2020-03-13T11:42:00Z</dcterms:modified>
</cp:coreProperties>
</file>