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6C58E" w14:textId="760A60A4" w:rsidR="00A31EBE" w:rsidRDefault="005E2806">
      <w:r>
        <w:t>Esercizio 2 Settimana 10</w:t>
      </w:r>
    </w:p>
    <w:p w14:paraId="03F60268" w14:textId="4AF23DD8" w:rsidR="005E2806" w:rsidRDefault="005E2806">
      <w:r>
        <w:t>Oggi andremo ad effettuare un’analisi dinamica di un malware.</w:t>
      </w:r>
      <w:r w:rsidR="003370D0">
        <w:t xml:space="preserve"> A differenza di quella statica, l’analisi dinamica va ad analizzare un malware eseguendo lo stesso (in ambiente protetto) in modo tale da poter capire il comportamento e le funzionalità del malware.</w:t>
      </w:r>
    </w:p>
    <w:p w14:paraId="18BCDEB2" w14:textId="138EB2CB" w:rsidR="005E2806" w:rsidRDefault="005E2806">
      <w:r>
        <w:t>Partiamo avviando alcuni programmi che ci saranno utili:</w:t>
      </w:r>
    </w:p>
    <w:p w14:paraId="65DB3E33" w14:textId="2C23E7AC" w:rsidR="005E2806" w:rsidRDefault="005E2806" w:rsidP="005E2806">
      <w:pPr>
        <w:pStyle w:val="Paragrafoelenco"/>
        <w:numPr>
          <w:ilvl w:val="0"/>
          <w:numId w:val="1"/>
        </w:numPr>
      </w:pPr>
      <w:proofErr w:type="spellStart"/>
      <w:r>
        <w:t>Process</w:t>
      </w:r>
      <w:proofErr w:type="spellEnd"/>
      <w:r>
        <w:t xml:space="preserve"> Monitor;</w:t>
      </w:r>
    </w:p>
    <w:p w14:paraId="4F22FFF9" w14:textId="604ADC55" w:rsidR="005E2806" w:rsidRDefault="005E2806" w:rsidP="005E2806">
      <w:pPr>
        <w:pStyle w:val="Paragrafoelenco"/>
        <w:numPr>
          <w:ilvl w:val="0"/>
          <w:numId w:val="1"/>
        </w:numPr>
      </w:pPr>
      <w:proofErr w:type="spellStart"/>
      <w:r>
        <w:t>RegShot</w:t>
      </w:r>
      <w:proofErr w:type="spellEnd"/>
      <w:r>
        <w:t>.</w:t>
      </w:r>
    </w:p>
    <w:p w14:paraId="46CD31C5" w14:textId="6F052405" w:rsidR="005E2806" w:rsidRDefault="005E2806" w:rsidP="005E2806">
      <w:r>
        <w:t>Il primo ci servirà per tenere traccia di tutti i processi in esecuzione sulla nostra macchina virtuale, il secondo ci servire per confrontare le differenze delle chiavi di registro una volta che avvieremo il malware.</w:t>
      </w:r>
    </w:p>
    <w:p w14:paraId="4BE498AB" w14:textId="3AAA6800" w:rsidR="005E2806" w:rsidRDefault="005E2806" w:rsidP="005E2806">
      <w:r>
        <w:t>Una volta avviati i nostri programmi, procederemo all’esecuzione del malware.</w:t>
      </w:r>
    </w:p>
    <w:p w14:paraId="4EDDB88D" w14:textId="4A81C1AE" w:rsidR="005E2806" w:rsidRDefault="005E2806" w:rsidP="005E2806">
      <w:r>
        <w:t xml:space="preserve">Potremo notare, dopo un po’ che esso sarà in esecuzione, i seguenti risultati su </w:t>
      </w:r>
      <w:proofErr w:type="spellStart"/>
      <w:r>
        <w:t>Process</w:t>
      </w:r>
      <w:proofErr w:type="spellEnd"/>
      <w:r>
        <w:t xml:space="preserve"> Monitor:</w:t>
      </w:r>
    </w:p>
    <w:p w14:paraId="07881FE0" w14:textId="365C0C1E" w:rsidR="005E2806" w:rsidRDefault="005E2806" w:rsidP="005E2806"/>
    <w:p w14:paraId="0898F896" w14:textId="673328C1" w:rsidR="005E2806" w:rsidRDefault="005E2806" w:rsidP="005E2806">
      <w:r>
        <w:rPr>
          <w:noProof/>
        </w:rPr>
        <w:drawing>
          <wp:inline distT="0" distB="0" distL="0" distR="0" wp14:anchorId="30AF6748" wp14:editId="40AC79A0">
            <wp:extent cx="6120130" cy="4133215"/>
            <wp:effectExtent l="0" t="0" r="0" b="635"/>
            <wp:docPr id="130741037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10372" name="Immagine 13074103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5FAE" w14:textId="77777777" w:rsidR="003370D0" w:rsidRDefault="003370D0" w:rsidP="005E2806"/>
    <w:p w14:paraId="2696A311" w14:textId="63A04878" w:rsidR="003370D0" w:rsidRDefault="003370D0" w:rsidP="005E2806">
      <w:r>
        <w:rPr>
          <w:noProof/>
        </w:rPr>
        <w:lastRenderedPageBreak/>
        <w:drawing>
          <wp:inline distT="0" distB="0" distL="0" distR="0" wp14:anchorId="544BBFE8" wp14:editId="50A72935">
            <wp:extent cx="6120130" cy="4519930"/>
            <wp:effectExtent l="0" t="0" r="0" b="0"/>
            <wp:docPr id="969318430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18430" name="Immagine 9693184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1194" w14:textId="77777777" w:rsidR="005E2806" w:rsidRDefault="005E2806" w:rsidP="005E2806"/>
    <w:p w14:paraId="2C9C474F" w14:textId="6D226A59" w:rsidR="006F185F" w:rsidRDefault="006F185F" w:rsidP="005E2806">
      <w:r>
        <w:rPr>
          <w:noProof/>
        </w:rPr>
        <w:drawing>
          <wp:anchor distT="0" distB="0" distL="114300" distR="114300" simplePos="0" relativeHeight="251658240" behindDoc="0" locked="0" layoutInCell="1" allowOverlap="1" wp14:anchorId="200A9E04" wp14:editId="65BC6C51">
            <wp:simplePos x="0" y="0"/>
            <wp:positionH relativeFrom="column">
              <wp:posOffset>-11430</wp:posOffset>
            </wp:positionH>
            <wp:positionV relativeFrom="paragraph">
              <wp:posOffset>504190</wp:posOffset>
            </wp:positionV>
            <wp:extent cx="4823460" cy="3644370"/>
            <wp:effectExtent l="0" t="0" r="0" b="0"/>
            <wp:wrapThrough wrapText="bothSides">
              <wp:wrapPolygon edited="0">
                <wp:start x="0" y="0"/>
                <wp:lineTo x="0" y="21453"/>
                <wp:lineTo x="21498" y="21453"/>
                <wp:lineTo x="21498" y="0"/>
                <wp:lineTo x="0" y="0"/>
              </wp:wrapPolygon>
            </wp:wrapThrough>
            <wp:docPr id="1655667831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67831" name="Immagine 16556678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64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806">
        <w:t xml:space="preserve">Tra le varie voci presenti, notiamo che </w:t>
      </w:r>
      <w:r w:rsidR="003370D0">
        <w:t xml:space="preserve">è presente nel percorso dello stesso malware una </w:t>
      </w:r>
      <w:r>
        <w:t xml:space="preserve">query “Create file” con stato success. Possiamo quindi dedurre che il malware ha creato un file a nostra insaputa e, indagando, noteremo che il file è stato salvato allo stesso percorso in cui è presente il malware. Dopo alcune prove, sono riuscito a capire che il malware è un </w:t>
      </w:r>
      <w:proofErr w:type="spellStart"/>
      <w:r>
        <w:t>keylogger</w:t>
      </w:r>
      <w:proofErr w:type="spellEnd"/>
      <w:r>
        <w:t xml:space="preserve">, in quanto va a memorizzare i tasti che premo su tastiera all’interno del file. </w:t>
      </w:r>
    </w:p>
    <w:p w14:paraId="3B1040CB" w14:textId="4CF4F9DD" w:rsidR="005E2806" w:rsidRDefault="006F185F" w:rsidP="005E2806">
      <w:r>
        <w:t xml:space="preserve"> </w:t>
      </w:r>
    </w:p>
    <w:sectPr w:rsidR="005E28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653EF"/>
    <w:multiLevelType w:val="hybridMultilevel"/>
    <w:tmpl w:val="FF88C5DA"/>
    <w:lvl w:ilvl="0" w:tplc="E21607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950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06"/>
    <w:rsid w:val="003370D0"/>
    <w:rsid w:val="005E2806"/>
    <w:rsid w:val="006F185F"/>
    <w:rsid w:val="00A3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05294"/>
  <w15:chartTrackingRefBased/>
  <w15:docId w15:val="{DF111CDB-1AF8-43EB-9E53-F8A0CCA6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E2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Castiglioni</dc:creator>
  <cp:keywords/>
  <dc:description/>
  <cp:lastModifiedBy>Stefano Castiglioni</cp:lastModifiedBy>
  <cp:revision>1</cp:revision>
  <dcterms:created xsi:type="dcterms:W3CDTF">2023-11-28T14:40:00Z</dcterms:created>
  <dcterms:modified xsi:type="dcterms:W3CDTF">2023-11-28T16:08:00Z</dcterms:modified>
</cp:coreProperties>
</file>