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16CB" w14:textId="7FEBE897" w:rsidR="00A31EBE" w:rsidRDefault="004D23CC">
      <w:r>
        <w:t>L’esercizio di oggi prevede di calcolare l’impatto di un determinato disastro su un asset di una compagnia.</w:t>
      </w:r>
    </w:p>
    <w:p w14:paraId="74000F44" w14:textId="77777777" w:rsidR="004D23CC" w:rsidRDefault="004D23CC"/>
    <w:p w14:paraId="2FCD1BCA" w14:textId="1800FD58" w:rsidR="004D23CC" w:rsidRDefault="004D23CC">
      <w:r>
        <w:t>Supponendo che la compagnia ha 3 edifici, i loro valori sono i seguenti:</w:t>
      </w:r>
    </w:p>
    <w:p w14:paraId="240BA8F7" w14:textId="06D86844" w:rsidR="004D23CC" w:rsidRDefault="004D23CC" w:rsidP="004D23CC">
      <w:pPr>
        <w:pStyle w:val="Paragrafoelenco"/>
        <w:numPr>
          <w:ilvl w:val="0"/>
          <w:numId w:val="1"/>
        </w:numPr>
      </w:pPr>
      <w:r>
        <w:t>Edificio primaio 350.000€;</w:t>
      </w:r>
    </w:p>
    <w:p w14:paraId="12A6ACA4" w14:textId="3A0CD6FE" w:rsidR="004D23CC" w:rsidRDefault="004D23CC" w:rsidP="004D23CC">
      <w:pPr>
        <w:pStyle w:val="Paragrafoelenco"/>
        <w:numPr>
          <w:ilvl w:val="0"/>
          <w:numId w:val="1"/>
        </w:numPr>
      </w:pPr>
      <w:r>
        <w:t>Edificio secondario 150.000€;</w:t>
      </w:r>
    </w:p>
    <w:p w14:paraId="43137592" w14:textId="149762A0" w:rsidR="004D23CC" w:rsidRDefault="004D23CC" w:rsidP="004D23CC">
      <w:pPr>
        <w:pStyle w:val="Paragrafoelenco"/>
        <w:numPr>
          <w:ilvl w:val="0"/>
          <w:numId w:val="1"/>
        </w:numPr>
      </w:pPr>
      <w:r>
        <w:t>Datacenter 100.000€</w:t>
      </w:r>
    </w:p>
    <w:p w14:paraId="2A27747C" w14:textId="68BE2923" w:rsidR="004D23CC" w:rsidRDefault="004D23CC" w:rsidP="004D23CC">
      <w:r>
        <w:t>Adesso, prendendo in considerazione 3 eventi diversi, andremo a calcolare che perdite genererebbero sugli edifici sopra riportati.</w:t>
      </w:r>
    </w:p>
    <w:p w14:paraId="59BDF7E9" w14:textId="493F54F2" w:rsidR="004D23CC" w:rsidRDefault="004D23CC" w:rsidP="004D23CC">
      <w:pPr>
        <w:pStyle w:val="Paragrafoelenco"/>
        <w:numPr>
          <w:ilvl w:val="0"/>
          <w:numId w:val="1"/>
        </w:numPr>
      </w:pPr>
      <w:r>
        <w:t>Terremoto (1 volta ogni 30 anni);</w:t>
      </w:r>
    </w:p>
    <w:p w14:paraId="37B2C7C6" w14:textId="1042435A" w:rsidR="004D23CC" w:rsidRDefault="004D23CC" w:rsidP="004D23CC">
      <w:pPr>
        <w:pStyle w:val="Paragrafoelenco"/>
        <w:numPr>
          <w:ilvl w:val="0"/>
          <w:numId w:val="1"/>
        </w:numPr>
      </w:pPr>
      <w:r>
        <w:t>Incendio (1 volta ogni 20 anni);</w:t>
      </w:r>
    </w:p>
    <w:p w14:paraId="06D4F941" w14:textId="6DF8E79D" w:rsidR="004D23CC" w:rsidRDefault="004D23CC" w:rsidP="004D23CC">
      <w:pPr>
        <w:pStyle w:val="Paragrafoelenco"/>
        <w:numPr>
          <w:ilvl w:val="0"/>
          <w:numId w:val="1"/>
        </w:numPr>
      </w:pPr>
      <w:r>
        <w:t>Inondazione (1 volta ogni 50 anni).</w:t>
      </w:r>
    </w:p>
    <w:p w14:paraId="555AD6FB" w14:textId="5FCFE57E" w:rsidR="004D23CC" w:rsidRDefault="004D23CC" w:rsidP="004D23CC">
      <w:r>
        <w:t>Exposure factor dei diversi edifici:</w:t>
      </w:r>
    </w:p>
    <w:p w14:paraId="3D0F50D4" w14:textId="317B9A91" w:rsidR="004D23CC" w:rsidRDefault="004D23CC" w:rsidP="004D23CC">
      <w:r>
        <w:t>Edificio primario: 80% con il terremoto, 60% con l’incendio e 55% con l’inondazione;</w:t>
      </w:r>
    </w:p>
    <w:p w14:paraId="227306BC" w14:textId="691A4FFD" w:rsidR="004D23CC" w:rsidRDefault="004D23CC" w:rsidP="004D23CC">
      <w:r>
        <w:t>Edificio secondario: 80% con il terremoto, 50% con l’incendio e 40% con l’inondazione;</w:t>
      </w:r>
    </w:p>
    <w:p w14:paraId="5CB109C6" w14:textId="77777777" w:rsidR="004D23CC" w:rsidRDefault="004D23CC" w:rsidP="004D23CC">
      <w:r>
        <w:t>Datacenter: 95% con il terremoto, 60% con l’incendio e 35% con l’inondazione.</w:t>
      </w:r>
    </w:p>
    <w:p w14:paraId="23D5CE60" w14:textId="77777777" w:rsidR="004D23CC" w:rsidRDefault="004D23CC" w:rsidP="004D23CC">
      <w:r>
        <w:t>Andremo quindi a moltiplicare l’exposure factor per la single loss expectancy.</w:t>
      </w:r>
    </w:p>
    <w:p w14:paraId="2AA66BA8" w14:textId="0FFC0CF0" w:rsidR="004D23CC" w:rsidRDefault="004D23CC" w:rsidP="004D23CC">
      <w:pPr>
        <w:pStyle w:val="Paragrafoelenco"/>
        <w:numPr>
          <w:ilvl w:val="0"/>
          <w:numId w:val="1"/>
        </w:numPr>
      </w:pPr>
      <w:r>
        <w:t>1° caso: inondazione dell’edificio secondario. 150.000 * 0.4 = 60.000</w:t>
      </w:r>
    </w:p>
    <w:p w14:paraId="68FAA8E1" w14:textId="0539E3E0" w:rsidR="004D23CC" w:rsidRDefault="004D23CC" w:rsidP="004D23CC">
      <w:pPr>
        <w:pStyle w:val="Paragrafoelenco"/>
        <w:numPr>
          <w:ilvl w:val="0"/>
          <w:numId w:val="1"/>
        </w:numPr>
      </w:pPr>
      <w:r>
        <w:t>2° caso: Terremoto sul datacenter. 100.000 * 0.95 = 95.000</w:t>
      </w:r>
    </w:p>
    <w:p w14:paraId="58BBF3AA" w14:textId="5F7F9E20" w:rsidR="004D23CC" w:rsidRDefault="004D23CC" w:rsidP="004D23CC">
      <w:pPr>
        <w:pStyle w:val="Paragrafoelenco"/>
        <w:numPr>
          <w:ilvl w:val="0"/>
          <w:numId w:val="1"/>
        </w:numPr>
      </w:pPr>
      <w:r>
        <w:t>3° caso: Incendio dell’edificio primario: 350.000 * 0.8 = 280.000</w:t>
      </w:r>
    </w:p>
    <w:p w14:paraId="28DAEC7C" w14:textId="529AAF5B" w:rsidR="00BF6C44" w:rsidRDefault="00BF6C44" w:rsidP="00BF6C44">
      <w:pPr>
        <w:ind w:left="360"/>
      </w:pPr>
      <w:r>
        <w:t>Da questi numeri, calcoleremo la perdita annuale:</w:t>
      </w:r>
    </w:p>
    <w:p w14:paraId="1CC1E235" w14:textId="6FB82973" w:rsidR="00BF6C44" w:rsidRDefault="00BF6C44" w:rsidP="00BF6C44">
      <w:pPr>
        <w:pStyle w:val="Paragrafoelenco"/>
        <w:numPr>
          <w:ilvl w:val="0"/>
          <w:numId w:val="1"/>
        </w:numPr>
      </w:pPr>
      <w:r>
        <w:t>1° caso: inondazione dell’edificio secondario</w:t>
      </w:r>
      <w:r>
        <w:t xml:space="preserve">. </w:t>
      </w:r>
      <w:r>
        <w:t xml:space="preserve"> 60.000</w:t>
      </w:r>
      <w:r>
        <w:t xml:space="preserve"> * 0.03 = 1800</w:t>
      </w:r>
    </w:p>
    <w:p w14:paraId="550FCACB" w14:textId="21467E0E" w:rsidR="00BF6C44" w:rsidRDefault="00BF6C44" w:rsidP="00BF6C44">
      <w:pPr>
        <w:pStyle w:val="Paragrafoelenco"/>
        <w:numPr>
          <w:ilvl w:val="0"/>
          <w:numId w:val="1"/>
        </w:numPr>
      </w:pPr>
      <w:r>
        <w:t>2° caso: Terremoto sul datacenter</w:t>
      </w:r>
      <w:r>
        <w:t>.</w:t>
      </w:r>
      <w:r>
        <w:t xml:space="preserve"> 95.000</w:t>
      </w:r>
      <w:r>
        <w:t xml:space="preserve"> * 0.02 = 1900</w:t>
      </w:r>
    </w:p>
    <w:p w14:paraId="59E3B449" w14:textId="5169F831" w:rsidR="00BF6C44" w:rsidRDefault="00BF6C44" w:rsidP="00BF6C44">
      <w:pPr>
        <w:pStyle w:val="Paragrafoelenco"/>
        <w:numPr>
          <w:ilvl w:val="0"/>
          <w:numId w:val="1"/>
        </w:numPr>
      </w:pPr>
      <w:r>
        <w:t>3° caso: Incendio dell’edificio primari</w:t>
      </w:r>
      <w:r>
        <w:t>o.</w:t>
      </w:r>
      <w:r>
        <w:t xml:space="preserve"> 280.000</w:t>
      </w:r>
      <w:r>
        <w:t xml:space="preserve"> * 0.05 = 14000</w:t>
      </w:r>
    </w:p>
    <w:p w14:paraId="0172660E" w14:textId="77777777" w:rsidR="00BF6C44" w:rsidRDefault="00BF6C44" w:rsidP="00BF6C44">
      <w:pPr>
        <w:ind w:left="360"/>
      </w:pPr>
    </w:p>
    <w:sectPr w:rsidR="00BF6C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661E"/>
    <w:multiLevelType w:val="hybridMultilevel"/>
    <w:tmpl w:val="059ED922"/>
    <w:lvl w:ilvl="0" w:tplc="29DC4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97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CC"/>
    <w:rsid w:val="004D23CC"/>
    <w:rsid w:val="00940D9D"/>
    <w:rsid w:val="00A31EBE"/>
    <w:rsid w:val="00B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F3EC"/>
  <w15:chartTrackingRefBased/>
  <w15:docId w15:val="{09336AA8-A3AB-4C10-B985-3F427B4B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3</cp:revision>
  <dcterms:created xsi:type="dcterms:W3CDTF">2023-11-21T13:41:00Z</dcterms:created>
  <dcterms:modified xsi:type="dcterms:W3CDTF">2023-11-21T15:12:00Z</dcterms:modified>
</cp:coreProperties>
</file>