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20" w:after="80"/>
      </w:pPr>
      <w:r>
        <w:rPr>
          <w:b/>
          <w:color w:val="064E3B"/>
          <w:sz w:val="40"/>
        </w:rPr>
        <w:t>BSU RootCrops Research Portal</w:t>
      </w:r>
    </w:p>
    <w:p>
      <w:pPr>
        <w:jc w:val="center"/>
        <w:spacing w:before="0" w:after="160"/>
      </w:pPr>
      <w:r>
        <w:rPr>
          <w:b/>
          <w:color w:val="14532D"/>
          <w:sz w:val="30"/>
        </w:rPr>
        <w:t>Simple User Manual</w:t>
      </w:r>
    </w:p>
    <w:p>
      <w:pPr>
        <w:jc w:val="center"/>
        <w:spacing w:before="0" w:after="220"/>
      </w:pPr>
      <w:r>
        <w:rPr>
          <w:sz w:val="22"/>
        </w:rPr>
        <w:t>A simple guide for users and administrators, from the homepage to every main feature of the system.</w:t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Updated: April 28, 2026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Quick Start</w:t>
      </w:r>
    </w:p>
    <w:p>
      <w:pPr>
        <w:spacing w:before="0" w:after="100"/>
      </w:pPr>
      <w:r>
        <w:rPr>
          <w:sz w:val="21"/>
        </w:rPr>
        <w:t>Use this page when you only need the basic path.</w:t>
      </w:r>
    </w:p>
    <w:tbl>
      <w:tblPr>
        <w:tblStyle w:val="TableGri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300"/>
        <w:gridCol w:w="2100"/>
        <w:gridCol w:w="4600"/>
      </w:tblGrid>
      <w:tr>
        <w:tc>
          <w:tcPr>
            <w:tcW w:w="23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Task</w:t>
            </w:r>
          </w:p>
        </w:tc>
        <w:tc>
          <w:tcPr>
            <w:tcW w:w="21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Go to</w:t>
            </w:r>
          </w:p>
        </w:tc>
        <w:tc>
          <w:tcPr>
            <w:tcW w:w="46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Simple steps</w:t>
            </w:r>
          </w:p>
        </w:tc>
      </w:tr>
      <w:tr>
        <w:tc>
          <w:tcPr>
            <w:tcW w:w="2300" w:type="dxa"/>
          </w:tcPr>
          <w:p>
            <w:pPr>
              <w:spacing w:after="50"/>
            </w:pPr>
            <w:r>
              <w:rPr>
                <w:sz w:val="20"/>
              </w:rPr>
              <w:t>Browse research</w:t>
            </w:r>
          </w:p>
        </w:tc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Research Library</w:t>
            </w:r>
          </w:p>
        </w:tc>
        <w:tc>
          <w:tcPr>
            <w:tcW w:w="4600" w:type="dxa"/>
          </w:tcPr>
          <w:p>
            <w:pPr>
              <w:spacing w:after="50"/>
            </w:pPr>
            <w:r>
              <w:rPr>
                <w:sz w:val="20"/>
              </w:rPr>
              <w:t>Search or filter, then click a record to view details or PDF.</w:t>
            </w:r>
          </w:p>
        </w:tc>
      </w:tr>
      <w:tr>
        <w:tc>
          <w:tcPr>
            <w:tcW w:w="2300" w:type="dxa"/>
          </w:tcPr>
          <w:p>
            <w:pPr>
              <w:spacing w:after="50"/>
            </w:pPr>
            <w:r>
              <w:rPr>
                <w:sz w:val="20"/>
              </w:rPr>
              <w:t>Ask a question</w:t>
            </w:r>
          </w:p>
        </w:tc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Research Assistant</w:t>
            </w:r>
          </w:p>
        </w:tc>
        <w:tc>
          <w:tcPr>
            <w:tcW w:w="4600" w:type="dxa"/>
          </w:tcPr>
          <w:p>
            <w:pPr>
              <w:spacing w:after="50"/>
            </w:pPr>
            <w:r>
              <w:rPr>
                <w:sz w:val="20"/>
              </w:rPr>
              <w:t>Type a topic, author, ISBN, or keyword, then click Send.</w:t>
            </w:r>
          </w:p>
        </w:tc>
      </w:tr>
      <w:tr>
        <w:tc>
          <w:tcPr>
            <w:tcW w:w="2300" w:type="dxa"/>
          </w:tcPr>
          <w:p>
            <w:pPr>
              <w:spacing w:after="50"/>
            </w:pPr>
            <w:r>
              <w:rPr>
                <w:sz w:val="20"/>
              </w:rPr>
              <w:t>Submit new item</w:t>
            </w:r>
          </w:p>
        </w:tc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My Workspace</w:t>
            </w:r>
          </w:p>
        </w:tc>
        <w:tc>
          <w:tcPr>
            <w:tcW w:w="4600" w:type="dxa"/>
          </w:tcPr>
          <w:p>
            <w:pPr>
              <w:spacing w:after="50"/>
            </w:pPr>
            <w:r>
              <w:rPr>
                <w:sz w:val="20"/>
              </w:rPr>
              <w:t>Click Submit New Item, fill the form, attach a file if available, then click Submit Item.</w:t>
            </w:r>
          </w:p>
        </w:tc>
      </w:tr>
      <w:tr>
        <w:tc>
          <w:tcPr>
            <w:tcW w:w="2300" w:type="dxa"/>
          </w:tcPr>
          <w:p>
            <w:pPr>
              <w:spacing w:after="50"/>
            </w:pPr>
            <w:r>
              <w:rPr>
                <w:sz w:val="20"/>
              </w:rPr>
              <w:t>Review submissions</w:t>
            </w:r>
          </w:p>
        </w:tc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Approvals</w:t>
            </w:r>
          </w:p>
        </w:tc>
        <w:tc>
          <w:tcPr>
            <w:tcW w:w="4600" w:type="dxa"/>
          </w:tcPr>
          <w:p>
            <w:pPr>
              <w:spacing w:after="50"/>
            </w:pPr>
            <w:r>
              <w:rPr>
                <w:sz w:val="20"/>
              </w:rPr>
              <w:t>Admin opens pending items, comments, approves, rejects, or restores.</w:t>
            </w:r>
          </w:p>
        </w:tc>
      </w:tr>
      <w:tr>
        <w:tc>
          <w:tcPr>
            <w:tcW w:w="2300" w:type="dxa"/>
          </w:tcPr>
          <w:p>
            <w:pPr>
              <w:spacing w:after="50"/>
            </w:pPr>
            <w:r>
              <w:rPr>
                <w:sz w:val="20"/>
              </w:rPr>
              <w:t>Import many records</w:t>
            </w:r>
          </w:p>
        </w:tc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Import Data</w:t>
            </w:r>
          </w:p>
        </w:tc>
        <w:tc>
          <w:tcPr>
            <w:tcW w:w="4600" w:type="dxa"/>
          </w:tcPr>
          <w:p>
            <w:pPr>
              <w:spacing w:after="50"/>
            </w:pPr>
            <w:r>
              <w:rPr>
                <w:sz w:val="20"/>
              </w:rPr>
              <w:t>Admin uploads CSV, reviews the preview, edits if needed, and confirms import.</w:t>
            </w:r>
          </w:p>
        </w:tc>
      </w:tr>
      <w:tr>
        <w:tc>
          <w:tcPr>
            <w:tcW w:w="2300" w:type="dxa"/>
          </w:tcPr>
          <w:p>
            <w:pPr>
              <w:spacing w:after="50"/>
            </w:pPr>
            <w:r>
              <w:rPr>
                <w:sz w:val="20"/>
              </w:rPr>
              <w:t>Manage catalog</w:t>
            </w:r>
          </w:p>
        </w:tc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Masterlist</w:t>
            </w:r>
          </w:p>
        </w:tc>
        <w:tc>
          <w:tcPr>
            <w:tcW w:w="4600" w:type="dxa"/>
          </w:tcPr>
          <w:p>
            <w:pPr>
              <w:spacing w:after="50"/>
            </w:pPr>
            <w:r>
              <w:rPr>
                <w:sz w:val="20"/>
              </w:rPr>
              <w:t>Admin searches, edits, changes visibility, archives, restores, or deletes.</w:t>
            </w:r>
          </w:p>
        </w:tc>
      </w:tr>
      <w:tr>
        <w:tc>
          <w:tcPr>
            <w:tcW w:w="2300" w:type="dxa"/>
          </w:tcPr>
          <w:p>
            <w:pPr>
              <w:spacing w:after="50"/>
            </w:pPr>
            <w:r>
              <w:rPr>
                <w:sz w:val="20"/>
              </w:rPr>
              <w:t>Manage users</w:t>
            </w:r>
          </w:p>
        </w:tc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User Management</w:t>
            </w:r>
          </w:p>
        </w:tc>
        <w:tc>
          <w:tcPr>
            <w:tcW w:w="4600" w:type="dxa"/>
          </w:tcPr>
          <w:p>
            <w:pPr>
              <w:spacing w:after="50"/>
            </w:pPr>
            <w:r>
              <w:rPr>
                <w:sz w:val="20"/>
              </w:rPr>
              <w:t>Admin creates users, resets passwords, disables, or enables accounts.</w:t>
            </w:r>
          </w:p>
        </w:tc>
      </w:tr>
      <w:tr>
        <w:tc>
          <w:tcPr>
            <w:tcW w:w="2300" w:type="dxa"/>
          </w:tcPr>
          <w:p>
            <w:pPr>
              <w:spacing w:after="50"/>
            </w:pPr>
            <w:r>
              <w:rPr>
                <w:sz w:val="20"/>
              </w:rPr>
              <w:t>Update own account</w:t>
            </w:r>
          </w:p>
        </w:tc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Settings</w:t>
            </w:r>
          </w:p>
        </w:tc>
        <w:tc>
          <w:tcPr>
            <w:tcW w:w="4600" w:type="dxa"/>
          </w:tcPr>
          <w:p>
            <w:pPr>
              <w:spacing w:after="50"/>
            </w:pPr>
            <w:r>
              <w:rPr>
                <w:sz w:val="20"/>
              </w:rPr>
              <w:t>Change display name, email, or password.</w:t>
            </w:r>
          </w:p>
        </w:tc>
      </w:tr>
    </w:tbl>
    <w:p>
      <w:pPr>
        <w:spacing w:before="0" w:after="60"/>
      </w:pPr>
      <w:r>
        <w:rPr>
          <w:sz w:val="22"/>
        </w:rPr>
        <w:t/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User Roles</w:t>
      </w:r>
    </w:p>
    <w:p>
      <w:pPr>
        <w:spacing w:before="0" w:after="50"/>
      </w:pPr>
      <w:r>
        <w:rPr>
          <w:sz w:val="21"/>
        </w:rPr>
        <w:t>- Guest: can open Homepage, Research Library, and Research Assistant. Guest access may only show public records.</w:t>
      </w:r>
    </w:p>
    <w:p>
      <w:pPr>
        <w:spacing w:before="0" w:after="50"/>
      </w:pPr>
      <w:r>
        <w:rPr>
          <w:sz w:val="21"/>
        </w:rPr>
        <w:t>- Researcher: can submit and manage their own items in My Workspace.</w:t>
      </w:r>
    </w:p>
    <w:p>
      <w:pPr>
        <w:spacing w:before="0" w:after="50"/>
      </w:pPr>
      <w:r>
        <w:rPr>
          <w:sz w:val="21"/>
        </w:rPr>
        <w:t>- Admin: can use all researcher features plus Approvals, Import Data, User Management, Masterlist, and System Logs.</w:t>
      </w:r>
    </w:p>
    <w:p>
      <w:pPr>
        <w:spacing w:before="0" w:after="100"/>
      </w:pPr>
      <w:r>
        <w:rPr>
          <w:sz w:val="21"/>
        </w:rPr>
        <w:t>Use the left sidebar to move around. On a phone or small screen, open the menu from the top-left button.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1. Login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1" name="Login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-logi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Login screen</w:t>
      </w:r>
    </w:p>
    <w:p>
      <w:pPr>
        <w:spacing w:before="0" w:after="50"/>
      </w:pPr>
      <w:r>
        <w:rPr>
          <w:sz w:val="21"/>
        </w:rPr>
        <w:t>1. Open the system in the browser.</w:t>
      </w:r>
    </w:p>
    <w:p>
      <w:pPr>
        <w:spacing w:before="0" w:after="50"/>
      </w:pPr>
      <w:r>
        <w:rPr>
          <w:sz w:val="21"/>
        </w:rPr>
        <w:t>2. Click Login Area if you are on the public page.</w:t>
      </w:r>
    </w:p>
    <w:p>
      <w:pPr>
        <w:spacing w:before="0" w:after="50"/>
      </w:pPr>
      <w:r>
        <w:rPr>
          <w:sz w:val="21"/>
        </w:rPr>
        <w:t>3. Enter your email address.</w:t>
      </w:r>
    </w:p>
    <w:p>
      <w:pPr>
        <w:spacing w:before="0" w:after="50"/>
      </w:pPr>
      <w:r>
        <w:rPr>
          <w:sz w:val="21"/>
        </w:rPr>
        <w:t>4. Enter your password.</w:t>
      </w:r>
    </w:p>
    <w:p>
      <w:pPr>
        <w:spacing w:before="0" w:after="50"/>
      </w:pPr>
      <w:r>
        <w:rPr>
          <w:sz w:val="21"/>
        </w:rPr>
        <w:t>5. Click Sign In.</w:t>
      </w:r>
    </w:p>
    <w:p>
      <w:pPr>
        <w:spacing w:before="0" w:after="50"/>
      </w:pPr>
      <w:r>
        <w:rPr>
          <w:sz w:val="21"/>
        </w:rPr>
        <w:t>6. If the system asks you to change password, open Settings and create a new password.</w:t>
      </w:r>
    </w:p>
    <w:p>
      <w:pPr>
        <w:spacing w:before="0" w:after="100"/>
      </w:pPr>
      <w:r>
        <w:rPr>
          <w:sz w:val="21"/>
        </w:rPr>
        <w:t>If login fails, check spelling and password. After too many failed attempts, wait a short time before trying again.</w:t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2. Homepage / Dashboard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2" name="Home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-home-dashboard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Home dashboard</w:t>
      </w:r>
    </w:p>
    <w:p>
      <w:pPr>
        <w:spacing w:before="0" w:after="100"/>
      </w:pPr>
      <w:r>
        <w:rPr>
          <w:sz w:val="21"/>
        </w:rPr>
        <w:t>The Homepage is the first working area after opening the system.</w:t>
      </w:r>
    </w:p>
    <w:p>
      <w:pPr>
        <w:spacing w:before="0" w:after="50"/>
      </w:pPr>
      <w:r>
        <w:rPr>
          <w:sz w:val="21"/>
        </w:rPr>
        <w:t>- Researchers see their own research overview.</w:t>
      </w:r>
    </w:p>
    <w:p>
      <w:pPr>
        <w:spacing w:before="0" w:after="50"/>
      </w:pPr>
      <w:r>
        <w:rPr>
          <w:sz w:val="21"/>
        </w:rPr>
        <w:t>- Admins see system totals, recent logs, top viewed records, and upcoming deadlines.</w:t>
      </w:r>
    </w:p>
    <w:p>
      <w:pPr>
        <w:spacing w:before="0" w:after="50"/>
      </w:pPr>
      <w:r>
        <w:rPr>
          <w:sz w:val="21"/>
        </w:rPr>
        <w:t>- Click a dashboard card or button to open the related page.</w:t>
      </w:r>
    </w:p>
    <w:p>
      <w:pPr>
        <w:spacing w:before="0" w:after="50"/>
      </w:pPr>
      <w:r>
        <w:rPr>
          <w:sz w:val="21"/>
        </w:rPr>
        <w:t>- Use Browse Library to go directly to published records.</w:t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3. Research Library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3" name="Research Libr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-research-library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Research Library</w:t>
      </w:r>
    </w:p>
    <w:p>
      <w:pPr>
        <w:spacing w:before="0" w:after="50"/>
      </w:pPr>
      <w:r>
        <w:rPr>
          <w:sz w:val="21"/>
        </w:rPr>
        <w:t>1. Open Research Library from the sidebar.</w:t>
      </w:r>
    </w:p>
    <w:p>
      <w:pPr>
        <w:spacing w:before="0" w:after="50"/>
      </w:pPr>
      <w:r>
        <w:rPr>
          <w:sz w:val="21"/>
        </w:rPr>
        <w:t>2. Search by title, author, crop, keyword, publisher, or ISBN/ISSN.</w:t>
      </w:r>
    </w:p>
    <w:p>
      <w:pPr>
        <w:spacing w:before="0" w:after="50"/>
      </w:pPr>
      <w:r>
        <w:rPr>
          <w:sz w:val="21"/>
        </w:rPr>
        <w:t>3. Use filters such as type and date range if needed.</w:t>
      </w:r>
    </w:p>
    <w:p>
      <w:pPr>
        <w:spacing w:before="0" w:after="50"/>
      </w:pPr>
      <w:r>
        <w:rPr>
          <w:sz w:val="21"/>
        </w:rPr>
        <w:t>4. Switch between Grid and List view.</w:t>
      </w:r>
    </w:p>
    <w:p>
      <w:pPr>
        <w:spacing w:before="0" w:after="50"/>
      </w:pPr>
      <w:r>
        <w:rPr>
          <w:sz w:val="21"/>
        </w:rPr>
        <w:t>5. Click a record to open its details.</w:t>
      </w:r>
    </w:p>
    <w:p>
      <w:pPr>
        <w:spacing w:before="0" w:after="50"/>
      </w:pPr>
      <w:r>
        <w:rPr>
          <w:sz w:val="21"/>
        </w:rPr>
        <w:t>6. Open the PDF or external link if one is available.</w:t>
      </w:r>
    </w:p>
    <w:p>
      <w:pPr>
        <w:spacing w:before="0" w:after="100"/>
      </w:pPr>
      <w:r>
        <w:rPr>
          <w:sz w:val="21"/>
        </w:rPr>
        <w:t>Admin note: admins may also view archived records or archive/restore records when those actions are shown.</w:t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4. Research Assistant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4" name="Research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-research-assistan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Research Assistant</w:t>
      </w:r>
    </w:p>
    <w:p>
      <w:pPr>
        <w:spacing w:before="0" w:after="100"/>
      </w:pPr>
      <w:r>
        <w:rPr>
          <w:sz w:val="21"/>
        </w:rPr>
        <w:t>The Research Assistant searches inside this system only. It does not search the internet.</w:t>
      </w:r>
    </w:p>
    <w:p>
      <w:pPr>
        <w:spacing w:before="0" w:after="50"/>
      </w:pPr>
      <w:r>
        <w:rPr>
          <w:sz w:val="21"/>
        </w:rPr>
        <w:t>1. Type a topic, question, title, author, ISBN, or keyword.</w:t>
      </w:r>
    </w:p>
    <w:p>
      <w:pPr>
        <w:spacing w:before="0" w:after="50"/>
      </w:pPr>
      <w:r>
        <w:rPr>
          <w:sz w:val="21"/>
        </w:rPr>
        <w:t>2. Choose Specific for stricter matches or Broad for related results.</w:t>
      </w:r>
    </w:p>
    <w:p>
      <w:pPr>
        <w:spacing w:before="0" w:after="50"/>
      </w:pPr>
      <w:r>
        <w:rPr>
          <w:sz w:val="21"/>
        </w:rPr>
        <w:t>3. Optional: fill author, crop variation, or publication date filters.</w:t>
      </w:r>
    </w:p>
    <w:p>
      <w:pPr>
        <w:spacing w:before="0" w:after="50"/>
      </w:pPr>
      <w:r>
        <w:rPr>
          <w:sz w:val="21"/>
        </w:rPr>
        <w:t>4. Choose the maximum number of results.</w:t>
      </w:r>
    </w:p>
    <w:p>
      <w:pPr>
        <w:spacing w:before="0" w:after="50"/>
      </w:pPr>
      <w:r>
        <w:rPr>
          <w:sz w:val="21"/>
        </w:rPr>
        <w:t>5. Click Send.</w:t>
      </w:r>
    </w:p>
    <w:p>
      <w:pPr>
        <w:spacing w:before="0" w:after="50"/>
      </w:pPr>
      <w:r>
        <w:rPr>
          <w:sz w:val="21"/>
        </w:rPr>
        <w:t>6. Open a result, open its PDF, or copy a citation when available.</w:t>
      </w:r>
    </w:p>
    <w:p>
      <w:pPr>
        <w:spacing w:before="0" w:after="100"/>
      </w:pPr>
      <w:r>
        <w:rPr>
          <w:sz w:val="21"/>
        </w:rPr>
        <w:t>Tip: use quotation marks for exact phrases, for example "sweet potato blight".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5. My Workspace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5" name="My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5-my-workspa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My Workspace</w:t>
      </w:r>
    </w:p>
    <w:p>
      <w:pPr>
        <w:spacing w:before="0" w:after="100"/>
      </w:pPr>
      <w:r>
        <w:rPr>
          <w:sz w:val="21"/>
        </w:rPr>
        <w:t>My Workspace is where logged-in users submit, edit, track, and resubmit their own knowledge products.</w:t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Workspace Tabs</w:t>
      </w:r>
    </w:p>
    <w:tbl>
      <w:tblPr>
        <w:tblStyle w:val="TableGri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1700"/>
        <w:gridCol w:w="3400"/>
        <w:gridCol w:w="3900"/>
      </w:tblGrid>
      <w:tr>
        <w:tc>
          <w:tcPr>
            <w:tcW w:w="17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Tab</w:t>
            </w:r>
          </w:p>
        </w:tc>
        <w:tc>
          <w:tcPr>
            <w:tcW w:w="34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Meaning</w:t>
            </w:r>
          </w:p>
        </w:tc>
        <w:tc>
          <w:tcPr>
            <w:tcW w:w="39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What to do</w:t>
            </w:r>
          </w:p>
        </w:tc>
      </w:tr>
      <w:tr>
        <w:tc>
          <w:tcPr>
            <w:tcW w:w="1700" w:type="dxa"/>
          </w:tcPr>
          <w:p>
            <w:pPr>
              <w:spacing w:after="50"/>
            </w:pPr>
            <w:r>
              <w:rPr>
                <w:sz w:val="20"/>
              </w:rPr>
              <w:t>Pending</w:t>
            </w:r>
          </w:p>
        </w:tc>
        <w:tc>
          <w:tcPr>
            <w:tcW w:w="3400" w:type="dxa"/>
          </w:tcPr>
          <w:p>
            <w:pPr>
              <w:spacing w:after="50"/>
            </w:pPr>
            <w:r>
              <w:rPr>
                <w:sz w:val="20"/>
              </w:rPr>
              <w:t>Waiting for admin review.</w:t>
            </w:r>
          </w:p>
        </w:tc>
        <w:tc>
          <w:tcPr>
            <w:tcW w:w="3900" w:type="dxa"/>
          </w:tcPr>
          <w:p>
            <w:pPr>
              <w:spacing w:after="50"/>
            </w:pPr>
            <w:r>
              <w:rPr>
                <w:sz w:val="20"/>
              </w:rPr>
              <w:t>Open feedback, edit details, archive, or wait for review.</w:t>
            </w:r>
          </w:p>
        </w:tc>
      </w:tr>
      <w:tr>
        <w:tc>
          <w:tcPr>
            <w:tcW w:w="1700" w:type="dxa"/>
          </w:tcPr>
          <w:p>
            <w:pPr>
              <w:spacing w:after="50"/>
            </w:pPr>
            <w:r>
              <w:rPr>
                <w:sz w:val="20"/>
              </w:rPr>
              <w:t>Approved</w:t>
            </w:r>
          </w:p>
        </w:tc>
        <w:tc>
          <w:tcPr>
            <w:tcW w:w="3400" w:type="dxa"/>
          </w:tcPr>
          <w:p>
            <w:pPr>
              <w:spacing w:after="50"/>
            </w:pPr>
            <w:r>
              <w:rPr>
                <w:sz w:val="20"/>
              </w:rPr>
              <w:t>Accepted and published.</w:t>
            </w:r>
          </w:p>
        </w:tc>
        <w:tc>
          <w:tcPr>
            <w:tcW w:w="3900" w:type="dxa"/>
          </w:tcPr>
          <w:p>
            <w:pPr>
              <w:spacing w:after="50"/>
            </w:pPr>
            <w:r>
              <w:rPr>
                <w:sz w:val="20"/>
              </w:rPr>
              <w:t>View the item and PDF if available.</w:t>
            </w:r>
          </w:p>
        </w:tc>
      </w:tr>
      <w:tr>
        <w:tc>
          <w:tcPr>
            <w:tcW w:w="1700" w:type="dxa"/>
          </w:tcPr>
          <w:p>
            <w:pPr>
              <w:spacing w:after="50"/>
            </w:pPr>
            <w:r>
              <w:rPr>
                <w:sz w:val="20"/>
              </w:rPr>
              <w:t>Rejected</w:t>
            </w:r>
          </w:p>
        </w:tc>
        <w:tc>
          <w:tcPr>
            <w:tcW w:w="3400" w:type="dxa"/>
          </w:tcPr>
          <w:p>
            <w:pPr>
              <w:spacing w:after="50"/>
            </w:pPr>
            <w:r>
              <w:rPr>
                <w:sz w:val="20"/>
              </w:rPr>
              <w:t>Returned for correction.</w:t>
            </w:r>
          </w:p>
        </w:tc>
        <w:tc>
          <w:tcPr>
            <w:tcW w:w="3900" w:type="dxa"/>
          </w:tcPr>
          <w:p>
            <w:pPr>
              <w:spacing w:after="50"/>
            </w:pPr>
            <w:r>
              <w:rPr>
                <w:sz w:val="20"/>
              </w:rPr>
              <w:t>Read feedback, fix the item, and resubmit.</w:t>
            </w:r>
          </w:p>
        </w:tc>
      </w:tr>
      <w:tr>
        <w:tc>
          <w:tcPr>
            <w:tcW w:w="1700" w:type="dxa"/>
          </w:tcPr>
          <w:p>
            <w:pPr>
              <w:spacing w:after="50"/>
            </w:pPr>
            <w:r>
              <w:rPr>
                <w:sz w:val="20"/>
              </w:rPr>
              <w:t>Archived</w:t>
            </w:r>
          </w:p>
        </w:tc>
        <w:tc>
          <w:tcPr>
            <w:tcW w:w="3400" w:type="dxa"/>
          </w:tcPr>
          <w:p>
            <w:pPr>
              <w:spacing w:after="50"/>
            </w:pPr>
            <w:r>
              <w:rPr>
                <w:sz w:val="20"/>
              </w:rPr>
              <w:t>Hidden from the active workspace list.</w:t>
            </w:r>
          </w:p>
        </w:tc>
        <w:tc>
          <w:tcPr>
            <w:tcW w:w="3900" w:type="dxa"/>
          </w:tcPr>
          <w:p>
            <w:pPr>
              <w:spacing w:after="50"/>
            </w:pPr>
            <w:r>
              <w:rPr>
                <w:sz w:val="20"/>
              </w:rPr>
              <w:t>Restore it when needed.</w:t>
            </w:r>
          </w:p>
        </w:tc>
      </w:tr>
    </w:tbl>
    <w:p>
      <w:pPr>
        <w:spacing w:before="0" w:after="60"/>
      </w:pPr>
      <w:r>
        <w:rPr>
          <w:sz w:val="22"/>
        </w:rPr>
        <w:t/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Submit a New Item</w:t>
      </w:r>
    </w:p>
    <w:p>
      <w:pPr>
        <w:spacing w:before="0" w:after="50"/>
      </w:pPr>
      <w:r>
        <w:rPr>
          <w:sz w:val="21"/>
        </w:rPr>
        <w:t>1. Open My Workspace.</w:t>
      </w:r>
    </w:p>
    <w:p>
      <w:pPr>
        <w:spacing w:before="0" w:after="50"/>
      </w:pPr>
      <w:r>
        <w:rPr>
          <w:sz w:val="21"/>
        </w:rPr>
        <w:t>2. Click Submit New Item.</w:t>
      </w:r>
    </w:p>
    <w:p>
      <w:pPr>
        <w:spacing w:before="0" w:after="50"/>
      </w:pPr>
      <w:r>
        <w:rPr>
          <w:sz w:val="21"/>
        </w:rPr>
        <w:t>3. Select at least one Type.</w:t>
      </w:r>
    </w:p>
    <w:p>
      <w:pPr>
        <w:spacing w:before="0" w:after="50"/>
      </w:pPr>
      <w:r>
        <w:rPr>
          <w:sz w:val="21"/>
        </w:rPr>
        <w:t>4. Fill Title / Name of Product.</w:t>
      </w:r>
    </w:p>
    <w:p>
      <w:pPr>
        <w:spacing w:before="0" w:after="50"/>
      </w:pPr>
      <w:r>
        <w:rPr>
          <w:sz w:val="21"/>
        </w:rPr>
        <w:t>5. Fill Author(s).</w:t>
      </w:r>
    </w:p>
    <w:p>
      <w:pPr>
        <w:spacing w:before="0" w:after="50"/>
      </w:pPr>
      <w:r>
        <w:rPr>
          <w:sz w:val="21"/>
        </w:rPr>
        <w:t>6. Add crop, dates, publisher, subjects, shelf location, condition, external link, and file if available.</w:t>
      </w:r>
    </w:p>
    <w:p>
      <w:pPr>
        <w:spacing w:before="0" w:after="50"/>
      </w:pPr>
      <w:r>
        <w:rPr>
          <w:sz w:val="21"/>
        </w:rPr>
        <w:t>7. Click Submit Item.</w:t>
      </w:r>
    </w:p>
    <w:p>
      <w:pPr>
        <w:spacing w:before="0" w:after="50"/>
      </w:pPr>
      <w:r>
        <w:rPr>
          <w:sz w:val="21"/>
        </w:rPr>
        <w:t>8. Check the Pending tab after submitting.</w:t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How to Fill In the My Workspace Form</w:t>
      </w:r>
    </w:p>
    <w:tbl>
      <w:tblPr>
        <w:tblStyle w:val="TableGri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100"/>
        <w:gridCol w:w="1600"/>
        <w:gridCol w:w="5300"/>
      </w:tblGrid>
      <w:tr>
        <w:tc>
          <w:tcPr>
            <w:tcW w:w="21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16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Required?</w:t>
            </w:r>
          </w:p>
        </w:tc>
        <w:tc>
          <w:tcPr>
            <w:tcW w:w="53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What to enter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Type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Yes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Select one or more: Research Paper, Book, Journal, IEC Material, or Thesis.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Crop Variation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Choose the crop or variety, such as Sweet Potato, Cassava, Taro, Potato, or Others.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Title / Name of Product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Yes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the full official title. Avoid unclear short titles.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Author(s)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Yes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all author names. Separate multiple names with commas or semicolons.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Publication Date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the date the material was published.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Date Started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Use for ongoing work or tracked submissions. Leave blank if not applicable.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Deadline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Use when the item has a due date or revision deadline.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Publisher / Producer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the school, office, agency, journal, or producer name.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Edition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edition, volume, or issue, such as 2nd Edition, Vol. 1, or Issue No. 5.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Physical Description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page count or format, such as 120 pages, 16 leaves, PDF, or brochure.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ISBN / ISSN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the identifier exactly as written on the material.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Subject(s) / Keywords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search words, topics, crops, methods, diseases, or places. Use commas.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Shelf Location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Enter the physical shelf/location code, such as Shelf 6B or Thesis Section.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Condition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Choose New, Good, Fair, Poor, or Damaged. Default is Good.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External Link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Paste the full URL if the item has an online source.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Upload File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Attach PDF, JPG, JPEG, or PNG. On edit, upload only if replacing the file.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Resubmission Remarks</w:t>
            </w:r>
          </w:p>
        </w:tc>
        <w:tc>
          <w:tcPr>
            <w:tcW w:w="1600" w:type="dxa"/>
          </w:tcPr>
          <w:p>
            <w:pPr>
              <w:spacing w:after="50"/>
            </w:pPr>
            <w:r>
              <w:rPr>
                <w:sz w:val="20"/>
              </w:rPr>
              <w:t>Only rejected items</w:t>
            </w:r>
          </w:p>
        </w:tc>
        <w:tc>
          <w:tcPr>
            <w:tcW w:w="5300" w:type="dxa"/>
          </w:tcPr>
          <w:p>
            <w:pPr>
              <w:spacing w:after="50"/>
            </w:pPr>
            <w:r>
              <w:rPr>
                <w:sz w:val="20"/>
              </w:rPr>
              <w:t>Explain what was corrected after admin feedback.</w:t>
            </w:r>
          </w:p>
        </w:tc>
      </w:tr>
    </w:tbl>
    <w:p>
      <w:pPr>
        <w:spacing w:before="0" w:after="60"/>
      </w:pPr>
      <w:r>
        <w:rPr>
          <w:sz w:val="22"/>
        </w:rPr>
        <w:t/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Example Entry</w:t>
      </w:r>
    </w:p>
    <w:tbl>
      <w:tblPr>
        <w:tblStyle w:val="TableGri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600"/>
        <w:gridCol w:w="6400"/>
      </w:tblGrid>
      <w:tr>
        <w:tc>
          <w:tcPr>
            <w:tcW w:w="26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64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Example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Type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Research Paper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Crop Variation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Sweet Potato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Title / Name of Product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Sweet Potato Production and Pest Management in Benguet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Author(s)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Juan Dela Cruz, Maria Santos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Publisher / Producer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Benguet State University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Physical Description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35 pages, PDF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Subjects / Keywords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sweet potato, pest management, production, Benguet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Shelf Location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Research Shelf A-1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Condition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Good</w:t>
            </w:r>
          </w:p>
        </w:tc>
      </w:tr>
    </w:tbl>
    <w:p>
      <w:pPr>
        <w:spacing w:before="0" w:after="60"/>
      </w:pPr>
      <w:r>
        <w:rPr>
          <w:sz w:val="22"/>
        </w:rPr>
        <w:t/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Edit, Feedback, and Resubmit</w:t>
      </w:r>
    </w:p>
    <w:p>
      <w:pPr>
        <w:spacing w:before="0" w:after="50"/>
      </w:pPr>
      <w:r>
        <w:rPr>
          <w:sz w:val="21"/>
        </w:rPr>
        <w:t>1. Open the correct tab and click the edit button on the row.</w:t>
      </w:r>
    </w:p>
    <w:p>
      <w:pPr>
        <w:spacing w:before="0" w:after="50"/>
      </w:pPr>
      <w:r>
        <w:rPr>
          <w:sz w:val="21"/>
        </w:rPr>
        <w:t>2. Update the needed fields, then click Update Item.</w:t>
      </w:r>
    </w:p>
    <w:p>
      <w:pPr>
        <w:spacing w:before="0" w:after="50"/>
      </w:pPr>
      <w:r>
        <w:rPr>
          <w:sz w:val="21"/>
        </w:rPr>
        <w:t>3. Click Feedback to read or reply to admin comments.</w:t>
      </w:r>
    </w:p>
    <w:p>
      <w:pPr>
        <w:spacing w:before="0" w:after="50"/>
      </w:pPr>
      <w:r>
        <w:rPr>
          <w:sz w:val="21"/>
        </w:rPr>
        <w:t>4. For rejected items, read the remarks before editing.</w:t>
      </w:r>
    </w:p>
    <w:p>
      <w:pPr>
        <w:spacing w:before="0" w:after="50"/>
      </w:pPr>
      <w:r>
        <w:rPr>
          <w:sz w:val="21"/>
        </w:rPr>
        <w:t>5. Use Full Edit when metadata or file must change.</w:t>
      </w:r>
    </w:p>
    <w:p>
      <w:pPr>
        <w:spacing w:before="0" w:after="50"/>
      </w:pPr>
      <w:r>
        <w:rPr>
          <w:sz w:val="21"/>
        </w:rPr>
        <w:t>6. Use Resubmit when the metadata is correct and you only need to explain what was fixed.</w:t>
      </w:r>
    </w:p>
    <w:p>
      <w:pPr>
        <w:spacing w:before="0" w:after="50"/>
      </w:pPr>
      <w:r>
        <w:rPr>
          <w:sz w:val="21"/>
        </w:rPr>
        <w:t>7. Write clear remarks, for example: Re-uploaded missing pages and corrected the title.</w:t>
      </w:r>
    </w:p>
    <w:p>
      <w:pPr>
        <w:spacing w:before="0" w:after="100"/>
      </w:pPr>
      <w:r>
        <w:rPr>
          <w:sz w:val="21"/>
        </w:rPr>
        <w:t>Archive only hides the item from the active workspace list. Open Archived to restore it.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6. Approvals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6" name="Approv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6-approv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Approvals</w:t>
      </w:r>
    </w:p>
    <w:p>
      <w:pPr>
        <w:spacing w:before="0" w:after="100"/>
      </w:pPr>
      <w:r>
        <w:rPr>
          <w:sz w:val="21"/>
        </w:rPr>
        <w:t>Approvals is for admins reviewing submitted items.</w:t>
      </w:r>
    </w:p>
    <w:p>
      <w:pPr>
        <w:spacing w:before="0" w:after="50"/>
      </w:pPr>
      <w:r>
        <w:rPr>
          <w:sz w:val="21"/>
        </w:rPr>
        <w:t>1. Open Approvals.</w:t>
      </w:r>
    </w:p>
    <w:p>
      <w:pPr>
        <w:spacing w:before="0" w:after="50"/>
      </w:pPr>
      <w:r>
        <w:rPr>
          <w:sz w:val="21"/>
        </w:rPr>
        <w:t>2. Use Pending to see items waiting for review.</w:t>
      </w:r>
    </w:p>
    <w:p>
      <w:pPr>
        <w:spacing w:before="0" w:after="50"/>
      </w:pPr>
      <w:r>
        <w:rPr>
          <w:sz w:val="21"/>
        </w:rPr>
        <w:t>3. Click an item to inspect details.</w:t>
      </w:r>
    </w:p>
    <w:p>
      <w:pPr>
        <w:spacing w:before="0" w:after="50"/>
      </w:pPr>
      <w:r>
        <w:rPr>
          <w:sz w:val="21"/>
        </w:rPr>
        <w:t>4. Use Comments to ask questions or leave review notes.</w:t>
      </w:r>
    </w:p>
    <w:p>
      <w:pPr>
        <w:spacing w:before="0" w:after="50"/>
      </w:pPr>
      <w:r>
        <w:rPr>
          <w:sz w:val="21"/>
        </w:rPr>
        <w:t>5. Click Approve when the item is ready.</w:t>
      </w:r>
    </w:p>
    <w:p>
      <w:pPr>
        <w:spacing w:before="0" w:after="50"/>
      </w:pPr>
      <w:r>
        <w:rPr>
          <w:sz w:val="21"/>
        </w:rPr>
        <w:t>6. Click Reject when corrections are needed. Always enter a clear reason.</w:t>
      </w:r>
    </w:p>
    <w:p>
      <w:pPr>
        <w:spacing w:before="0" w:after="50"/>
      </w:pPr>
      <w:r>
        <w:rPr>
          <w:sz w:val="21"/>
        </w:rPr>
        <w:t>7. Use Rejected Bin to restore rejected items or permanently delete them when necessary.</w:t>
      </w:r>
    </w:p>
    <w:p>
      <w:pPr>
        <w:spacing w:before="0" w:after="50"/>
      </w:pPr>
      <w:r>
        <w:rPr>
          <w:sz w:val="21"/>
        </w:rPr>
        <w:t>8. Use the deadline action when a pending item needs a new due date.</w:t>
      </w:r>
    </w:p>
    <w:p>
      <w:pPr>
        <w:spacing w:before="0" w:after="50"/>
      </w:pPr>
      <w:r>
        <w:rPr>
          <w:sz w:val="21"/>
        </w:rPr>
        <w:t>- Good rejection remark: Please correct the author name and upload the complete PDF.</w:t>
      </w:r>
    </w:p>
    <w:p>
      <w:pPr>
        <w:spacing w:before="0" w:after="50"/>
      </w:pPr>
      <w:r>
        <w:rPr>
          <w:sz w:val="21"/>
        </w:rPr>
        <w:t>- Good rejection remark: Add publication date and shelf location before resubmitting.</w:t>
      </w:r>
    </w:p>
    <w:p>
      <w:pPr>
        <w:spacing w:before="0" w:after="50"/>
      </w:pPr>
      <w:r>
        <w:rPr>
          <w:sz w:val="21"/>
        </w:rPr>
        <w:t>- Avoid vague remarks like "wrong" or "fix this".</w:t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7. Import Data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7" name="Import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7-import-dat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Import Data</w:t>
      </w:r>
    </w:p>
    <w:p>
      <w:pPr>
        <w:spacing w:before="0" w:after="100"/>
      </w:pPr>
      <w:r>
        <w:rPr>
          <w:sz w:val="21"/>
        </w:rPr>
        <w:t>Import Data is for admins adding many records or linking many PDFs.</w:t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Import CSV Records</w:t>
      </w:r>
    </w:p>
    <w:p>
      <w:pPr>
        <w:spacing w:before="0" w:after="50"/>
      </w:pPr>
      <w:r>
        <w:rPr>
          <w:sz w:val="21"/>
        </w:rPr>
        <w:t>1. Open Import Data.</w:t>
      </w:r>
    </w:p>
    <w:p>
      <w:pPr>
        <w:spacing w:before="0" w:after="50"/>
      </w:pPr>
      <w:r>
        <w:rPr>
          <w:sz w:val="21"/>
        </w:rPr>
        <w:t>2. Download the template when preparing a new CSV.</w:t>
      </w:r>
    </w:p>
    <w:p>
      <w:pPr>
        <w:spacing w:before="0" w:after="50"/>
      </w:pPr>
      <w:r>
        <w:rPr>
          <w:sz w:val="21"/>
        </w:rPr>
        <w:t>3. Fill the expected columns: Title, Author, Type, Date, Edition, Publisher, Pages, ISBN/ISSN, Subjects, Location, Condition, and Crop.</w:t>
      </w:r>
    </w:p>
    <w:p>
      <w:pPr>
        <w:spacing w:before="0" w:after="50"/>
      </w:pPr>
      <w:r>
        <w:rPr>
          <w:sz w:val="21"/>
        </w:rPr>
        <w:t>4. Upload or drag the CSV file.</w:t>
      </w:r>
    </w:p>
    <w:p>
      <w:pPr>
        <w:spacing w:before="0" w:after="50"/>
      </w:pPr>
      <w:r>
        <w:rPr>
          <w:sz w:val="21"/>
        </w:rPr>
        <w:t>5. Review the preview table.</w:t>
      </w:r>
    </w:p>
    <w:p>
      <w:pPr>
        <w:spacing w:before="0" w:after="50"/>
      </w:pPr>
      <w:r>
        <w:rPr>
          <w:sz w:val="21"/>
        </w:rPr>
        <w:t>6. Double-click a cell to edit it before importing.</w:t>
      </w:r>
    </w:p>
    <w:p>
      <w:pPr>
        <w:spacing w:before="0" w:after="50"/>
      </w:pPr>
      <w:r>
        <w:rPr>
          <w:sz w:val="21"/>
        </w:rPr>
        <w:t>7. Remove rows that should not be imported.</w:t>
      </w:r>
    </w:p>
    <w:p>
      <w:pPr>
        <w:spacing w:before="0" w:after="50"/>
      </w:pPr>
      <w:r>
        <w:rPr>
          <w:sz w:val="21"/>
        </w:rPr>
        <w:t>8. Check duplicate status.</w:t>
      </w:r>
    </w:p>
    <w:p>
      <w:pPr>
        <w:spacing w:before="0" w:after="50"/>
      </w:pPr>
      <w:r>
        <w:rPr>
          <w:sz w:val="21"/>
        </w:rPr>
        <w:t>9. Click Confirm &amp; Import when correct.</w:t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Bulk PDF Upload</w:t>
      </w:r>
    </w:p>
    <w:p>
      <w:pPr>
        <w:spacing w:before="0" w:after="50"/>
      </w:pPr>
      <w:r>
        <w:rPr>
          <w:sz w:val="21"/>
        </w:rPr>
        <w:t>1. Prepare PDF files after matching records already exist.</w:t>
      </w:r>
    </w:p>
    <w:p>
      <w:pPr>
        <w:spacing w:before="0" w:after="50"/>
      </w:pPr>
      <w:r>
        <w:rPr>
          <w:sz w:val="21"/>
        </w:rPr>
        <w:t>2. Use the record title as the PDF filename when possible.</w:t>
      </w:r>
    </w:p>
    <w:p>
      <w:pPr>
        <w:spacing w:before="0" w:after="50"/>
      </w:pPr>
      <w:r>
        <w:rPr>
          <w:sz w:val="21"/>
        </w:rPr>
        <w:t>3. Upload up to 10 PDFs at a time.</w:t>
      </w:r>
    </w:p>
    <w:p>
      <w:pPr>
        <w:spacing w:before="0" w:after="50"/>
      </w:pPr>
      <w:r>
        <w:rPr>
          <w:sz w:val="21"/>
        </w:rPr>
        <w:t>4. Click Review &amp; Upload PDFs.</w:t>
      </w:r>
    </w:p>
    <w:p>
      <w:pPr>
        <w:spacing w:before="0" w:after="50"/>
      </w:pPr>
      <w:r>
        <w:rPr>
          <w:sz w:val="21"/>
        </w:rPr>
        <w:t>5. Check each match result.</w:t>
      </w:r>
    </w:p>
    <w:p>
      <w:pPr>
        <w:spacing w:before="0" w:after="50"/>
      </w:pPr>
      <w:r>
        <w:rPr>
          <w:sz w:val="21"/>
        </w:rPr>
        <w:t>6. Remove files with No Matching Record if needed.</w:t>
      </w:r>
    </w:p>
    <w:p>
      <w:pPr>
        <w:spacing w:before="0" w:after="50"/>
      </w:pPr>
      <w:r>
        <w:rPr>
          <w:sz w:val="21"/>
        </w:rPr>
        <w:t>7. Click Upload &amp; Link.</w:t>
      </w:r>
    </w:p>
    <w:p>
      <w:pPr>
        <w:spacing w:before="0" w:after="100"/>
      </w:pPr>
      <w:r>
        <w:rPr>
          <w:sz w:val="21"/>
        </w:rPr>
        <w:t>If several records share one title, add a hint in square brackets, for example: Golden Roots [ISSN 1656-5444].pdf</w:t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8. User Management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8" name="User Manag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8-user-manage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User Management</w:t>
      </w:r>
    </w:p>
    <w:p>
      <w:pPr>
        <w:spacing w:before="0" w:after="50"/>
      </w:pPr>
      <w:r>
        <w:rPr>
          <w:sz w:val="21"/>
        </w:rPr>
        <w:t>1. Open User Management.</w:t>
      </w:r>
    </w:p>
    <w:p>
      <w:pPr>
        <w:spacing w:before="0" w:after="50"/>
      </w:pPr>
      <w:r>
        <w:rPr>
          <w:sz w:val="21"/>
        </w:rPr>
        <w:t>2. Click Add New User.</w:t>
      </w:r>
    </w:p>
    <w:p>
      <w:pPr>
        <w:spacing w:before="0" w:after="50"/>
      </w:pPr>
      <w:r>
        <w:rPr>
          <w:sz w:val="21"/>
        </w:rPr>
        <w:t>3. Fill Full Name, Email Address, Initial Password, and Role.</w:t>
      </w:r>
    </w:p>
    <w:p>
      <w:pPr>
        <w:spacing w:before="0" w:after="50"/>
      </w:pPr>
      <w:r>
        <w:rPr>
          <w:sz w:val="21"/>
        </w:rPr>
        <w:t>4. Choose Admin only for trusted staff.</w:t>
      </w:r>
    </w:p>
    <w:p>
      <w:pPr>
        <w:spacing w:before="0" w:after="50"/>
      </w:pPr>
      <w:r>
        <w:rPr>
          <w:sz w:val="21"/>
        </w:rPr>
        <w:t>5. Choose Researcher for normal submitters.</w:t>
      </w:r>
    </w:p>
    <w:p>
      <w:pPr>
        <w:spacing w:before="0" w:after="50"/>
      </w:pPr>
      <w:r>
        <w:rPr>
          <w:sz w:val="21"/>
        </w:rPr>
        <w:t>6. Click Create Account.</w:t>
      </w:r>
    </w:p>
    <w:p>
      <w:pPr>
        <w:spacing w:before="0" w:after="50"/>
      </w:pPr>
      <w:r>
        <w:rPr>
          <w:sz w:val="21"/>
        </w:rPr>
        <w:t>7. Use Disable to block login without deleting the account.</w:t>
      </w:r>
    </w:p>
    <w:p>
      <w:pPr>
        <w:spacing w:before="0" w:after="50"/>
      </w:pPr>
      <w:r>
        <w:rPr>
          <w:sz w:val="21"/>
        </w:rPr>
        <w:t>8. Use Enable to allow login again.</w:t>
      </w:r>
    </w:p>
    <w:p>
      <w:pPr>
        <w:spacing w:before="0" w:after="50"/>
      </w:pPr>
      <w:r>
        <w:rPr>
          <w:sz w:val="21"/>
        </w:rPr>
        <w:t>9. Use Reset Password when a user forgets a password.</w:t>
      </w:r>
    </w:p>
    <w:p>
      <w:pPr>
        <w:spacing w:before="0" w:after="100"/>
      </w:pPr>
      <w:r>
        <w:rPr>
          <w:sz w:val="21"/>
        </w:rPr>
        <w:t>Use strong temporary passwords and tell users to change them after login.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9. Masterlist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9" name="Master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9-master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Masterlist</w:t>
      </w:r>
    </w:p>
    <w:p>
      <w:pPr>
        <w:spacing w:before="0" w:after="100"/>
      </w:pPr>
      <w:r>
        <w:rPr>
          <w:sz w:val="21"/>
        </w:rPr>
        <w:t>Masterlist is the admin control page for all knowledge product records.</w:t>
      </w:r>
    </w:p>
    <w:p>
      <w:pPr>
        <w:spacing w:before="0" w:after="50"/>
      </w:pPr>
      <w:r>
        <w:rPr>
          <w:sz w:val="21"/>
        </w:rPr>
        <w:t>1. Open Masterlist.</w:t>
      </w:r>
    </w:p>
    <w:p>
      <w:pPr>
        <w:spacing w:before="0" w:after="50"/>
      </w:pPr>
      <w:r>
        <w:rPr>
          <w:sz w:val="21"/>
        </w:rPr>
        <w:t>2. Search by title, author, crop, or publisher.</w:t>
      </w:r>
    </w:p>
    <w:p>
      <w:pPr>
        <w:spacing w:before="0" w:after="50"/>
      </w:pPr>
      <w:r>
        <w:rPr>
          <w:sz w:val="21"/>
        </w:rPr>
        <w:t>3. Filter by All, Published, Pending, Rejected, or Archived.</w:t>
      </w:r>
    </w:p>
    <w:p>
      <w:pPr>
        <w:spacing w:before="0" w:after="50"/>
      </w:pPr>
      <w:r>
        <w:rPr>
          <w:sz w:val="21"/>
        </w:rPr>
        <w:t>4. Click a row to inspect metadata, file access, and status.</w:t>
      </w:r>
    </w:p>
    <w:p>
      <w:pPr>
        <w:spacing w:before="0" w:after="50"/>
      </w:pPr>
      <w:r>
        <w:rPr>
          <w:sz w:val="21"/>
        </w:rPr>
        <w:t>5. Use Edit to correct metadata or replace a file.</w:t>
      </w:r>
    </w:p>
    <w:p>
      <w:pPr>
        <w:spacing w:before="0" w:after="50"/>
      </w:pPr>
      <w:r>
        <w:rPr>
          <w:sz w:val="21"/>
        </w:rPr>
        <w:t>6. Select rows to change visibility in bulk.</w:t>
      </w:r>
    </w:p>
    <w:p>
      <w:pPr>
        <w:spacing w:before="0" w:after="50"/>
      </w:pPr>
      <w:r>
        <w:rPr>
          <w:sz w:val="21"/>
        </w:rPr>
        <w:t>7. Use Public when guests may view the item.</w:t>
      </w:r>
    </w:p>
    <w:p>
      <w:pPr>
        <w:spacing w:before="0" w:after="50"/>
      </w:pPr>
      <w:r>
        <w:rPr>
          <w:sz w:val="21"/>
        </w:rPr>
        <w:t>8. Use Private when login is required.</w:t>
      </w:r>
    </w:p>
    <w:p>
      <w:pPr>
        <w:spacing w:before="0" w:after="50"/>
      </w:pPr>
      <w:r>
        <w:rPr>
          <w:sz w:val="21"/>
        </w:rPr>
        <w:t>9. Open Archive Bin to restore or permanently delete archived records.</w:t>
      </w:r>
    </w:p>
    <w:p>
      <w:pPr>
        <w:spacing w:before="0" w:after="100"/>
      </w:pPr>
      <w:r>
        <w:rPr>
          <w:sz w:val="21"/>
        </w:rPr>
        <w:t>The edit form is similar to My Workspace. Admins also see Visibility, which controls public/private access.</w:t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10. System Logs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10" name="System Lo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0-admin-lo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System Logs</w:t>
      </w:r>
    </w:p>
    <w:p>
      <w:pPr>
        <w:spacing w:before="0" w:after="100"/>
      </w:pPr>
      <w:r>
        <w:rPr>
          <w:sz w:val="21"/>
        </w:rPr>
        <w:t>System Logs help admins review activity inside the portal.</w:t>
      </w:r>
    </w:p>
    <w:p>
      <w:pPr>
        <w:spacing w:before="0" w:after="50"/>
      </w:pPr>
      <w:r>
        <w:rPr>
          <w:sz w:val="21"/>
        </w:rPr>
        <w:t>1. Open System Logs.</w:t>
      </w:r>
    </w:p>
    <w:p>
      <w:pPr>
        <w:spacing w:before="0" w:after="50"/>
      </w:pPr>
      <w:r>
        <w:rPr>
          <w:sz w:val="21"/>
        </w:rPr>
        <w:t>2. Search by user name or details.</w:t>
      </w:r>
    </w:p>
    <w:p>
      <w:pPr>
        <w:spacing w:before="0" w:after="50"/>
      </w:pPr>
      <w:r>
        <w:rPr>
          <w:sz w:val="21"/>
        </w:rPr>
        <w:t>3. Filter by action, such as login, import, approve, reject, or archive.</w:t>
      </w:r>
    </w:p>
    <w:p>
      <w:pPr>
        <w:spacing w:before="0" w:after="50"/>
      </w:pPr>
      <w:r>
        <w:rPr>
          <w:sz w:val="21"/>
        </w:rPr>
        <w:t>4. Use date range for a specific period.</w:t>
      </w:r>
    </w:p>
    <w:p>
      <w:pPr>
        <w:spacing w:before="0" w:after="50"/>
      </w:pPr>
      <w:r>
        <w:rPr>
          <w:sz w:val="21"/>
        </w:rPr>
        <w:t>5. Click refresh/reset to clear filters.</w:t>
      </w:r>
    </w:p>
    <w:p>
      <w:pPr>
        <w:spacing w:before="0" w:after="50"/>
      </w:pPr>
      <w:r>
        <w:rPr>
          <w:sz w:val="21"/>
        </w:rPr>
        <w:t>6. Click Export CSV for an audit or report copy.</w:t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11. Settings</w:t>
      </w:r>
    </w:p>
    <w:p>
      <w:pPr>
        <w:jc w:val="center"/>
        <w:spacing w:before="80" w:after="40"/>
      </w:pPr>
      <w:r>
        <w:drawing>
          <wp:inline distT="0" distB="0" distL="0" distR="0">
            <wp:extent cx="5806440" cy="4032250"/>
            <wp:effectExtent l="0" t="0" r="0" b="0"/>
            <wp:docPr id="11" name="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1-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/>
      </w:pPr>
      <w:r>
        <w:rPr>
          <w:i/>
          <w:color w:val="6B7280"/>
          <w:sz w:val="18"/>
        </w:rPr>
        <w:t>Screenshot: Settings</w:t>
      </w:r>
    </w:p>
    <w:p>
      <w:pPr>
        <w:spacing w:before="0" w:after="100"/>
      </w:pPr>
      <w:r>
        <w:rPr>
          <w:sz w:val="21"/>
        </w:rPr>
        <w:t>Settings is where users manage their own profile and password.</w:t>
      </w:r>
    </w:p>
    <w:p>
      <w:pPr>
        <w:spacing w:before="0" w:after="50"/>
      </w:pPr>
      <w:r>
        <w:rPr>
          <w:sz w:val="21"/>
        </w:rPr>
        <w:t>1. Open Settings.</w:t>
      </w:r>
    </w:p>
    <w:p>
      <w:pPr>
        <w:spacing w:before="0" w:after="50"/>
      </w:pPr>
      <w:r>
        <w:rPr>
          <w:sz w:val="21"/>
        </w:rPr>
        <w:t>2. To update profile, edit Display Name or Email Address, then click Save Profile Info.</w:t>
      </w:r>
    </w:p>
    <w:p>
      <w:pPr>
        <w:spacing w:before="0" w:after="50"/>
      </w:pPr>
      <w:r>
        <w:rPr>
          <w:sz w:val="21"/>
        </w:rPr>
        <w:t>3. To change password, enter Old Password, New Password, and Confirm New.</w:t>
      </w:r>
    </w:p>
    <w:p>
      <w:pPr>
        <w:spacing w:before="0" w:after="50"/>
      </w:pPr>
      <w:r>
        <w:rPr>
          <w:sz w:val="21"/>
        </w:rPr>
        <w:t>4. Click Change Password.</w:t>
      </w:r>
    </w:p>
    <w:p>
      <w:pPr>
        <w:spacing w:before="0" w:after="50"/>
      </w:pPr>
      <w:r>
        <w:rPr>
          <w:sz w:val="21"/>
        </w:rPr>
        <w:t>5. If password change is required, create a new password before continuing.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Daily Workflow</w:t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Researcher Workflow</w:t>
      </w:r>
    </w:p>
    <w:p>
      <w:pPr>
        <w:spacing w:before="0" w:after="50"/>
      </w:pPr>
      <w:r>
        <w:rPr>
          <w:sz w:val="21"/>
        </w:rPr>
        <w:t>1. Log in.</w:t>
      </w:r>
    </w:p>
    <w:p>
      <w:pPr>
        <w:spacing w:before="0" w:after="50"/>
      </w:pPr>
      <w:r>
        <w:rPr>
          <w:sz w:val="21"/>
        </w:rPr>
        <w:t>2. Check notifications and My Workspace.</w:t>
      </w:r>
    </w:p>
    <w:p>
      <w:pPr>
        <w:spacing w:before="0" w:after="50"/>
      </w:pPr>
      <w:r>
        <w:rPr>
          <w:sz w:val="21"/>
        </w:rPr>
        <w:t>3. Submit new items.</w:t>
      </w:r>
    </w:p>
    <w:p>
      <w:pPr>
        <w:spacing w:before="0" w:after="50"/>
      </w:pPr>
      <w:r>
        <w:rPr>
          <w:sz w:val="21"/>
        </w:rPr>
        <w:t>4. Track Pending, Approved, Rejected, and Archived tabs.</w:t>
      </w:r>
    </w:p>
    <w:p>
      <w:pPr>
        <w:spacing w:before="0" w:after="50"/>
      </w:pPr>
      <w:r>
        <w:rPr>
          <w:sz w:val="21"/>
        </w:rPr>
        <w:t>5. Read feedback on rejected items.</w:t>
      </w:r>
    </w:p>
    <w:p>
      <w:pPr>
        <w:spacing w:before="0" w:after="50"/>
      </w:pPr>
      <w:r>
        <w:rPr>
          <w:sz w:val="21"/>
        </w:rPr>
        <w:t>6. Correct and resubmit rejected items with remarks.</w:t>
      </w:r>
    </w:p>
    <w:p>
      <w:pPr>
        <w:spacing w:before="0" w:after="50"/>
      </w:pPr>
      <w:r>
        <w:rPr>
          <w:sz w:val="21"/>
        </w:rPr>
        <w:t>7. Use Library and Assistant to find approved records.</w:t>
      </w:r>
    </w:p>
    <w:p>
      <w:pPr>
        <w:pStyle w:val="Heading2"/>
        <w:spacing w:before="180" w:after="100"/>
      </w:pPr>
      <w:r>
        <w:rPr>
          <w:b/>
          <w:color w:val="14532D"/>
          <w:sz w:val="26"/>
        </w:rPr>
        <w:t>Admin Workflow</w:t>
      </w:r>
    </w:p>
    <w:p>
      <w:pPr>
        <w:spacing w:before="0" w:after="50"/>
      </w:pPr>
      <w:r>
        <w:rPr>
          <w:sz w:val="21"/>
        </w:rPr>
        <w:t>1. Log in.</w:t>
      </w:r>
    </w:p>
    <w:p>
      <w:pPr>
        <w:spacing w:before="0" w:after="50"/>
      </w:pPr>
      <w:r>
        <w:rPr>
          <w:sz w:val="21"/>
        </w:rPr>
        <w:t>2. Check dashboard totals, logs, and deadlines.</w:t>
      </w:r>
    </w:p>
    <w:p>
      <w:pPr>
        <w:spacing w:before="0" w:after="50"/>
      </w:pPr>
      <w:r>
        <w:rPr>
          <w:sz w:val="21"/>
        </w:rPr>
        <w:t>3. Review pending submissions in Approvals.</w:t>
      </w:r>
    </w:p>
    <w:p>
      <w:pPr>
        <w:spacing w:before="0" w:after="50"/>
      </w:pPr>
      <w:r>
        <w:rPr>
          <w:sz w:val="21"/>
        </w:rPr>
        <w:t>4. Approve correct items or reject with clear remarks.</w:t>
      </w:r>
    </w:p>
    <w:p>
      <w:pPr>
        <w:spacing w:before="0" w:after="50"/>
      </w:pPr>
      <w:r>
        <w:rPr>
          <w:sz w:val="21"/>
        </w:rPr>
        <w:t>5. Import CSV records and link PDFs when adding large batches.</w:t>
      </w:r>
    </w:p>
    <w:p>
      <w:pPr>
        <w:spacing w:before="0" w:after="50"/>
      </w:pPr>
      <w:r>
        <w:rPr>
          <w:sz w:val="21"/>
        </w:rPr>
        <w:t>6. Use Masterlist to fix metadata, visibility, and archive status.</w:t>
      </w:r>
    </w:p>
    <w:p>
      <w:pPr>
        <w:spacing w:before="0" w:after="50"/>
      </w:pPr>
      <w:r>
        <w:rPr>
          <w:sz w:val="21"/>
        </w:rPr>
        <w:t>7. Manage user accounts.</w:t>
      </w:r>
    </w:p>
    <w:p>
      <w:pPr>
        <w:spacing w:before="0" w:after="50"/>
      </w:pPr>
      <w:r>
        <w:rPr>
          <w:sz w:val="21"/>
        </w:rPr>
        <w:t>8. Export logs when audit records are needed.</w:t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Common Problems</w:t>
      </w:r>
    </w:p>
    <w:tbl>
      <w:tblPr>
        <w:tblStyle w:val="TableGrid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2600"/>
        <w:gridCol w:w="6400"/>
      </w:tblGrid>
      <w:tr>
        <w:tc>
          <w:tcPr>
            <w:tcW w:w="26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Problem</w:t>
            </w:r>
          </w:p>
        </w:tc>
        <w:tc>
          <w:tcPr>
            <w:tcW w:w="64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What to check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Cannot log in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Check email and password. Wait if locked out. Ask admin for password reset if needed.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Submit button does not work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Type, Title, and Author(s) must be filled. External Link must be a valid URL if provided.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File rejected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Use PDF/JPG/JPEG/PNG in My Workspace, CSV for CSV import, and PDF for bulk PDF upload.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Item not visible in Library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It may be pending, rejected, archived, or private. Admin should check Approvals or Masterlist.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CSV rows skipped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Rows may be duplicates or missing Title/Author. Review preview before confirming.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PDF did not link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Filename may not match a title, or the record already has a file. Add ISBN/ISSN or edition hint.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Cannot open admin page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Only admin accounts can open Approvals, Import Data, User Management, Masterlist, and System Logs.</w:t>
            </w:r>
          </w:p>
        </w:tc>
      </w:tr>
    </w:tbl>
    <w:p>
      <w:pPr>
        <w:spacing w:before="0" w:after="60"/>
      </w:pPr>
      <w:r>
        <w:rPr>
          <w:sz w:val="22"/>
        </w:rPr>
        <w:t/>
      </w:r>
    </w:p>
    <w:p>
      <w:pPr>
        <w:pStyle w:val="Heading1"/>
        <w:spacing w:before="240" w:after="120"/>
      </w:pPr>
      <w:r>
        <w:rPr>
          <w:b/>
          <w:color w:val="0F5132"/>
          <w:sz w:val="32"/>
        </w:rPr>
        <w:t>Simple Data Entry Tips</w:t>
      </w:r>
    </w:p>
    <w:p>
      <w:pPr>
        <w:spacing w:before="0" w:after="50"/>
      </w:pPr>
      <w:r>
        <w:rPr>
          <w:sz w:val="21"/>
        </w:rPr>
        <w:t>- Use the official title exactly as written.</w:t>
      </w:r>
    </w:p>
    <w:p>
      <w:pPr>
        <w:spacing w:before="0" w:after="50"/>
      </w:pPr>
      <w:r>
        <w:rPr>
          <w:sz w:val="21"/>
        </w:rPr>
        <w:t>- Spell author names consistently.</w:t>
      </w:r>
    </w:p>
    <w:p>
      <w:pPr>
        <w:spacing w:before="0" w:after="50"/>
      </w:pPr>
      <w:r>
        <w:rPr>
          <w:sz w:val="21"/>
        </w:rPr>
        <w:t>- Use helpful keywords in Subjects.</w:t>
      </w:r>
    </w:p>
    <w:p>
      <w:pPr>
        <w:spacing w:before="0" w:after="50"/>
      </w:pPr>
      <w:r>
        <w:rPr>
          <w:sz w:val="21"/>
        </w:rPr>
        <w:t>- Fill shelf location when there is a physical copy.</w:t>
      </w:r>
    </w:p>
    <w:p>
      <w:pPr>
        <w:spacing w:before="0" w:after="50"/>
      </w:pPr>
      <w:r>
        <w:rPr>
          <w:sz w:val="21"/>
        </w:rPr>
        <w:t>- Attach a PDF whenever available.</w:t>
      </w:r>
    </w:p>
    <w:p>
      <w:pPr>
        <w:spacing w:before="0" w:after="50"/>
      </w:pPr>
      <w:r>
        <w:rPr>
          <w:sz w:val="21"/>
        </w:rPr>
        <w:t>- Write clear feedback and resubmission remarks.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color w:val="0F5132"/>
      <w:sz w:val="32"/>
    </w:rPr>
  </w:style>
  <w:style w:type="paragraph" w:styleId="Heading2">
    <w:name w:val="heading 2"/>
    <w:basedOn w:val="Normal"/>
    <w:next w:val="Normal"/>
    <w:qFormat/>
    <w:pPr>
      <w:keepNext/>
      <w:spacing w:before="180" w:after="100"/>
      <w:outlineLvl w:val="1"/>
    </w:pPr>
    <w:rPr>
      <w:b/>
      <w:color w:val="14532D"/>
      <w:sz w:val="26"/>
    </w:rPr>
  </w:style>
  <w:style w:type="table" w:styleId="TableGrid">
    <w:name w:val="Table Grid"/>
    <w:basedOn w:val="TableNormal"/>
    <w:uiPriority w:val="59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>BSU RootCrops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BSU RootCrops Simple User Manual</dc:title>
  <dc:creator>Codex</dc:creator>
  <cp:lastModifiedBy>Codex</cp:lastModifiedBy>
  <dcterms:created xsi:type="dcterms:W3CDTF">2026-04-28T03:13:03Z</dcterms:created>
  <dcterms:modified xsi:type="dcterms:W3CDTF">2026-04-28T03:13:03Z</dcterms:modified>
</cp:coreProperties>
</file>