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pPr>
        <w:rPr>
          <w:b/>
          <w:sz w:val="28"/>
          <w:szCs w:val="28"/>
        </w:rPr>
      </w:pPr>
    </w:p>
    <w:tbl>
      <w:tblPr>
        <w:tblW w:w="5000" w:type="pct"/>
        <w:jc w:val="center"/>
        <w:tblLook w:val="00A0" w:firstRow="1" w:lastRow="0" w:firstColumn="1" w:lastColumn="0" w:noHBand="0" w:noVBand="0"/>
      </w:tblPr>
      <w:tblGrid>
        <w:gridCol w:w="10800"/>
      </w:tblGrid>
      <w:tr w:rsidR="00D459C5" w14:paraId="07CECAB2" w14:textId="77777777">
        <w:trPr>
          <w:trHeight w:val="2880"/>
          <w:jc w:val="center"/>
        </w:trPr>
        <w:tc>
          <w:tcPr>
            <w:tcW w:w="5000" w:type="pct"/>
          </w:tcPr>
          <w:p w14:paraId="07CECAB1" w14:textId="20879DB3" w:rsidR="00D459C5" w:rsidRDefault="00CD3499" w:rsidP="004459D3">
            <w:pPr>
              <w:pStyle w:val="NoSpacing"/>
              <w:jc w:val="center"/>
              <w:rPr>
                <w:rFonts w:ascii="Cambria" w:eastAsia="Times New Roman" w:hAnsi="Cambria"/>
                <w:caps/>
              </w:rPr>
            </w:pPr>
            <w:r>
              <w:rPr>
                <w:rFonts w:ascii="Cambria" w:eastAsia="Times New Roman" w:hAnsi="Cambria"/>
                <w:caps/>
              </w:rPr>
              <w:t>[Team 25</w:t>
            </w:r>
            <w:r w:rsidR="00D459C5">
              <w:rPr>
                <w:rFonts w:ascii="Cambria" w:eastAsia="Times New Roman" w:hAnsi="Cambria"/>
                <w:caps/>
              </w:rPr>
              <w:t>]</w:t>
            </w:r>
          </w:p>
        </w:tc>
      </w:tr>
      <w:tr w:rsidR="00D459C5" w14:paraId="07CECAB5" w14:textId="77777777">
        <w:trPr>
          <w:trHeight w:val="1440"/>
          <w:jc w:val="center"/>
        </w:trPr>
        <w:tc>
          <w:tcPr>
            <w:tcW w:w="5000" w:type="pct"/>
            <w:tcBorders>
              <w:bottom w:val="single" w:sz="4" w:space="0" w:color="4F81BD"/>
            </w:tcBorders>
            <w:vAlign w:val="center"/>
          </w:tcPr>
          <w:p w14:paraId="07CECAB3" w14:textId="23BBC35B" w:rsidR="000C3E32" w:rsidRDefault="00CD3499" w:rsidP="004459D3">
            <w:pPr>
              <w:pStyle w:val="NoSpacing"/>
              <w:jc w:val="center"/>
              <w:rPr>
                <w:rFonts w:ascii="Cambria" w:eastAsia="Times New Roman" w:hAnsi="Cambria"/>
                <w:sz w:val="80"/>
                <w:szCs w:val="80"/>
              </w:rPr>
            </w:pPr>
            <w:r>
              <w:rPr>
                <w:rFonts w:ascii="Cambria" w:eastAsia="Times New Roman" w:hAnsi="Cambria"/>
                <w:sz w:val="80"/>
                <w:szCs w:val="80"/>
              </w:rPr>
              <w:t xml:space="preserve"> &lt;</w:t>
            </w:r>
            <w:r>
              <w:rPr>
                <w:rFonts w:ascii="Cambria" w:eastAsia="Cambria" w:hAnsi="Cambria" w:cs="Cambria"/>
                <w:sz w:val="80"/>
                <w:szCs w:val="80"/>
              </w:rPr>
              <w:t xml:space="preserve"> </w:t>
            </w:r>
            <w:r>
              <w:rPr>
                <w:rFonts w:ascii="Cambria" w:eastAsia="Cambria" w:hAnsi="Cambria" w:cs="Cambria"/>
                <w:sz w:val="80"/>
                <w:szCs w:val="80"/>
              </w:rPr>
              <w:t>SLO Wayfinding</w:t>
            </w:r>
            <w:r>
              <w:rPr>
                <w:rFonts w:ascii="Cambria" w:eastAsia="Times New Roman" w:hAnsi="Cambria"/>
                <w:sz w:val="80"/>
                <w:szCs w:val="80"/>
              </w:rPr>
              <w:t xml:space="preserve"> </w:t>
            </w:r>
            <w:r w:rsidR="00D459C5">
              <w:rPr>
                <w:rFonts w:ascii="Cambria" w:eastAsia="Times New Roman" w:hAnsi="Cambria"/>
                <w:sz w:val="80"/>
                <w:szCs w:val="80"/>
              </w:rPr>
              <w:t xml:space="preserve">&gt; </w:t>
            </w:r>
          </w:p>
          <w:p w14:paraId="07CECAB4" w14:textId="3C123E6A" w:rsidR="00DD5E59" w:rsidRDefault="00A677D2" w:rsidP="0033145C">
            <w:pPr>
              <w:pStyle w:val="NoSpacing"/>
              <w:jc w:val="center"/>
              <w:rPr>
                <w:rFonts w:ascii="Cambria" w:eastAsia="Times New Roman" w:hAnsi="Cambria"/>
                <w:sz w:val="80"/>
                <w:szCs w:val="80"/>
              </w:rPr>
            </w:pPr>
            <w:r>
              <w:rPr>
                <w:rFonts w:ascii="Cambria" w:eastAsia="Times New Roman" w:hAnsi="Cambria"/>
                <w:sz w:val="80"/>
                <w:szCs w:val="80"/>
              </w:rPr>
              <w:t>Test Plan</w:t>
            </w:r>
          </w:p>
        </w:tc>
      </w:tr>
      <w:tr w:rsidR="00D459C5" w14:paraId="07CECAB7" w14:textId="77777777">
        <w:trPr>
          <w:trHeight w:val="720"/>
          <w:jc w:val="center"/>
        </w:trPr>
        <w:tc>
          <w:tcPr>
            <w:tcW w:w="5000" w:type="pct"/>
            <w:tcBorders>
              <w:top w:val="single" w:sz="4" w:space="0" w:color="4F81BD"/>
            </w:tcBorders>
            <w:vAlign w:val="center"/>
          </w:tcPr>
          <w:p w14:paraId="07CECAB6" w14:textId="43DE6681" w:rsidR="00D459C5" w:rsidRDefault="00D459C5" w:rsidP="004459D3">
            <w:pPr>
              <w:pStyle w:val="NoSpacing"/>
              <w:jc w:val="center"/>
              <w:rPr>
                <w:rFonts w:ascii="Cambria" w:eastAsia="Times New Roman" w:hAnsi="Cambria"/>
                <w:sz w:val="44"/>
                <w:szCs w:val="44"/>
              </w:rPr>
            </w:pPr>
            <w:r>
              <w:rPr>
                <w:rFonts w:ascii="Cambria" w:eastAsia="Times New Roman" w:hAnsi="Cambria"/>
                <w:sz w:val="44"/>
                <w:szCs w:val="44"/>
              </w:rPr>
              <w:t>[</w:t>
            </w:r>
            <w:r w:rsidR="00CD3499">
              <w:rPr>
                <w:rFonts w:ascii="Cambria" w:eastAsia="Cambria" w:hAnsi="Cambria" w:cs="Cambria"/>
                <w:sz w:val="44"/>
                <w:szCs w:val="44"/>
              </w:rPr>
              <w:t>Student Life Office</w:t>
            </w:r>
            <w:r>
              <w:rPr>
                <w:rFonts w:ascii="Cambria" w:eastAsia="Times New Roman" w:hAnsi="Cambria"/>
                <w:sz w:val="44"/>
                <w:szCs w:val="44"/>
              </w:rPr>
              <w:t>]</w:t>
            </w:r>
          </w:p>
        </w:tc>
      </w:tr>
      <w:tr w:rsidR="00D459C5" w:rsidRPr="008A2ECE" w14:paraId="07CECAB9" w14:textId="77777777">
        <w:trPr>
          <w:trHeight w:val="360"/>
          <w:jc w:val="center"/>
        </w:trPr>
        <w:tc>
          <w:tcPr>
            <w:tcW w:w="5000" w:type="pct"/>
            <w:vAlign w:val="center"/>
          </w:tcPr>
          <w:p w14:paraId="07CECAB8" w14:textId="77777777" w:rsidR="00D459C5" w:rsidRPr="008A2ECE" w:rsidRDefault="00D459C5" w:rsidP="004459D3">
            <w:pPr>
              <w:pStyle w:val="NoSpacing"/>
              <w:jc w:val="center"/>
              <w:rPr>
                <w:rFonts w:eastAsia="Times New Roman"/>
              </w:rPr>
            </w:pPr>
          </w:p>
        </w:tc>
      </w:tr>
      <w:tr w:rsidR="00D459C5" w:rsidRPr="008A2ECE" w14:paraId="07CECAC0" w14:textId="77777777">
        <w:trPr>
          <w:trHeight w:val="360"/>
          <w:jc w:val="center"/>
        </w:trPr>
        <w:tc>
          <w:tcPr>
            <w:tcW w:w="5000" w:type="pct"/>
            <w:vAlign w:val="center"/>
          </w:tcPr>
          <w:p w14:paraId="6953E9C8" w14:textId="77777777" w:rsidR="00CD3499" w:rsidRDefault="00CD3499" w:rsidP="00CD3499">
            <w:pPr>
              <w:jc w:val="center"/>
              <w:rPr>
                <w:rFonts w:ascii="Calibri" w:eastAsia="Calibri" w:hAnsi="Calibri" w:cs="Calibri"/>
                <w:sz w:val="22"/>
                <w:szCs w:val="22"/>
              </w:rPr>
            </w:pPr>
            <w:r>
              <w:rPr>
                <w:rFonts w:ascii="Calibri" w:eastAsia="Calibri" w:hAnsi="Calibri" w:cs="Calibri"/>
                <w:b/>
                <w:sz w:val="22"/>
                <w:szCs w:val="22"/>
              </w:rPr>
              <w:t>Nate Chiang</w:t>
            </w:r>
          </w:p>
          <w:p w14:paraId="533C8DF9" w14:textId="77777777" w:rsidR="00CD3499" w:rsidRDefault="00CD3499" w:rsidP="00CD3499">
            <w:pPr>
              <w:jc w:val="center"/>
              <w:rPr>
                <w:rFonts w:ascii="Calibri" w:eastAsia="Calibri" w:hAnsi="Calibri" w:cs="Calibri"/>
                <w:sz w:val="22"/>
                <w:szCs w:val="22"/>
              </w:rPr>
            </w:pPr>
            <w:r>
              <w:rPr>
                <w:rFonts w:ascii="Calibri" w:eastAsia="Calibri" w:hAnsi="Calibri" w:cs="Calibri"/>
                <w:b/>
                <w:sz w:val="22"/>
                <w:szCs w:val="22"/>
              </w:rPr>
              <w:t>Castiel Li</w:t>
            </w:r>
          </w:p>
          <w:p w14:paraId="551F6E03" w14:textId="77777777" w:rsidR="00CD3499" w:rsidRDefault="00CD3499" w:rsidP="00CD3499">
            <w:pPr>
              <w:jc w:val="center"/>
              <w:rPr>
                <w:rFonts w:ascii="Calibri" w:eastAsia="Calibri" w:hAnsi="Calibri" w:cs="Calibri"/>
                <w:sz w:val="22"/>
                <w:szCs w:val="22"/>
              </w:rPr>
            </w:pPr>
            <w:r>
              <w:rPr>
                <w:rFonts w:ascii="Calibri" w:eastAsia="Calibri" w:hAnsi="Calibri" w:cs="Calibri"/>
                <w:b/>
                <w:sz w:val="22"/>
                <w:szCs w:val="22"/>
              </w:rPr>
              <w:t>Ron Tran</w:t>
            </w:r>
          </w:p>
          <w:p w14:paraId="07CECABF" w14:textId="02D1C5EA" w:rsidR="00D459C5" w:rsidRPr="008A2ECE" w:rsidRDefault="00CD3499" w:rsidP="00CD3499">
            <w:pPr>
              <w:pStyle w:val="NoSpacing"/>
              <w:jc w:val="center"/>
              <w:rPr>
                <w:rFonts w:eastAsia="Times New Roman"/>
                <w:b/>
                <w:bCs/>
              </w:rPr>
            </w:pPr>
            <w:r>
              <w:rPr>
                <w:rFonts w:cs="Calibri"/>
                <w:b/>
              </w:rPr>
              <w:t>Quincy Lam</w:t>
            </w:r>
            <w:r w:rsidRPr="008A2ECE">
              <w:rPr>
                <w:rFonts w:eastAsia="Times New Roman"/>
                <w:b/>
                <w:bCs/>
              </w:rPr>
              <w:t xml:space="preserve"> </w:t>
            </w:r>
          </w:p>
        </w:tc>
      </w:tr>
      <w:tr w:rsidR="00D459C5" w:rsidRPr="008A2ECE" w14:paraId="07CECAC2" w14:textId="77777777">
        <w:trPr>
          <w:trHeight w:val="360"/>
          <w:jc w:val="center"/>
        </w:trPr>
        <w:tc>
          <w:tcPr>
            <w:tcW w:w="5000" w:type="pct"/>
            <w:vAlign w:val="center"/>
          </w:tcPr>
          <w:p w14:paraId="07CECAC1" w14:textId="77777777" w:rsidR="00CB5717" w:rsidRPr="008A2ECE" w:rsidRDefault="00CB5717" w:rsidP="00EC084D">
            <w:pPr>
              <w:pStyle w:val="NoSpacing"/>
              <w:jc w:val="center"/>
              <w:rPr>
                <w:rFonts w:eastAsia="Times New Roman"/>
                <w:b/>
                <w:bCs/>
              </w:rPr>
            </w:pPr>
          </w:p>
        </w:tc>
      </w:tr>
    </w:tbl>
    <w:p w14:paraId="07CECAC3" w14:textId="77777777" w:rsidR="003E7DAA" w:rsidRDefault="003E7DAA" w:rsidP="00985CAF">
      <w:pPr>
        <w:rPr>
          <w:rFonts w:ascii="Arial" w:hAnsi="Arial" w:cs="Arial"/>
          <w:b/>
          <w:sz w:val="32"/>
          <w:szCs w:val="32"/>
        </w:rPr>
      </w:pPr>
    </w:p>
    <w:p w14:paraId="07CECAC4" w14:textId="77777777" w:rsidR="00985CAF" w:rsidRPr="00985CAF" w:rsidRDefault="003E7DAA" w:rsidP="003E7DAA">
      <w:pPr>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4A22B3">
      <w:pPr>
        <w:pStyle w:val="TOC1"/>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4A22B3">
      <w:pPr>
        <w:pStyle w:val="TOC1"/>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4A22B3">
      <w:pPr>
        <w:pStyle w:val="TOC2"/>
        <w:tabs>
          <w:tab w:val="left" w:pos="880"/>
          <w:tab w:val="right" w:leader="dot" w:pos="10790"/>
        </w:tabs>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4A22B3">
      <w:pPr>
        <w:pStyle w:val="TOC1"/>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985CAF">
      <w:r>
        <w:fldChar w:fldCharType="end"/>
      </w:r>
    </w:p>
    <w:p w14:paraId="4461BA81" w14:textId="77777777" w:rsidR="00CB5717" w:rsidRDefault="00AF17DD" w:rsidP="00CB5717">
      <w:pPr>
        <w:pStyle w:val="Heading1"/>
      </w:pPr>
      <w:bookmarkStart w:id="0" w:name="_Toc156634136"/>
      <w:bookmarkStart w:id="1" w:name="_GoBack"/>
      <w:bookmarkEnd w:id="1"/>
      <w:r>
        <w:br w:type="column"/>
      </w:r>
      <w:bookmarkStart w:id="2" w:name="_Toc385246140"/>
      <w:bookmarkStart w:id="3" w:name="_Toc431080504"/>
      <w:bookmarkStart w:id="4" w:name="_Toc156634138"/>
      <w:r w:rsidR="00CB5717">
        <w:lastRenderedPageBreak/>
        <w:t>Document Version</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630"/>
        <w:gridCol w:w="2224"/>
      </w:tblGrid>
      <w:tr w:rsidR="00CB5717" w:rsidRPr="006B0273" w14:paraId="42C0847F" w14:textId="77777777" w:rsidTr="00CD3499">
        <w:tc>
          <w:tcPr>
            <w:tcW w:w="1399" w:type="dxa"/>
            <w:shd w:val="clear" w:color="auto" w:fill="auto"/>
          </w:tcPr>
          <w:p w14:paraId="743CCF4F" w14:textId="77777777" w:rsidR="00CB5717" w:rsidRPr="006B0273" w:rsidRDefault="00CB5717" w:rsidP="00D95EBD">
            <w:pPr>
              <w:pStyle w:val="NoSpacing"/>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D95EBD">
            <w:pPr>
              <w:pStyle w:val="NoSpacing"/>
              <w:jc w:val="center"/>
              <w:rPr>
                <w:rFonts w:eastAsia="Times New Roman"/>
                <w:b/>
                <w:bCs/>
              </w:rPr>
            </w:pPr>
            <w:r w:rsidRPr="006B0273">
              <w:rPr>
                <w:rFonts w:eastAsia="Times New Roman"/>
                <w:b/>
                <w:bCs/>
              </w:rPr>
              <w:t>Description</w:t>
            </w:r>
          </w:p>
        </w:tc>
        <w:tc>
          <w:tcPr>
            <w:tcW w:w="1630" w:type="dxa"/>
            <w:shd w:val="clear" w:color="auto" w:fill="auto"/>
          </w:tcPr>
          <w:p w14:paraId="3DBB66F5" w14:textId="77777777" w:rsidR="00CB5717" w:rsidRPr="006B0273" w:rsidRDefault="00CB5717" w:rsidP="00D95EBD">
            <w:pPr>
              <w:pStyle w:val="NoSpacing"/>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D95EBD">
            <w:pPr>
              <w:pStyle w:val="NoSpacing"/>
              <w:jc w:val="center"/>
              <w:rPr>
                <w:rFonts w:eastAsia="Times New Roman"/>
                <w:b/>
                <w:bCs/>
              </w:rPr>
            </w:pPr>
            <w:r w:rsidRPr="006B0273">
              <w:rPr>
                <w:rFonts w:eastAsia="Times New Roman"/>
                <w:b/>
                <w:bCs/>
              </w:rPr>
              <w:t>Author(s)</w:t>
            </w:r>
          </w:p>
        </w:tc>
      </w:tr>
      <w:tr w:rsidR="00CD3499" w:rsidRPr="006B0273" w14:paraId="431F32DD" w14:textId="77777777" w:rsidTr="00CD3499">
        <w:tc>
          <w:tcPr>
            <w:tcW w:w="1399" w:type="dxa"/>
            <w:shd w:val="clear" w:color="auto" w:fill="auto"/>
          </w:tcPr>
          <w:p w14:paraId="6EA7D29A" w14:textId="77777777" w:rsidR="00CD3499" w:rsidRPr="006B0273" w:rsidRDefault="00CD3499" w:rsidP="00CD3499">
            <w:pPr>
              <w:pStyle w:val="NoSpacing"/>
              <w:jc w:val="center"/>
              <w:rPr>
                <w:rFonts w:eastAsia="Times New Roman"/>
                <w:b/>
                <w:bCs/>
              </w:rPr>
            </w:pPr>
            <w:r w:rsidRPr="006B0273">
              <w:rPr>
                <w:rFonts w:eastAsia="Times New Roman"/>
                <w:b/>
                <w:bCs/>
              </w:rPr>
              <w:t>1</w:t>
            </w:r>
          </w:p>
        </w:tc>
        <w:tc>
          <w:tcPr>
            <w:tcW w:w="3482" w:type="dxa"/>
            <w:shd w:val="clear" w:color="auto" w:fill="auto"/>
          </w:tcPr>
          <w:p w14:paraId="37474F50" w14:textId="16816D5F" w:rsidR="00CD3499" w:rsidRPr="00CD3499" w:rsidRDefault="00CD3499" w:rsidP="00CD3499">
            <w:pPr>
              <w:pStyle w:val="NoSpacing"/>
              <w:rPr>
                <w:rFonts w:ascii="Times New Roman" w:hAnsi="Times New Roman"/>
                <w:color w:val="000000" w:themeColor="text1"/>
                <w:sz w:val="24"/>
                <w:szCs w:val="24"/>
              </w:rPr>
            </w:pPr>
            <w:r w:rsidRPr="00CD3499">
              <w:rPr>
                <w:rFonts w:ascii="Times New Roman" w:hAnsi="Times New Roman"/>
                <w:color w:val="000000" w:themeColor="text1"/>
                <w:sz w:val="24"/>
                <w:szCs w:val="24"/>
              </w:rPr>
              <w:t>Created</w:t>
            </w:r>
          </w:p>
        </w:tc>
        <w:tc>
          <w:tcPr>
            <w:tcW w:w="1630" w:type="dxa"/>
            <w:shd w:val="clear" w:color="auto" w:fill="auto"/>
          </w:tcPr>
          <w:p w14:paraId="45BA8328" w14:textId="2E0627D7" w:rsidR="00CD3499" w:rsidRPr="00CD3499" w:rsidRDefault="00CD3499" w:rsidP="00CD3499">
            <w:pPr>
              <w:pStyle w:val="NoSpacing"/>
              <w:rPr>
                <w:rFonts w:ascii="Times New Roman" w:hAnsi="Times New Roman"/>
                <w:color w:val="000000" w:themeColor="text1"/>
                <w:sz w:val="24"/>
                <w:szCs w:val="24"/>
              </w:rPr>
            </w:pPr>
            <w:r w:rsidRPr="00CD3499">
              <w:rPr>
                <w:color w:val="000000" w:themeColor="text1"/>
              </w:rPr>
              <w:t>30</w:t>
            </w:r>
            <w:r w:rsidRPr="00CD3499">
              <w:rPr>
                <w:color w:val="000000" w:themeColor="text1"/>
              </w:rPr>
              <w:t>/09/2017</w:t>
            </w:r>
          </w:p>
        </w:tc>
        <w:tc>
          <w:tcPr>
            <w:tcW w:w="2224" w:type="dxa"/>
            <w:shd w:val="clear" w:color="auto" w:fill="auto"/>
          </w:tcPr>
          <w:p w14:paraId="6EB22415" w14:textId="6CBB1DD1" w:rsidR="00CD3499" w:rsidRPr="00CD3499" w:rsidRDefault="00CD3499" w:rsidP="00CD3499">
            <w:pPr>
              <w:pStyle w:val="NoSpacing"/>
              <w:rPr>
                <w:rFonts w:ascii="Times New Roman" w:hAnsi="Times New Roman"/>
                <w:color w:val="000000" w:themeColor="text1"/>
                <w:sz w:val="24"/>
                <w:szCs w:val="24"/>
              </w:rPr>
            </w:pPr>
            <w:r w:rsidRPr="00CD3499">
              <w:rPr>
                <w:color w:val="000000" w:themeColor="text1"/>
              </w:rPr>
              <w:t>Castiel Li</w:t>
            </w:r>
          </w:p>
        </w:tc>
      </w:tr>
    </w:tbl>
    <w:p w14:paraId="07CECAD3" w14:textId="6A2C702C" w:rsidR="00D40604" w:rsidRPr="00971A7F" w:rsidRDefault="00971A7F" w:rsidP="00971A7F">
      <w:pPr>
        <w:pStyle w:val="Heading1"/>
      </w:pPr>
      <w:bookmarkStart w:id="5" w:name="_Toc431080505"/>
      <w:r w:rsidRPr="00971A7F">
        <w:t>Introduction</w:t>
      </w:r>
      <w:bookmarkEnd w:id="5"/>
    </w:p>
    <w:p w14:paraId="07CECAD4" w14:textId="77777777" w:rsidR="00971A7F" w:rsidRPr="00971A7F" w:rsidRDefault="00971A7F" w:rsidP="00BB23B9">
      <w:pPr>
        <w:pStyle w:val="Heading2"/>
      </w:pPr>
      <w:bookmarkStart w:id="6" w:name="_Toc431080506"/>
      <w:r>
        <w:t>Purpose</w:t>
      </w:r>
      <w:bookmarkEnd w:id="6"/>
    </w:p>
    <w:p w14:paraId="599C60C9" w14:textId="77777777" w:rsidR="00CD3499" w:rsidRDefault="00CD3499" w:rsidP="00CD3499">
      <w:bookmarkStart w:id="7" w:name="_Toc209158018"/>
      <w:bookmarkStart w:id="8" w:name="_Toc431080507"/>
      <w:r>
        <w:t xml:space="preserve">We decided to create a single page web application to solve the problem. We will use the category icons that provided by SLO as our main page. When a user clicks on them, all the services that are part of the category will be displayed. When the user clicks on one of those services, it will display some basic information (brief description, operation time, location, website and a student video that provided by SLO office. There will be also a search bar where students can search for the service they were looking for. Our intent is to give student a shortcut/gateway to access the services they need; therefore, we will contain our page within three clicks. </w:t>
      </w:r>
    </w:p>
    <w:p w14:paraId="07CECAD6" w14:textId="77777777" w:rsidR="00971A7F" w:rsidRPr="00971A7F" w:rsidRDefault="00971A7F" w:rsidP="00BB23B9">
      <w:pPr>
        <w:pStyle w:val="Heading2"/>
      </w:pPr>
      <w:r w:rsidRPr="00971A7F">
        <w:t>Team contact information</w:t>
      </w:r>
      <w:bookmarkEnd w:id="7"/>
      <w:bookmarkEnd w:id="8"/>
    </w:p>
    <w:p w14:paraId="5FB2F243" w14:textId="77777777" w:rsidR="00CD3499" w:rsidRDefault="00CD3499" w:rsidP="00CD3499">
      <w:pPr>
        <w:ind w:left="720"/>
      </w:pPr>
      <w:bookmarkStart w:id="9" w:name="_Toc431080508"/>
      <w:r>
        <w:rPr>
          <w:color w:val="5B9BD5"/>
        </w:rPr>
        <w:t xml:space="preserve">                                              </w:t>
      </w:r>
      <w:r>
        <w:t xml:space="preserve">TEAM 25 </w:t>
      </w:r>
    </w:p>
    <w:p w14:paraId="6F04E328" w14:textId="77777777" w:rsidR="00CD3499" w:rsidRDefault="00CD3499" w:rsidP="00CD3499">
      <w:pPr>
        <w:ind w:left="720"/>
      </w:pPr>
      <w:bookmarkStart w:id="10" w:name="_kfedssbjbyqj" w:colFirst="0" w:colLast="0"/>
      <w:bookmarkEnd w:id="10"/>
      <w:r>
        <w:tab/>
      </w:r>
      <w:r>
        <w:tab/>
      </w:r>
      <w:r>
        <w:tab/>
        <w:t xml:space="preserve">Supervisor: Donna Turner </w:t>
      </w:r>
    </w:p>
    <w:p w14:paraId="298B682C" w14:textId="77777777" w:rsidR="00CD3499" w:rsidRDefault="00CD3499" w:rsidP="00CD3499">
      <w:pPr>
        <w:rPr>
          <w:i/>
        </w:rPr>
      </w:pPr>
      <w:bookmarkStart w:id="11" w:name="_3aup096k9d8u" w:colFirst="0" w:colLast="0"/>
      <w:bookmarkEnd w:id="11"/>
    </w:p>
    <w:tbl>
      <w:tblPr>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977"/>
        <w:gridCol w:w="2544"/>
      </w:tblGrid>
      <w:tr w:rsidR="00CD3499" w14:paraId="33EE6BE0" w14:textId="77777777" w:rsidTr="005B0B00">
        <w:trPr>
          <w:trHeight w:val="500"/>
        </w:trPr>
        <w:tc>
          <w:tcPr>
            <w:tcW w:w="3119" w:type="dxa"/>
            <w:tcBorders>
              <w:top w:val="single" w:sz="8" w:space="0" w:color="4F81BD"/>
              <w:left w:val="single" w:sz="8" w:space="0" w:color="4F81BD"/>
              <w:bottom w:val="single" w:sz="8" w:space="0" w:color="4F81BD"/>
              <w:right w:val="single" w:sz="8" w:space="0" w:color="4F81BD"/>
            </w:tcBorders>
            <w:shd w:val="clear" w:color="auto" w:fill="D9D9D9"/>
            <w:tcMar>
              <w:top w:w="100" w:type="dxa"/>
              <w:left w:w="100" w:type="dxa"/>
              <w:bottom w:w="100" w:type="dxa"/>
              <w:right w:w="100" w:type="dxa"/>
            </w:tcMar>
          </w:tcPr>
          <w:p w14:paraId="64283686" w14:textId="77777777" w:rsidR="00CD3499" w:rsidRDefault="00CD3499" w:rsidP="005B0B00">
            <w:pPr>
              <w:widowControl w:val="0"/>
            </w:pPr>
            <w:r>
              <w:t xml:space="preserve">Member Name </w:t>
            </w:r>
          </w:p>
        </w:tc>
        <w:tc>
          <w:tcPr>
            <w:tcW w:w="2977" w:type="dxa"/>
            <w:tcBorders>
              <w:top w:val="single" w:sz="8" w:space="0" w:color="4F81BD"/>
              <w:left w:val="single" w:sz="8" w:space="0" w:color="4F81BD"/>
              <w:bottom w:val="single" w:sz="8" w:space="0" w:color="4F81BD"/>
              <w:right w:val="single" w:sz="8" w:space="0" w:color="4F81BD"/>
            </w:tcBorders>
            <w:shd w:val="clear" w:color="auto" w:fill="D9D9D9"/>
            <w:tcMar>
              <w:top w:w="100" w:type="dxa"/>
              <w:left w:w="100" w:type="dxa"/>
              <w:bottom w:w="100" w:type="dxa"/>
              <w:right w:w="100" w:type="dxa"/>
            </w:tcMar>
          </w:tcPr>
          <w:p w14:paraId="75C0AB03" w14:textId="77777777" w:rsidR="00CD3499" w:rsidRDefault="00CD3499" w:rsidP="005B0B00">
            <w:pPr>
              <w:widowControl w:val="0"/>
            </w:pPr>
            <w:r>
              <w:t>Email address</w:t>
            </w:r>
          </w:p>
        </w:tc>
        <w:tc>
          <w:tcPr>
            <w:tcW w:w="2544" w:type="dxa"/>
            <w:tcBorders>
              <w:top w:val="single" w:sz="8" w:space="0" w:color="4F81BD"/>
              <w:left w:val="single" w:sz="8" w:space="0" w:color="4F81BD"/>
              <w:bottom w:val="single" w:sz="8" w:space="0" w:color="4F81BD"/>
              <w:right w:val="single" w:sz="8" w:space="0" w:color="4F81BD"/>
            </w:tcBorders>
            <w:shd w:val="clear" w:color="auto" w:fill="D9D9D9"/>
            <w:tcMar>
              <w:top w:w="100" w:type="dxa"/>
              <w:left w:w="100" w:type="dxa"/>
              <w:bottom w:w="100" w:type="dxa"/>
              <w:right w:w="100" w:type="dxa"/>
            </w:tcMar>
          </w:tcPr>
          <w:p w14:paraId="7B6D8759" w14:textId="77777777" w:rsidR="00CD3499" w:rsidRDefault="00CD3499" w:rsidP="005B0B00">
            <w:pPr>
              <w:widowControl w:val="0"/>
            </w:pPr>
            <w:r>
              <w:t>Phone</w:t>
            </w:r>
          </w:p>
        </w:tc>
      </w:tr>
      <w:tr w:rsidR="00CD3499" w14:paraId="52D077BE" w14:textId="77777777" w:rsidTr="005B0B00">
        <w:tc>
          <w:tcPr>
            <w:tcW w:w="3119" w:type="dxa"/>
            <w:tcBorders>
              <w:top w:val="single" w:sz="8" w:space="0" w:color="4F81BD"/>
            </w:tcBorders>
            <w:shd w:val="clear" w:color="auto" w:fill="auto"/>
            <w:tcMar>
              <w:top w:w="100" w:type="dxa"/>
              <w:left w:w="100" w:type="dxa"/>
              <w:bottom w:w="100" w:type="dxa"/>
              <w:right w:w="100" w:type="dxa"/>
            </w:tcMar>
          </w:tcPr>
          <w:p w14:paraId="5CAD44AB" w14:textId="77777777" w:rsidR="00CD3499" w:rsidRDefault="00CD3499" w:rsidP="005B0B00">
            <w:pPr>
              <w:widowControl w:val="0"/>
            </w:pPr>
            <w:r>
              <w:t>Castiel Li (Project Manager)</w:t>
            </w:r>
          </w:p>
        </w:tc>
        <w:tc>
          <w:tcPr>
            <w:tcW w:w="2977" w:type="dxa"/>
            <w:tcBorders>
              <w:top w:val="single" w:sz="8" w:space="0" w:color="4F81BD"/>
            </w:tcBorders>
            <w:shd w:val="clear" w:color="auto" w:fill="auto"/>
            <w:tcMar>
              <w:top w:w="100" w:type="dxa"/>
              <w:left w:w="100" w:type="dxa"/>
              <w:bottom w:w="100" w:type="dxa"/>
              <w:right w:w="100" w:type="dxa"/>
            </w:tcMar>
          </w:tcPr>
          <w:p w14:paraId="7E303B38" w14:textId="77777777" w:rsidR="00CD3499" w:rsidRDefault="00CD3499" w:rsidP="005B0B00">
            <w:pPr>
              <w:widowControl w:val="0"/>
            </w:pPr>
            <w:r>
              <w:t>castiel.andrew@gmail.com</w:t>
            </w:r>
          </w:p>
        </w:tc>
        <w:tc>
          <w:tcPr>
            <w:tcW w:w="2544" w:type="dxa"/>
            <w:tcBorders>
              <w:top w:val="single" w:sz="8" w:space="0" w:color="4F81BD"/>
            </w:tcBorders>
            <w:shd w:val="clear" w:color="auto" w:fill="auto"/>
            <w:tcMar>
              <w:top w:w="100" w:type="dxa"/>
              <w:left w:w="100" w:type="dxa"/>
              <w:bottom w:w="100" w:type="dxa"/>
              <w:right w:w="100" w:type="dxa"/>
            </w:tcMar>
          </w:tcPr>
          <w:p w14:paraId="1B5CD127" w14:textId="77777777" w:rsidR="00CD3499" w:rsidRDefault="00CD3499" w:rsidP="005B0B00">
            <w:pPr>
              <w:widowControl w:val="0"/>
            </w:pPr>
          </w:p>
        </w:tc>
      </w:tr>
      <w:tr w:rsidR="00CD3499" w14:paraId="2CA717FA" w14:textId="77777777" w:rsidTr="005B0B00">
        <w:trPr>
          <w:trHeight w:val="600"/>
        </w:trPr>
        <w:tc>
          <w:tcPr>
            <w:tcW w:w="3119" w:type="dxa"/>
            <w:shd w:val="clear" w:color="auto" w:fill="auto"/>
            <w:tcMar>
              <w:top w:w="100" w:type="dxa"/>
              <w:left w:w="100" w:type="dxa"/>
              <w:bottom w:w="100" w:type="dxa"/>
              <w:right w:w="100" w:type="dxa"/>
            </w:tcMar>
          </w:tcPr>
          <w:p w14:paraId="228EA52B" w14:textId="77777777" w:rsidR="00CD3499" w:rsidRDefault="00CD3499" w:rsidP="005B0B00">
            <w:pPr>
              <w:widowControl w:val="0"/>
            </w:pPr>
            <w:r>
              <w:t>Quincy Lam</w:t>
            </w:r>
          </w:p>
        </w:tc>
        <w:tc>
          <w:tcPr>
            <w:tcW w:w="2977" w:type="dxa"/>
            <w:shd w:val="clear" w:color="auto" w:fill="auto"/>
            <w:tcMar>
              <w:top w:w="100" w:type="dxa"/>
              <w:left w:w="100" w:type="dxa"/>
              <w:bottom w:w="100" w:type="dxa"/>
              <w:right w:w="100" w:type="dxa"/>
            </w:tcMar>
          </w:tcPr>
          <w:p w14:paraId="556320BC" w14:textId="77777777" w:rsidR="00CD3499" w:rsidRDefault="00CD3499" w:rsidP="005B0B00">
            <w:pPr>
              <w:widowControl w:val="0"/>
            </w:pPr>
            <w:hyperlink r:id="rId7">
              <w:r>
                <w:rPr>
                  <w:color w:val="1155CC"/>
                  <w:u w:val="single"/>
                </w:rPr>
                <w:t>quincylam@hotmail.com</w:t>
              </w:r>
            </w:hyperlink>
          </w:p>
        </w:tc>
        <w:tc>
          <w:tcPr>
            <w:tcW w:w="2544" w:type="dxa"/>
            <w:shd w:val="clear" w:color="auto" w:fill="auto"/>
            <w:tcMar>
              <w:top w:w="100" w:type="dxa"/>
              <w:left w:w="100" w:type="dxa"/>
              <w:bottom w:w="100" w:type="dxa"/>
              <w:right w:w="100" w:type="dxa"/>
            </w:tcMar>
          </w:tcPr>
          <w:p w14:paraId="56EBBC63" w14:textId="77777777" w:rsidR="00CD3499" w:rsidRDefault="00CD3499" w:rsidP="005B0B00">
            <w:pPr>
              <w:widowControl w:val="0"/>
            </w:pPr>
            <w:r>
              <w:t xml:space="preserve"> 604-319-8830</w:t>
            </w:r>
          </w:p>
        </w:tc>
      </w:tr>
      <w:tr w:rsidR="00CD3499" w14:paraId="30F4169F" w14:textId="77777777" w:rsidTr="005B0B00">
        <w:trPr>
          <w:trHeight w:val="480"/>
        </w:trPr>
        <w:tc>
          <w:tcPr>
            <w:tcW w:w="3119" w:type="dxa"/>
            <w:shd w:val="clear" w:color="auto" w:fill="auto"/>
            <w:tcMar>
              <w:top w:w="100" w:type="dxa"/>
              <w:left w:w="100" w:type="dxa"/>
              <w:bottom w:w="100" w:type="dxa"/>
              <w:right w:w="100" w:type="dxa"/>
            </w:tcMar>
          </w:tcPr>
          <w:p w14:paraId="214FAEE2" w14:textId="77777777" w:rsidR="00CD3499" w:rsidRDefault="00CD3499" w:rsidP="005B0B00">
            <w:pPr>
              <w:widowControl w:val="0"/>
            </w:pPr>
            <w:r>
              <w:t>Nate Chiang</w:t>
            </w:r>
          </w:p>
        </w:tc>
        <w:tc>
          <w:tcPr>
            <w:tcW w:w="2977" w:type="dxa"/>
            <w:shd w:val="clear" w:color="auto" w:fill="auto"/>
            <w:tcMar>
              <w:top w:w="100" w:type="dxa"/>
              <w:left w:w="100" w:type="dxa"/>
              <w:bottom w:w="100" w:type="dxa"/>
              <w:right w:w="100" w:type="dxa"/>
            </w:tcMar>
          </w:tcPr>
          <w:p w14:paraId="08F4DE82" w14:textId="77777777" w:rsidR="00CD3499" w:rsidRDefault="00CD3499" w:rsidP="005B0B00">
            <w:pPr>
              <w:widowControl w:val="0"/>
            </w:pPr>
            <w:hyperlink r:id="rId8">
              <w:r>
                <w:rPr>
                  <w:color w:val="1155CC"/>
                  <w:u w:val="single"/>
                </w:rPr>
                <w:t>chonjou@gmail.com</w:t>
              </w:r>
            </w:hyperlink>
          </w:p>
        </w:tc>
        <w:tc>
          <w:tcPr>
            <w:tcW w:w="2544" w:type="dxa"/>
            <w:shd w:val="clear" w:color="auto" w:fill="auto"/>
            <w:tcMar>
              <w:top w:w="100" w:type="dxa"/>
              <w:left w:w="100" w:type="dxa"/>
              <w:bottom w:w="100" w:type="dxa"/>
              <w:right w:w="100" w:type="dxa"/>
            </w:tcMar>
          </w:tcPr>
          <w:p w14:paraId="3508E2DD" w14:textId="77777777" w:rsidR="00CD3499" w:rsidRDefault="00CD3499" w:rsidP="005B0B00">
            <w:pPr>
              <w:widowControl w:val="0"/>
            </w:pPr>
            <w:r>
              <w:t>604-704-5442</w:t>
            </w:r>
          </w:p>
        </w:tc>
      </w:tr>
      <w:tr w:rsidR="00CD3499" w14:paraId="2C9474F7" w14:textId="77777777" w:rsidTr="005B0B00">
        <w:trPr>
          <w:trHeight w:val="500"/>
        </w:trPr>
        <w:tc>
          <w:tcPr>
            <w:tcW w:w="3119" w:type="dxa"/>
            <w:shd w:val="clear" w:color="auto" w:fill="auto"/>
            <w:tcMar>
              <w:top w:w="100" w:type="dxa"/>
              <w:left w:w="100" w:type="dxa"/>
              <w:bottom w:w="100" w:type="dxa"/>
              <w:right w:w="100" w:type="dxa"/>
            </w:tcMar>
          </w:tcPr>
          <w:p w14:paraId="1F149F8A" w14:textId="77777777" w:rsidR="00CD3499" w:rsidRDefault="00CD3499" w:rsidP="005B0B00">
            <w:pPr>
              <w:widowControl w:val="0"/>
            </w:pPr>
            <w:r>
              <w:t>Ron Tran</w:t>
            </w:r>
          </w:p>
        </w:tc>
        <w:tc>
          <w:tcPr>
            <w:tcW w:w="2977" w:type="dxa"/>
            <w:shd w:val="clear" w:color="auto" w:fill="auto"/>
            <w:tcMar>
              <w:top w:w="100" w:type="dxa"/>
              <w:left w:w="100" w:type="dxa"/>
              <w:bottom w:w="100" w:type="dxa"/>
              <w:right w:w="100" w:type="dxa"/>
            </w:tcMar>
          </w:tcPr>
          <w:p w14:paraId="75393970" w14:textId="77777777" w:rsidR="00CD3499" w:rsidRDefault="00CD3499" w:rsidP="005B0B00">
            <w:pPr>
              <w:widowControl w:val="0"/>
            </w:pPr>
            <w:hyperlink r:id="rId9">
              <w:r>
                <w:rPr>
                  <w:color w:val="1155CC"/>
                  <w:u w:val="single"/>
                </w:rPr>
                <w:t>ronnotran97@gmail.com</w:t>
              </w:r>
            </w:hyperlink>
          </w:p>
        </w:tc>
        <w:tc>
          <w:tcPr>
            <w:tcW w:w="2544" w:type="dxa"/>
            <w:shd w:val="clear" w:color="auto" w:fill="auto"/>
            <w:tcMar>
              <w:top w:w="100" w:type="dxa"/>
              <w:left w:w="100" w:type="dxa"/>
              <w:bottom w:w="100" w:type="dxa"/>
              <w:right w:w="100" w:type="dxa"/>
            </w:tcMar>
          </w:tcPr>
          <w:p w14:paraId="2F5D6264" w14:textId="77777777" w:rsidR="00CD3499" w:rsidRDefault="00CD3499" w:rsidP="005B0B00">
            <w:pPr>
              <w:widowControl w:val="0"/>
            </w:pPr>
            <w:r>
              <w:t>604-441-3645</w:t>
            </w:r>
          </w:p>
        </w:tc>
      </w:tr>
      <w:tr w:rsidR="00CD3499" w14:paraId="09BB066C" w14:textId="77777777" w:rsidTr="005B0B00">
        <w:tc>
          <w:tcPr>
            <w:tcW w:w="3119" w:type="dxa"/>
            <w:shd w:val="clear" w:color="auto" w:fill="auto"/>
            <w:tcMar>
              <w:top w:w="100" w:type="dxa"/>
              <w:left w:w="100" w:type="dxa"/>
              <w:bottom w:w="100" w:type="dxa"/>
              <w:right w:w="100" w:type="dxa"/>
            </w:tcMar>
          </w:tcPr>
          <w:p w14:paraId="5657EB04" w14:textId="77777777" w:rsidR="00CD3499" w:rsidRDefault="00CD3499" w:rsidP="005B0B00">
            <w:pPr>
              <w:widowControl w:val="0"/>
            </w:pPr>
            <w:r>
              <w:t>Donna Turner (Supervisor)</w:t>
            </w:r>
          </w:p>
        </w:tc>
        <w:tc>
          <w:tcPr>
            <w:tcW w:w="2977" w:type="dxa"/>
            <w:shd w:val="clear" w:color="auto" w:fill="auto"/>
            <w:tcMar>
              <w:top w:w="100" w:type="dxa"/>
              <w:left w:w="100" w:type="dxa"/>
              <w:bottom w:w="100" w:type="dxa"/>
              <w:right w:w="100" w:type="dxa"/>
            </w:tcMar>
          </w:tcPr>
          <w:p w14:paraId="05DFD6A4" w14:textId="77777777" w:rsidR="00CD3499" w:rsidRDefault="00CD3499" w:rsidP="005B0B00">
            <w:pPr>
              <w:widowControl w:val="0"/>
            </w:pPr>
            <w:r>
              <w:t>dturner80@bcit.ca</w:t>
            </w:r>
          </w:p>
        </w:tc>
        <w:tc>
          <w:tcPr>
            <w:tcW w:w="2544" w:type="dxa"/>
            <w:shd w:val="clear" w:color="auto" w:fill="auto"/>
            <w:tcMar>
              <w:top w:w="100" w:type="dxa"/>
              <w:left w:w="100" w:type="dxa"/>
              <w:bottom w:w="100" w:type="dxa"/>
              <w:right w:w="100" w:type="dxa"/>
            </w:tcMar>
          </w:tcPr>
          <w:p w14:paraId="773A116A" w14:textId="77777777" w:rsidR="00CD3499" w:rsidRDefault="00CD3499" w:rsidP="005B0B00">
            <w:pPr>
              <w:widowControl w:val="0"/>
            </w:pPr>
          </w:p>
        </w:tc>
      </w:tr>
    </w:tbl>
    <w:p w14:paraId="07CECAD8" w14:textId="77777777" w:rsidR="00971A7F" w:rsidRPr="00971A7F" w:rsidRDefault="00971A7F" w:rsidP="00BB23B9">
      <w:pPr>
        <w:pStyle w:val="Heading2"/>
      </w:pPr>
      <w:r w:rsidRPr="00971A7F">
        <w:t>Description</w:t>
      </w:r>
      <w:bookmarkEnd w:id="9"/>
    </w:p>
    <w:p w14:paraId="04825ACF" w14:textId="77777777" w:rsidR="00CD3499" w:rsidRDefault="00CD3499" w:rsidP="00CD3499">
      <w:pPr>
        <w:numPr>
          <w:ilvl w:val="0"/>
          <w:numId w:val="50"/>
        </w:numPr>
        <w:pBdr>
          <w:top w:val="nil"/>
          <w:left w:val="nil"/>
          <w:bottom w:val="nil"/>
          <w:right w:val="nil"/>
          <w:between w:val="nil"/>
        </w:pBdr>
        <w:spacing w:before="120"/>
        <w:contextualSpacing/>
      </w:pPr>
      <w:bookmarkStart w:id="12" w:name="_Toc431080509"/>
      <w:bookmarkStart w:id="13" w:name="_Toc156634141"/>
      <w:bookmarkEnd w:id="4"/>
      <w:r>
        <w:t xml:space="preserve">A web application that presents all BCIT Student Services currently provided for student who is unfamiliar about those services. In the meeting, we were told that many BCIT students </w:t>
      </w:r>
      <w:bookmarkStart w:id="14" w:name="_3znysh7" w:colFirst="0" w:colLast="0"/>
      <w:bookmarkEnd w:id="14"/>
      <w:r>
        <w:t xml:space="preserve">did not access all the services they needed. One of the reason is because the current BCIT website split those services into many sub sessions. This is great for presenting detailed information to students, however, it also makes access overall information about all the service difficult. </w:t>
      </w:r>
    </w:p>
    <w:p w14:paraId="17E2776A" w14:textId="77777777" w:rsidR="00CD3499" w:rsidRDefault="00CD3499" w:rsidP="00CD3499">
      <w:pPr>
        <w:numPr>
          <w:ilvl w:val="0"/>
          <w:numId w:val="50"/>
        </w:numPr>
        <w:pBdr>
          <w:top w:val="nil"/>
          <w:left w:val="nil"/>
          <w:bottom w:val="nil"/>
          <w:right w:val="nil"/>
          <w:between w:val="nil"/>
        </w:pBdr>
        <w:spacing w:before="120"/>
        <w:contextualSpacing/>
      </w:pPr>
      <w:r>
        <w:t xml:space="preserve">The BCIT Student Life Office (SLO) wants to make this web application to raise student’s awareness about BCIT Student Services. Also, with part-time students and new students, who cannot make it on orientation day, they can use this app to get information about all of services that are available in BCIT. </w:t>
      </w:r>
    </w:p>
    <w:p w14:paraId="660BEA88" w14:textId="77777777" w:rsidR="00CD3499" w:rsidRDefault="00CD3499" w:rsidP="00CD3499">
      <w:pPr>
        <w:numPr>
          <w:ilvl w:val="0"/>
          <w:numId w:val="50"/>
        </w:numPr>
        <w:pBdr>
          <w:top w:val="nil"/>
          <w:left w:val="nil"/>
          <w:bottom w:val="nil"/>
          <w:right w:val="nil"/>
          <w:between w:val="nil"/>
        </w:pBdr>
        <w:spacing w:before="120"/>
        <w:contextualSpacing/>
      </w:pPr>
      <w:r>
        <w:t>The web application will be very simple and easy to use. User will be able to access all basic information regarding the services. (Operation hours, contact information, location etc) In addition, if student would like to learn more detail of those service, we will provide the link from BCIT website for them to visit.</w:t>
      </w:r>
    </w:p>
    <w:p w14:paraId="07CECADA" w14:textId="14B089EA" w:rsidR="00971A7F" w:rsidRDefault="00A677D2" w:rsidP="00971A7F">
      <w:pPr>
        <w:pStyle w:val="Heading1"/>
      </w:pPr>
      <w:r>
        <w:lastRenderedPageBreak/>
        <w:t>Test Plan</w:t>
      </w:r>
      <w:bookmarkEnd w:id="12"/>
    </w:p>
    <w:p w14:paraId="08F3A33B" w14:textId="77777777" w:rsidR="00CD3499" w:rsidRDefault="00A677D2" w:rsidP="00CD3499">
      <w:pPr>
        <w:pStyle w:val="Heading2"/>
        <w:spacing w:after="120"/>
        <w:ind w:left="878"/>
      </w:pPr>
      <w:bookmarkStart w:id="15" w:name="_Toc431080510"/>
      <w:bookmarkEnd w:id="13"/>
      <w:r>
        <w:t>Overview</w:t>
      </w:r>
      <w:bookmarkEnd w:id="15"/>
    </w:p>
    <w:p w14:paraId="6A34BB72" w14:textId="49DD016A" w:rsidR="00CD3499" w:rsidRPr="00CD3499" w:rsidRDefault="00CD3499" w:rsidP="00CD3499">
      <w:r>
        <w:t>The web application contains many information about services provided by BCIT. Some of the feature includes search bar,</w:t>
      </w:r>
      <w:r w:rsidR="00865DBB">
        <w:t xml:space="preserve"> transition between panels,</w:t>
      </w:r>
      <w:r>
        <w:t xml:space="preserve"> external links,</w:t>
      </w:r>
      <w:r w:rsidR="00865DBB">
        <w:t xml:space="preserve"> video playing etc. They will be tested mainly by black testing method since the bug would most likely happen during runtime. Every element of the project would be tested as soon as they are being completed. We will assign tester for different test cases, usually the test would be done by someone who did not write the element. Since the tester did not write the code, he would do anything they want which is similar as user testing. The standards for all the elements is that it does not </w:t>
      </w:r>
      <w:proofErr w:type="gramStart"/>
      <w:r w:rsidR="00865DBB">
        <w:t>crash</w:t>
      </w:r>
      <w:proofErr w:type="gramEnd"/>
      <w:r w:rsidR="00865DBB">
        <w:t xml:space="preserve"> and it have fast responding time. </w:t>
      </w:r>
    </w:p>
    <w:p w14:paraId="07CECADF" w14:textId="54215A69" w:rsidR="00971A7F" w:rsidRDefault="00A677D2" w:rsidP="00BB23B9">
      <w:pPr>
        <w:pStyle w:val="Heading2"/>
      </w:pPr>
      <w:bookmarkStart w:id="16" w:name="_Toc431080511"/>
      <w:r>
        <w:t>Deliverables</w:t>
      </w:r>
      <w:bookmarkEnd w:id="16"/>
    </w:p>
    <w:p w14:paraId="6DD06308" w14:textId="76360BE2" w:rsidR="00865DBB" w:rsidRPr="00865DBB" w:rsidRDefault="00865DBB" w:rsidP="00865DBB">
      <w:r>
        <w:t xml:space="preserve">The detail of each test case including test time, test element, pass/fail, tester etc will be provided in Test Cases document for team, client and supervisor to review. </w:t>
      </w:r>
    </w:p>
    <w:p w14:paraId="07CECAE1" w14:textId="3599F5F0" w:rsidR="00971A7F" w:rsidRDefault="00A677D2" w:rsidP="00BB23B9">
      <w:pPr>
        <w:pStyle w:val="Heading2"/>
      </w:pPr>
      <w:bookmarkStart w:id="17" w:name="_Toc431080512"/>
      <w:r>
        <w:t>Resources</w:t>
      </w:r>
      <w:bookmarkEnd w:id="17"/>
    </w:p>
    <w:p w14:paraId="6E7CB7B9" w14:textId="48FCF354" w:rsidR="00865DBB" w:rsidRPr="00865DBB" w:rsidRDefault="00865DBB" w:rsidP="00865DBB">
      <w:r>
        <w:t>We will need multiple browser, multiple ce</w:t>
      </w:r>
      <w:r w:rsidR="006005EE">
        <w:t xml:space="preserve">llphone devices, some </w:t>
      </w:r>
      <w:proofErr w:type="gramStart"/>
      <w:r w:rsidR="006005EE">
        <w:t>contents(</w:t>
      </w:r>
      <w:proofErr w:type="gramEnd"/>
      <w:r>
        <w:t>im</w:t>
      </w:r>
      <w:r w:rsidR="00B40B1D">
        <w:t>age, video, icon etc) from SLO.</w:t>
      </w:r>
    </w:p>
    <w:p w14:paraId="07CECAE3" w14:textId="6099A2D5" w:rsidR="00971A7F" w:rsidRDefault="00A677D2" w:rsidP="00BB23B9">
      <w:pPr>
        <w:pStyle w:val="Heading2"/>
      </w:pPr>
      <w:bookmarkStart w:id="18" w:name="_Toc431080513"/>
      <w:r>
        <w:t>Approach</w:t>
      </w:r>
      <w:bookmarkEnd w:id="18"/>
    </w:p>
    <w:p w14:paraId="0108B806" w14:textId="021A61C9" w:rsidR="00B40B1D" w:rsidRDefault="00B40B1D" w:rsidP="00B40B1D">
      <w:r>
        <w:t>We will test our product from following categories:</w:t>
      </w:r>
    </w:p>
    <w:p w14:paraId="492616B0" w14:textId="4A68FF19" w:rsidR="00B40B1D" w:rsidRDefault="00B40B1D" w:rsidP="00B40B1D">
      <w:pPr>
        <w:pStyle w:val="ListParagraph"/>
        <w:numPr>
          <w:ilvl w:val="0"/>
          <w:numId w:val="50"/>
        </w:numPr>
      </w:pPr>
      <w:r>
        <w:t>The loading speeds</w:t>
      </w:r>
    </w:p>
    <w:p w14:paraId="225553B6" w14:textId="6711CCA3" w:rsidR="00B40B1D" w:rsidRDefault="00B40B1D" w:rsidP="00B40B1D">
      <w:pPr>
        <w:pStyle w:val="ListParagraph"/>
        <w:numPr>
          <w:ilvl w:val="0"/>
          <w:numId w:val="50"/>
        </w:numPr>
      </w:pPr>
      <w:r>
        <w:t>The connection between Json document to our website</w:t>
      </w:r>
    </w:p>
    <w:p w14:paraId="30E4775C" w14:textId="4DB90BB4" w:rsidR="00B40B1D" w:rsidRDefault="00B40B1D" w:rsidP="00B40B1D">
      <w:pPr>
        <w:pStyle w:val="ListParagraph"/>
        <w:numPr>
          <w:ilvl w:val="0"/>
          <w:numId w:val="50"/>
        </w:numPr>
      </w:pPr>
      <w:r>
        <w:t>The usability of the product</w:t>
      </w:r>
    </w:p>
    <w:p w14:paraId="4F02D8E6" w14:textId="372D3284" w:rsidR="00B40B1D" w:rsidRDefault="00B40B1D" w:rsidP="00B40B1D">
      <w:pPr>
        <w:pStyle w:val="ListParagraph"/>
        <w:numPr>
          <w:ilvl w:val="1"/>
          <w:numId w:val="50"/>
        </w:numPr>
      </w:pPr>
      <w:r>
        <w:t>How easy is it to use?</w:t>
      </w:r>
    </w:p>
    <w:p w14:paraId="57D56563" w14:textId="4A8BD0DA" w:rsidR="00B40B1D" w:rsidRDefault="00B40B1D" w:rsidP="00B40B1D">
      <w:pPr>
        <w:pStyle w:val="ListParagraph"/>
        <w:numPr>
          <w:ilvl w:val="1"/>
          <w:numId w:val="50"/>
        </w:numPr>
      </w:pPr>
      <w:r>
        <w:t xml:space="preserve">How long does it </w:t>
      </w:r>
      <w:proofErr w:type="gramStart"/>
      <w:r>
        <w:t>takes</w:t>
      </w:r>
      <w:proofErr w:type="gramEnd"/>
      <w:r>
        <w:t xml:space="preserve"> to learn?</w:t>
      </w:r>
    </w:p>
    <w:p w14:paraId="70D81388" w14:textId="6DFED260" w:rsidR="00B40B1D" w:rsidRDefault="00B40B1D" w:rsidP="00B40B1D">
      <w:pPr>
        <w:pStyle w:val="ListParagraph"/>
        <w:numPr>
          <w:ilvl w:val="0"/>
          <w:numId w:val="50"/>
        </w:numPr>
      </w:pPr>
      <w:r>
        <w:t>The smoothness of the switch between different panels</w:t>
      </w:r>
    </w:p>
    <w:p w14:paraId="63D99553" w14:textId="54E87513" w:rsidR="00B40B1D" w:rsidRDefault="00B40B1D" w:rsidP="00B40B1D">
      <w:pPr>
        <w:pStyle w:val="ListParagraph"/>
        <w:numPr>
          <w:ilvl w:val="0"/>
          <w:numId w:val="50"/>
        </w:numPr>
      </w:pPr>
      <w:r>
        <w:t>Different windows size</w:t>
      </w:r>
    </w:p>
    <w:p w14:paraId="74E02CEC" w14:textId="088D477C" w:rsidR="00B40B1D" w:rsidRDefault="00B40B1D" w:rsidP="00B40B1D">
      <w:pPr>
        <w:pStyle w:val="ListParagraph"/>
        <w:numPr>
          <w:ilvl w:val="1"/>
          <w:numId w:val="50"/>
        </w:numPr>
      </w:pPr>
      <w:r>
        <w:t>Full screen</w:t>
      </w:r>
    </w:p>
    <w:p w14:paraId="2EFC25E2" w14:textId="121B1837" w:rsidR="00B40B1D" w:rsidRDefault="00B40B1D" w:rsidP="00B40B1D">
      <w:pPr>
        <w:pStyle w:val="ListParagraph"/>
        <w:numPr>
          <w:ilvl w:val="1"/>
          <w:numId w:val="50"/>
        </w:numPr>
      </w:pPr>
      <w:r>
        <w:t>Half screen</w:t>
      </w:r>
    </w:p>
    <w:p w14:paraId="347CBBE4" w14:textId="27BAB28A" w:rsidR="00B40B1D" w:rsidRPr="00B40B1D" w:rsidRDefault="00B40B1D" w:rsidP="00B40B1D">
      <w:pPr>
        <w:pStyle w:val="ListParagraph"/>
        <w:numPr>
          <w:ilvl w:val="1"/>
          <w:numId w:val="50"/>
        </w:numPr>
      </w:pPr>
      <w:r>
        <w:t>Mobile etc</w:t>
      </w:r>
    </w:p>
    <w:p w14:paraId="07CECAE9" w14:textId="11AFD173" w:rsidR="003C6C6A" w:rsidRDefault="00213C60" w:rsidP="00145933">
      <w:pPr>
        <w:pStyle w:val="Heading1"/>
      </w:pPr>
      <w:bookmarkStart w:id="19" w:name="_Toc431080514"/>
      <w:r>
        <w:t>Test Cases</w:t>
      </w:r>
      <w:bookmarkEnd w:id="19"/>
    </w:p>
    <w:p w14:paraId="2102E027" w14:textId="463F9312" w:rsidR="00B40B1D" w:rsidRDefault="00B40B1D" w:rsidP="00B40B1D">
      <w:r>
        <w:t>The following main test case is some example for the approach I’ve list above:</w:t>
      </w:r>
    </w:p>
    <w:p w14:paraId="0FF9E2AC" w14:textId="6A5DF219" w:rsidR="00B40B1D" w:rsidRDefault="00B40B1D" w:rsidP="00B40B1D">
      <w:pPr>
        <w:pStyle w:val="ListParagraph"/>
        <w:numPr>
          <w:ilvl w:val="0"/>
          <w:numId w:val="50"/>
        </w:numPr>
      </w:pPr>
      <w:r>
        <w:t>Set up a timer when open the web application. Record the time took for the whole application to load, which section took the longest, etc</w:t>
      </w:r>
    </w:p>
    <w:p w14:paraId="311D8F6F" w14:textId="2CDB785D" w:rsidR="00B40B1D" w:rsidRDefault="00B40B1D" w:rsidP="00B40B1D">
      <w:pPr>
        <w:pStyle w:val="ListParagraph"/>
        <w:numPr>
          <w:ilvl w:val="0"/>
          <w:numId w:val="50"/>
        </w:numPr>
      </w:pPr>
      <w:r>
        <w:t xml:space="preserve">Keep changing the content in </w:t>
      </w:r>
      <w:r w:rsidR="007010C7">
        <w:t>Json file and see if the content on website changed according the changes in Json document</w:t>
      </w:r>
    </w:p>
    <w:p w14:paraId="7AA557A8" w14:textId="1432E50E" w:rsidR="007010C7" w:rsidRDefault="007010C7" w:rsidP="00B40B1D">
      <w:pPr>
        <w:pStyle w:val="ListParagraph"/>
        <w:numPr>
          <w:ilvl w:val="0"/>
          <w:numId w:val="50"/>
        </w:numPr>
      </w:pPr>
      <w:r>
        <w:t>Give the beta version of web application to student guides and ask them for feedback</w:t>
      </w:r>
    </w:p>
    <w:p w14:paraId="53638061" w14:textId="1A4F2848" w:rsidR="007010C7" w:rsidRDefault="007010C7" w:rsidP="00B40B1D">
      <w:pPr>
        <w:pStyle w:val="ListParagraph"/>
        <w:numPr>
          <w:ilvl w:val="0"/>
          <w:numId w:val="50"/>
        </w:numPr>
      </w:pPr>
      <w:r>
        <w:t>Keep switch between panels and see if it causes glitter</w:t>
      </w:r>
    </w:p>
    <w:p w14:paraId="7F8A0760" w14:textId="6002962F" w:rsidR="007010C7" w:rsidRPr="00B40B1D" w:rsidRDefault="007010C7" w:rsidP="00B40B1D">
      <w:pPr>
        <w:pStyle w:val="ListParagraph"/>
        <w:numPr>
          <w:ilvl w:val="0"/>
          <w:numId w:val="50"/>
        </w:numPr>
      </w:pPr>
      <w:r>
        <w:t xml:space="preserve">Keep resize the browser on with different panel and check how the web application presents itself </w:t>
      </w:r>
    </w:p>
    <w:bookmarkEnd w:id="0"/>
    <w:p w14:paraId="07CECAEC" w14:textId="5EA8CA4D" w:rsidR="00C26410" w:rsidRDefault="00C26410" w:rsidP="001E35FC">
      <w:pPr>
        <w:spacing w:before="120"/>
        <w:ind w:left="360"/>
      </w:pPr>
    </w:p>
    <w:sectPr w:rsidR="00C26410" w:rsidSect="00036459">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F899" w14:textId="77777777" w:rsidR="004A22B3" w:rsidRDefault="004A22B3">
      <w:r>
        <w:separator/>
      </w:r>
    </w:p>
  </w:endnote>
  <w:endnote w:type="continuationSeparator" w:id="0">
    <w:p w14:paraId="1906C484" w14:textId="77777777" w:rsidR="004A22B3" w:rsidRDefault="004A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7B0E6A91"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213C60">
      <w:rPr>
        <w:rFonts w:ascii="Tahoma" w:hAnsi="Tahoma" w:cs="Tahoma"/>
        <w:noProof/>
      </w:rPr>
      <w:t>3</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213C60">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4A6E7" w14:textId="77777777" w:rsidR="004A22B3" w:rsidRDefault="004A22B3">
      <w:r>
        <w:separator/>
      </w:r>
    </w:p>
  </w:footnote>
  <w:footnote w:type="continuationSeparator" w:id="0">
    <w:p w14:paraId="1B795506" w14:textId="77777777" w:rsidR="004A22B3" w:rsidRDefault="004A2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74C41" w14:textId="40593A1D" w:rsidR="00CD3499" w:rsidRPr="0097751A" w:rsidRDefault="00A677D2" w:rsidP="00CD3499">
    <w:pPr>
      <w:pStyle w:val="Header"/>
      <w:rPr>
        <w:lang w:val="en-CA"/>
      </w:rPr>
    </w:pPr>
    <w:r>
      <w:rPr>
        <w:rFonts w:eastAsia="Calibri"/>
        <w:lang w:val="en-CA"/>
      </w:rPr>
      <w:t>Test Plan</w:t>
    </w:r>
    <w:r w:rsidR="00946D96">
      <w:rPr>
        <w:rFonts w:eastAsia="Calibri"/>
        <w:lang w:val="en-CA"/>
      </w:rPr>
      <w:t>:</w:t>
    </w:r>
    <w:r w:rsidR="00CD3499">
      <w:rPr>
        <w:rFonts w:eastAsia="Calibri"/>
        <w:lang w:val="en-CA"/>
      </w:rPr>
      <w:t xml:space="preserve"> </w:t>
    </w:r>
    <w:bookmarkStart w:id="20" w:name="_Hlk494550993"/>
    <w:r w:rsidR="00CD3499">
      <w:rPr>
        <w:lang w:val="en-CA"/>
      </w:rPr>
      <w:t>WayFinding Guide Web Application</w:t>
    </w:r>
    <w:bookmarkEnd w:id="20"/>
  </w:p>
  <w:p w14:paraId="07CECAF2" w14:textId="1091131F" w:rsidR="00EC192E" w:rsidRPr="008679A8" w:rsidRDefault="00EC192E" w:rsidP="00036459">
    <w:pPr>
      <w:pStyle w:val="Header"/>
      <w:rPr>
        <w:rFonts w:eastAsia="Calibri"/>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D3"/>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7005A9"/>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A266E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D0C300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5F5B21"/>
    <w:multiLevelType w:val="hybridMultilevel"/>
    <w:tmpl w:val="AD623C16"/>
    <w:lvl w:ilvl="0" w:tplc="C02E2DF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15102918"/>
    <w:multiLevelType w:val="hybridMultilevel"/>
    <w:tmpl w:val="725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80246E5"/>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F3204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E606B6"/>
    <w:multiLevelType w:val="hybridMultilevel"/>
    <w:tmpl w:val="5406BA0E"/>
    <w:lvl w:ilvl="0" w:tplc="7388A96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74098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A64FA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49777D4"/>
    <w:multiLevelType w:val="hybridMultilevel"/>
    <w:tmpl w:val="9EE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F0A75"/>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8CC5363"/>
    <w:multiLevelType w:val="hybridMultilevel"/>
    <w:tmpl w:val="6746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914F9"/>
    <w:multiLevelType w:val="multilevel"/>
    <w:tmpl w:val="B55880F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A535C6F"/>
    <w:multiLevelType w:val="hybridMultilevel"/>
    <w:tmpl w:val="A96C2ACA"/>
    <w:lvl w:ilvl="0" w:tplc="13DE8A84">
      <w:start w:val="1"/>
      <w:numFmt w:val="decimal"/>
      <w:lvlText w:val="%1."/>
      <w:lvlJc w:val="left"/>
      <w:pPr>
        <w:tabs>
          <w:tab w:val="num" w:pos="720"/>
        </w:tabs>
        <w:ind w:left="720" w:hanging="360"/>
      </w:pPr>
    </w:lvl>
    <w:lvl w:ilvl="1" w:tplc="6C0A5DE6" w:tentative="1">
      <w:start w:val="1"/>
      <w:numFmt w:val="decimal"/>
      <w:lvlText w:val="%2."/>
      <w:lvlJc w:val="left"/>
      <w:pPr>
        <w:tabs>
          <w:tab w:val="num" w:pos="1440"/>
        </w:tabs>
        <w:ind w:left="1440" w:hanging="360"/>
      </w:pPr>
    </w:lvl>
    <w:lvl w:ilvl="2" w:tplc="9EDE1E5C" w:tentative="1">
      <w:start w:val="1"/>
      <w:numFmt w:val="decimal"/>
      <w:lvlText w:val="%3."/>
      <w:lvlJc w:val="left"/>
      <w:pPr>
        <w:tabs>
          <w:tab w:val="num" w:pos="2160"/>
        </w:tabs>
        <w:ind w:left="2160" w:hanging="360"/>
      </w:pPr>
    </w:lvl>
    <w:lvl w:ilvl="3" w:tplc="17B266D0" w:tentative="1">
      <w:start w:val="1"/>
      <w:numFmt w:val="decimal"/>
      <w:lvlText w:val="%4."/>
      <w:lvlJc w:val="left"/>
      <w:pPr>
        <w:tabs>
          <w:tab w:val="num" w:pos="2880"/>
        </w:tabs>
        <w:ind w:left="2880" w:hanging="360"/>
      </w:pPr>
    </w:lvl>
    <w:lvl w:ilvl="4" w:tplc="CD721ABA" w:tentative="1">
      <w:start w:val="1"/>
      <w:numFmt w:val="decimal"/>
      <w:lvlText w:val="%5."/>
      <w:lvlJc w:val="left"/>
      <w:pPr>
        <w:tabs>
          <w:tab w:val="num" w:pos="3600"/>
        </w:tabs>
        <w:ind w:left="3600" w:hanging="360"/>
      </w:pPr>
    </w:lvl>
    <w:lvl w:ilvl="5" w:tplc="AA3EA0BC" w:tentative="1">
      <w:start w:val="1"/>
      <w:numFmt w:val="decimal"/>
      <w:lvlText w:val="%6."/>
      <w:lvlJc w:val="left"/>
      <w:pPr>
        <w:tabs>
          <w:tab w:val="num" w:pos="4320"/>
        </w:tabs>
        <w:ind w:left="4320" w:hanging="360"/>
      </w:pPr>
    </w:lvl>
    <w:lvl w:ilvl="6" w:tplc="E94EFB4E" w:tentative="1">
      <w:start w:val="1"/>
      <w:numFmt w:val="decimal"/>
      <w:lvlText w:val="%7."/>
      <w:lvlJc w:val="left"/>
      <w:pPr>
        <w:tabs>
          <w:tab w:val="num" w:pos="5040"/>
        </w:tabs>
        <w:ind w:left="5040" w:hanging="360"/>
      </w:pPr>
    </w:lvl>
    <w:lvl w:ilvl="7" w:tplc="81AE6B72" w:tentative="1">
      <w:start w:val="1"/>
      <w:numFmt w:val="decimal"/>
      <w:lvlText w:val="%8."/>
      <w:lvlJc w:val="left"/>
      <w:pPr>
        <w:tabs>
          <w:tab w:val="num" w:pos="5760"/>
        </w:tabs>
        <w:ind w:left="5760" w:hanging="360"/>
      </w:pPr>
    </w:lvl>
    <w:lvl w:ilvl="8" w:tplc="8230CC58" w:tentative="1">
      <w:start w:val="1"/>
      <w:numFmt w:val="decimal"/>
      <w:lvlText w:val="%9."/>
      <w:lvlJc w:val="left"/>
      <w:pPr>
        <w:tabs>
          <w:tab w:val="num" w:pos="6480"/>
        </w:tabs>
        <w:ind w:left="6480" w:hanging="360"/>
      </w:pPr>
    </w:lvl>
  </w:abstractNum>
  <w:abstractNum w:abstractNumId="17" w15:restartNumberingAfterBreak="0">
    <w:nsid w:val="2CB432B6"/>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D8043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E262E76"/>
    <w:multiLevelType w:val="multilevel"/>
    <w:tmpl w:val="5C2C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0D63E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68D79F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B8E75AF"/>
    <w:multiLevelType w:val="multilevel"/>
    <w:tmpl w:val="7B26F7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3A4398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79019DE"/>
    <w:multiLevelType w:val="multilevel"/>
    <w:tmpl w:val="0B52C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8E7F98"/>
    <w:multiLevelType w:val="hybridMultilevel"/>
    <w:tmpl w:val="6CCC50C8"/>
    <w:lvl w:ilvl="0" w:tplc="A24CA514">
      <w:start w:val="4"/>
      <w:numFmt w:val="decimal"/>
      <w:lvlText w:val="%1."/>
      <w:lvlJc w:val="left"/>
      <w:pPr>
        <w:tabs>
          <w:tab w:val="num" w:pos="720"/>
        </w:tabs>
        <w:ind w:left="720" w:hanging="360"/>
      </w:pPr>
    </w:lvl>
    <w:lvl w:ilvl="1" w:tplc="70DAD440" w:tentative="1">
      <w:start w:val="1"/>
      <w:numFmt w:val="decimal"/>
      <w:lvlText w:val="%2."/>
      <w:lvlJc w:val="left"/>
      <w:pPr>
        <w:tabs>
          <w:tab w:val="num" w:pos="1440"/>
        </w:tabs>
        <w:ind w:left="1440" w:hanging="360"/>
      </w:pPr>
    </w:lvl>
    <w:lvl w:ilvl="2" w:tplc="4B820A08" w:tentative="1">
      <w:start w:val="1"/>
      <w:numFmt w:val="decimal"/>
      <w:lvlText w:val="%3."/>
      <w:lvlJc w:val="left"/>
      <w:pPr>
        <w:tabs>
          <w:tab w:val="num" w:pos="2160"/>
        </w:tabs>
        <w:ind w:left="2160" w:hanging="360"/>
      </w:pPr>
    </w:lvl>
    <w:lvl w:ilvl="3" w:tplc="1DF235D2" w:tentative="1">
      <w:start w:val="1"/>
      <w:numFmt w:val="decimal"/>
      <w:lvlText w:val="%4."/>
      <w:lvlJc w:val="left"/>
      <w:pPr>
        <w:tabs>
          <w:tab w:val="num" w:pos="2880"/>
        </w:tabs>
        <w:ind w:left="2880" w:hanging="360"/>
      </w:pPr>
    </w:lvl>
    <w:lvl w:ilvl="4" w:tplc="050C0B52" w:tentative="1">
      <w:start w:val="1"/>
      <w:numFmt w:val="decimal"/>
      <w:lvlText w:val="%5."/>
      <w:lvlJc w:val="left"/>
      <w:pPr>
        <w:tabs>
          <w:tab w:val="num" w:pos="3600"/>
        </w:tabs>
        <w:ind w:left="3600" w:hanging="360"/>
      </w:pPr>
    </w:lvl>
    <w:lvl w:ilvl="5" w:tplc="93C6849A" w:tentative="1">
      <w:start w:val="1"/>
      <w:numFmt w:val="decimal"/>
      <w:lvlText w:val="%6."/>
      <w:lvlJc w:val="left"/>
      <w:pPr>
        <w:tabs>
          <w:tab w:val="num" w:pos="4320"/>
        </w:tabs>
        <w:ind w:left="4320" w:hanging="360"/>
      </w:pPr>
    </w:lvl>
    <w:lvl w:ilvl="6" w:tplc="8340A61E" w:tentative="1">
      <w:start w:val="1"/>
      <w:numFmt w:val="decimal"/>
      <w:lvlText w:val="%7."/>
      <w:lvlJc w:val="left"/>
      <w:pPr>
        <w:tabs>
          <w:tab w:val="num" w:pos="5040"/>
        </w:tabs>
        <w:ind w:left="5040" w:hanging="360"/>
      </w:pPr>
    </w:lvl>
    <w:lvl w:ilvl="7" w:tplc="3DD46FBE" w:tentative="1">
      <w:start w:val="1"/>
      <w:numFmt w:val="decimal"/>
      <w:lvlText w:val="%8."/>
      <w:lvlJc w:val="left"/>
      <w:pPr>
        <w:tabs>
          <w:tab w:val="num" w:pos="5760"/>
        </w:tabs>
        <w:ind w:left="5760" w:hanging="360"/>
      </w:pPr>
    </w:lvl>
    <w:lvl w:ilvl="8" w:tplc="6ED0C3B0" w:tentative="1">
      <w:start w:val="1"/>
      <w:numFmt w:val="decimal"/>
      <w:lvlText w:val="%9."/>
      <w:lvlJc w:val="left"/>
      <w:pPr>
        <w:tabs>
          <w:tab w:val="num" w:pos="6480"/>
        </w:tabs>
        <w:ind w:left="6480" w:hanging="360"/>
      </w:pPr>
    </w:lvl>
  </w:abstractNum>
  <w:abstractNum w:abstractNumId="26" w15:restartNumberingAfterBreak="0">
    <w:nsid w:val="4BE66AE7"/>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5605D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17B1E2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1BF60B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3B16DF7"/>
    <w:multiLevelType w:val="hybridMultilevel"/>
    <w:tmpl w:val="C972B89C"/>
    <w:lvl w:ilvl="0" w:tplc="BDB204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9D6F3F"/>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83D70B2"/>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90441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5A361DD2"/>
    <w:multiLevelType w:val="hybridMultilevel"/>
    <w:tmpl w:val="7890A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A7E607E"/>
    <w:multiLevelType w:val="hybridMultilevel"/>
    <w:tmpl w:val="F5740B6E"/>
    <w:lvl w:ilvl="0" w:tplc="2DB25A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B0D4E55"/>
    <w:multiLevelType w:val="hybridMultilevel"/>
    <w:tmpl w:val="C292E580"/>
    <w:lvl w:ilvl="0" w:tplc="C3D65D9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F66AF"/>
    <w:multiLevelType w:val="hybridMultilevel"/>
    <w:tmpl w:val="06EE24F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39A5164"/>
    <w:multiLevelType w:val="hybridMultilevel"/>
    <w:tmpl w:val="A9908B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53C7F1A"/>
    <w:multiLevelType w:val="hybridMultilevel"/>
    <w:tmpl w:val="D3B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7E2C9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99952A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6F210E1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74BD5A72"/>
    <w:multiLevelType w:val="hybridMultilevel"/>
    <w:tmpl w:val="0FB04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566366"/>
    <w:multiLevelType w:val="hybridMultilevel"/>
    <w:tmpl w:val="0BF89CAE"/>
    <w:lvl w:ilvl="0" w:tplc="BDB2040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5" w15:restartNumberingAfterBreak="0">
    <w:nsid w:val="7C8A0242"/>
    <w:multiLevelType w:val="hybridMultilevel"/>
    <w:tmpl w:val="7CD4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84A1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2"/>
  </w:num>
  <w:num w:numId="2">
    <w:abstractNumId w:val="11"/>
  </w:num>
  <w:num w:numId="3">
    <w:abstractNumId w:val="42"/>
  </w:num>
  <w:num w:numId="4">
    <w:abstractNumId w:val="20"/>
  </w:num>
  <w:num w:numId="5">
    <w:abstractNumId w:val="46"/>
  </w:num>
  <w:num w:numId="6">
    <w:abstractNumId w:val="1"/>
  </w:num>
  <w:num w:numId="7">
    <w:abstractNumId w:val="28"/>
  </w:num>
  <w:num w:numId="8">
    <w:abstractNumId w:val="33"/>
  </w:num>
  <w:num w:numId="9">
    <w:abstractNumId w:val="0"/>
  </w:num>
  <w:num w:numId="10">
    <w:abstractNumId w:val="10"/>
  </w:num>
  <w:num w:numId="11">
    <w:abstractNumId w:val="41"/>
  </w:num>
  <w:num w:numId="12">
    <w:abstractNumId w:val="13"/>
  </w:num>
  <w:num w:numId="13">
    <w:abstractNumId w:val="27"/>
  </w:num>
  <w:num w:numId="14">
    <w:abstractNumId w:val="40"/>
  </w:num>
  <w:num w:numId="15">
    <w:abstractNumId w:val="31"/>
  </w:num>
  <w:num w:numId="16">
    <w:abstractNumId w:val="3"/>
  </w:num>
  <w:num w:numId="17">
    <w:abstractNumId w:val="2"/>
  </w:num>
  <w:num w:numId="18">
    <w:abstractNumId w:val="8"/>
  </w:num>
  <w:num w:numId="19">
    <w:abstractNumId w:val="18"/>
  </w:num>
  <w:num w:numId="20">
    <w:abstractNumId w:val="23"/>
  </w:num>
  <w:num w:numId="21">
    <w:abstractNumId w:val="17"/>
  </w:num>
  <w:num w:numId="22">
    <w:abstractNumId w:val="9"/>
  </w:num>
  <w:num w:numId="23">
    <w:abstractNumId w:val="15"/>
  </w:num>
  <w:num w:numId="24">
    <w:abstractNumId w:val="22"/>
  </w:num>
  <w:num w:numId="25">
    <w:abstractNumId w:val="26"/>
  </w:num>
  <w:num w:numId="26">
    <w:abstractNumId w:val="44"/>
  </w:num>
  <w:num w:numId="27">
    <w:abstractNumId w:val="14"/>
  </w:num>
  <w:num w:numId="28">
    <w:abstractNumId w:val="45"/>
  </w:num>
  <w:num w:numId="29">
    <w:abstractNumId w:val="12"/>
  </w:num>
  <w:num w:numId="30">
    <w:abstractNumId w:val="30"/>
  </w:num>
  <w:num w:numId="31">
    <w:abstractNumId w:val="39"/>
  </w:num>
  <w:num w:numId="32">
    <w:abstractNumId w:val="29"/>
  </w:num>
  <w:num w:numId="33">
    <w:abstractNumId w:val="7"/>
  </w:num>
  <w:num w:numId="34">
    <w:abstractNumId w:val="2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5"/>
  </w:num>
  <w:num w:numId="38">
    <w:abstractNumId w:val="35"/>
  </w:num>
  <w:num w:numId="39">
    <w:abstractNumId w:val="16"/>
  </w:num>
  <w:num w:numId="40">
    <w:abstractNumId w:val="43"/>
  </w:num>
  <w:num w:numId="41">
    <w:abstractNumId w:val="38"/>
  </w:num>
  <w:num w:numId="42">
    <w:abstractNumId w:val="24"/>
  </w:num>
  <w:num w:numId="43">
    <w:abstractNumId w:val="34"/>
  </w:num>
  <w:num w:numId="44">
    <w:abstractNumId w:val="37"/>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6"/>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1B40"/>
    <w:rsid w:val="0009215A"/>
    <w:rsid w:val="0009257D"/>
    <w:rsid w:val="000C3E32"/>
    <w:rsid w:val="00106CA4"/>
    <w:rsid w:val="001370EA"/>
    <w:rsid w:val="00143CB4"/>
    <w:rsid w:val="00145933"/>
    <w:rsid w:val="0014780F"/>
    <w:rsid w:val="00151332"/>
    <w:rsid w:val="00152789"/>
    <w:rsid w:val="00155D17"/>
    <w:rsid w:val="00156AE0"/>
    <w:rsid w:val="00156F5D"/>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E6DCE"/>
    <w:rsid w:val="00302AE6"/>
    <w:rsid w:val="003069DB"/>
    <w:rsid w:val="0033145C"/>
    <w:rsid w:val="00333CAD"/>
    <w:rsid w:val="003348D6"/>
    <w:rsid w:val="003634A0"/>
    <w:rsid w:val="00387779"/>
    <w:rsid w:val="00397A73"/>
    <w:rsid w:val="003B75FF"/>
    <w:rsid w:val="003C6C6A"/>
    <w:rsid w:val="003E696A"/>
    <w:rsid w:val="003E7DAA"/>
    <w:rsid w:val="003F0C01"/>
    <w:rsid w:val="0042620F"/>
    <w:rsid w:val="00427837"/>
    <w:rsid w:val="004433D2"/>
    <w:rsid w:val="004459D3"/>
    <w:rsid w:val="00453AB5"/>
    <w:rsid w:val="00461AA4"/>
    <w:rsid w:val="00465750"/>
    <w:rsid w:val="00471B9A"/>
    <w:rsid w:val="00472E73"/>
    <w:rsid w:val="004A22B3"/>
    <w:rsid w:val="004A2666"/>
    <w:rsid w:val="004A56A9"/>
    <w:rsid w:val="004D316F"/>
    <w:rsid w:val="004D6F88"/>
    <w:rsid w:val="004E44D2"/>
    <w:rsid w:val="00500A2E"/>
    <w:rsid w:val="00507E45"/>
    <w:rsid w:val="0054663E"/>
    <w:rsid w:val="00554CDE"/>
    <w:rsid w:val="00583B6B"/>
    <w:rsid w:val="005A1FFB"/>
    <w:rsid w:val="005A354D"/>
    <w:rsid w:val="005D0EB8"/>
    <w:rsid w:val="005D7CFF"/>
    <w:rsid w:val="005F3549"/>
    <w:rsid w:val="006005EE"/>
    <w:rsid w:val="00617C89"/>
    <w:rsid w:val="00632E22"/>
    <w:rsid w:val="00655F5E"/>
    <w:rsid w:val="006747C7"/>
    <w:rsid w:val="00682683"/>
    <w:rsid w:val="006A2AD8"/>
    <w:rsid w:val="006E07E4"/>
    <w:rsid w:val="006E37CB"/>
    <w:rsid w:val="006F65E6"/>
    <w:rsid w:val="007010C7"/>
    <w:rsid w:val="0071023E"/>
    <w:rsid w:val="00720B61"/>
    <w:rsid w:val="00724FC3"/>
    <w:rsid w:val="00735B6F"/>
    <w:rsid w:val="00737A32"/>
    <w:rsid w:val="00752223"/>
    <w:rsid w:val="00774396"/>
    <w:rsid w:val="00787EFA"/>
    <w:rsid w:val="007C3BD9"/>
    <w:rsid w:val="007C641B"/>
    <w:rsid w:val="007E09CA"/>
    <w:rsid w:val="0080133D"/>
    <w:rsid w:val="00805361"/>
    <w:rsid w:val="00806780"/>
    <w:rsid w:val="00830AAA"/>
    <w:rsid w:val="00832D53"/>
    <w:rsid w:val="00844DC0"/>
    <w:rsid w:val="00852179"/>
    <w:rsid w:val="00865DBB"/>
    <w:rsid w:val="008679A8"/>
    <w:rsid w:val="00885FF1"/>
    <w:rsid w:val="008932BB"/>
    <w:rsid w:val="00896917"/>
    <w:rsid w:val="009100B8"/>
    <w:rsid w:val="0092063C"/>
    <w:rsid w:val="0092500E"/>
    <w:rsid w:val="00927335"/>
    <w:rsid w:val="0093381E"/>
    <w:rsid w:val="00935541"/>
    <w:rsid w:val="00946D96"/>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78DF"/>
    <w:rsid w:val="00B40B1D"/>
    <w:rsid w:val="00B74F97"/>
    <w:rsid w:val="00B7763A"/>
    <w:rsid w:val="00B94552"/>
    <w:rsid w:val="00BA58F1"/>
    <w:rsid w:val="00BA7111"/>
    <w:rsid w:val="00BB23B9"/>
    <w:rsid w:val="00BC49B8"/>
    <w:rsid w:val="00BD2377"/>
    <w:rsid w:val="00C045EE"/>
    <w:rsid w:val="00C14D72"/>
    <w:rsid w:val="00C207EE"/>
    <w:rsid w:val="00C2456B"/>
    <w:rsid w:val="00C26410"/>
    <w:rsid w:val="00C26A32"/>
    <w:rsid w:val="00C40EBF"/>
    <w:rsid w:val="00C64C9A"/>
    <w:rsid w:val="00C73723"/>
    <w:rsid w:val="00C913C3"/>
    <w:rsid w:val="00CA3E77"/>
    <w:rsid w:val="00CB5717"/>
    <w:rsid w:val="00CD3499"/>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4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45"/>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njou@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quincylam@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onnotran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5389</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Castiel Li</cp:lastModifiedBy>
  <cp:revision>5</cp:revision>
  <cp:lastPrinted>2009-01-19T21:08:00Z</cp:lastPrinted>
  <dcterms:created xsi:type="dcterms:W3CDTF">2017-09-30T22:56:00Z</dcterms:created>
  <dcterms:modified xsi:type="dcterms:W3CDTF">2017-09-30T23:13:00Z</dcterms:modified>
</cp:coreProperties>
</file>