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5D8BB23" w14:textId="77777777" w:rsidR="00510EDF" w:rsidRDefault="00510EDF">
      <w:pPr>
        <w:rPr>
          <w:rFonts w:ascii="Calibri" w:eastAsia="Calibri" w:hAnsi="Calibri" w:cs="Calibri"/>
        </w:rPr>
      </w:pPr>
      <w:bookmarkStart w:id="0" w:name="_heading=h.3o7alnk" w:colFirst="0" w:colLast="0"/>
      <w:bookmarkEnd w:id="0"/>
    </w:p>
    <w:p w14:paraId="1B7B55F8" w14:textId="77777777" w:rsidR="00510EDF" w:rsidRDefault="00510EDF">
      <w:pPr>
        <w:rPr>
          <w:rFonts w:ascii="Calibri" w:eastAsia="Calibri" w:hAnsi="Calibri" w:cs="Calibri"/>
        </w:rPr>
      </w:pPr>
    </w:p>
    <w:p w14:paraId="659DDA4A" w14:textId="2DAF6C19"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rPr>
          <w:rFonts w:ascii="Calibri" w:eastAsia="Calibri" w:hAnsi="Calibri" w:cs="Calibri"/>
          <w:b/>
          <w:color w:val="000000"/>
          <w:sz w:val="40"/>
          <w:szCs w:val="40"/>
        </w:rPr>
        <w:t xml:space="preserve">DOCUMENTO DE </w:t>
      </w:r>
      <w:r w:rsidR="0087310C">
        <w:rPr>
          <w:rFonts w:ascii="Calibri" w:eastAsia="Calibri" w:hAnsi="Calibri" w:cs="Calibri"/>
          <w:b/>
          <w:color w:val="000000"/>
          <w:sz w:val="40"/>
          <w:szCs w:val="40"/>
        </w:rPr>
        <w:t>VISIÓN DE PROYECTO</w:t>
      </w:r>
    </w:p>
    <w:p w14:paraId="3DC5EF8D" w14:textId="011F6A81" w:rsidR="00510EDF" w:rsidRDefault="00510EDF">
      <w:pPr>
        <w:rPr>
          <w:rFonts w:ascii="Calibri" w:eastAsia="Calibri" w:hAnsi="Calibri" w:cs="Calibri"/>
        </w:rPr>
      </w:pPr>
    </w:p>
    <w:p w14:paraId="4E1DC8AB" w14:textId="77777777" w:rsidR="00BD1B07" w:rsidRDefault="00BD1B07" w:rsidP="00BD1B07">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REFERENCIA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t>MYC-V-001</w:t>
      </w:r>
    </w:p>
    <w:p w14:paraId="67A82D6C" w14:textId="14A57773" w:rsidR="00BD1B07" w:rsidRDefault="00BD1B07" w:rsidP="00BD1B07">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FECHA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t>01/12/2024</w:t>
      </w:r>
    </w:p>
    <w:p w14:paraId="11520D77" w14:textId="1F6D171A" w:rsidR="00BD1B07" w:rsidRDefault="00BD1B07" w:rsidP="00BD1B07">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FECHA DE LA ULTIMA REVISION</w:t>
      </w:r>
      <w:r>
        <w:rPr>
          <w:rFonts w:ascii="Calibri" w:eastAsia="Calibri" w:hAnsi="Calibri" w:cs="Calibri"/>
          <w:i/>
          <w:color w:val="000000"/>
          <w:sz w:val="22"/>
          <w:szCs w:val="22"/>
        </w:rPr>
        <w:tab/>
        <w:t>:</w:t>
      </w:r>
      <w:r>
        <w:rPr>
          <w:rFonts w:ascii="Calibri" w:eastAsia="Calibri" w:hAnsi="Calibri" w:cs="Calibri"/>
          <w:i/>
          <w:color w:val="000000"/>
          <w:sz w:val="22"/>
          <w:szCs w:val="22"/>
        </w:rPr>
        <w:tab/>
        <w:t>05/12/2024</w:t>
      </w:r>
    </w:p>
    <w:p w14:paraId="1EA22979" w14:textId="77777777" w:rsidR="00BD1B07" w:rsidRDefault="00BD1B07">
      <w:pPr>
        <w:rPr>
          <w:rFonts w:eastAsia="Calibri"/>
        </w:rPr>
      </w:pPr>
    </w:p>
    <w:p w14:paraId="0F4AB252" w14:textId="4BD8DC37" w:rsidR="00510EDF" w:rsidRDefault="00510EDF">
      <w:pPr>
        <w:rPr>
          <w:rFonts w:ascii="Calibri" w:eastAsia="Calibri" w:hAnsi="Calibri" w:cs="Calibri"/>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5B5DD5" w14:paraId="47C5D736" w14:textId="77777777" w:rsidTr="002C77D5">
        <w:tc>
          <w:tcPr>
            <w:tcW w:w="3261" w:type="dxa"/>
          </w:tcPr>
          <w:p w14:paraId="2C96635B" w14:textId="77777777" w:rsidR="005B5DD5" w:rsidRDefault="005B5DD5" w:rsidP="002C77D5">
            <w:pPr>
              <w:ind w:hanging="2"/>
              <w:rPr>
                <w:color w:val="000000"/>
              </w:rPr>
            </w:pPr>
            <w:r>
              <w:rPr>
                <w:color w:val="000000"/>
              </w:rPr>
              <w:t>Empresa / Organización</w:t>
            </w:r>
          </w:p>
        </w:tc>
        <w:tc>
          <w:tcPr>
            <w:tcW w:w="5609" w:type="dxa"/>
          </w:tcPr>
          <w:p w14:paraId="206E6FDB" w14:textId="77777777" w:rsidR="005B5DD5" w:rsidRDefault="005B5DD5" w:rsidP="002C77D5">
            <w:pPr>
              <w:ind w:hanging="2"/>
              <w:rPr>
                <w:color w:val="000000"/>
              </w:rPr>
            </w:pPr>
            <w:r>
              <w:t>MY COMPANY</w:t>
            </w:r>
          </w:p>
        </w:tc>
      </w:tr>
      <w:tr w:rsidR="005B5DD5" w14:paraId="24F5098C" w14:textId="77777777" w:rsidTr="002C77D5">
        <w:trPr>
          <w:trHeight w:val="75"/>
        </w:trPr>
        <w:tc>
          <w:tcPr>
            <w:tcW w:w="3261" w:type="dxa"/>
          </w:tcPr>
          <w:p w14:paraId="0BDE045E" w14:textId="77777777" w:rsidR="005B5DD5" w:rsidRDefault="005B5DD5" w:rsidP="002C77D5">
            <w:pPr>
              <w:ind w:hanging="2"/>
              <w:rPr>
                <w:color w:val="000000"/>
              </w:rPr>
            </w:pPr>
            <w:r>
              <w:rPr>
                <w:color w:val="000000"/>
              </w:rPr>
              <w:t>Proyecto</w:t>
            </w:r>
          </w:p>
        </w:tc>
        <w:tc>
          <w:tcPr>
            <w:tcW w:w="5609" w:type="dxa"/>
          </w:tcPr>
          <w:p w14:paraId="5F5A4424" w14:textId="77777777" w:rsidR="005B5DD5" w:rsidRDefault="005B5DD5" w:rsidP="002C77D5">
            <w:pPr>
              <w:ind w:hanging="2"/>
              <w:rPr>
                <w:color w:val="000000"/>
              </w:rPr>
            </w:pPr>
            <w:r>
              <w:t>Máquinas Recreativas</w:t>
            </w:r>
          </w:p>
        </w:tc>
      </w:tr>
      <w:tr w:rsidR="005B5DD5" w14:paraId="77AF5FD6" w14:textId="77777777" w:rsidTr="002C77D5">
        <w:tc>
          <w:tcPr>
            <w:tcW w:w="3261" w:type="dxa"/>
          </w:tcPr>
          <w:p w14:paraId="06A93EFE" w14:textId="77777777" w:rsidR="005B5DD5" w:rsidRDefault="005B5DD5" w:rsidP="002C77D5">
            <w:pPr>
              <w:ind w:hanging="2"/>
              <w:rPr>
                <w:color w:val="000000"/>
              </w:rPr>
            </w:pPr>
            <w:r>
              <w:rPr>
                <w:color w:val="000000"/>
              </w:rPr>
              <w:t>Cliente</w:t>
            </w:r>
          </w:p>
        </w:tc>
        <w:tc>
          <w:tcPr>
            <w:tcW w:w="5609" w:type="dxa"/>
          </w:tcPr>
          <w:p w14:paraId="25E25A4F" w14:textId="77777777" w:rsidR="005B5DD5" w:rsidRDefault="005B5DD5" w:rsidP="002C77D5">
            <w:pPr>
              <w:ind w:hanging="2"/>
              <w:rPr>
                <w:color w:val="000000"/>
              </w:rPr>
            </w:pPr>
            <w:r w:rsidRPr="00077E17">
              <w:t>Compañía de Máquinas Recreativas S.A.</w:t>
            </w:r>
          </w:p>
        </w:tc>
      </w:tr>
      <w:tr w:rsidR="005B5DD5" w14:paraId="6A9E70BC" w14:textId="77777777" w:rsidTr="002C77D5">
        <w:tc>
          <w:tcPr>
            <w:tcW w:w="3261" w:type="dxa"/>
          </w:tcPr>
          <w:p w14:paraId="1DFC9E76" w14:textId="77777777" w:rsidR="005B5DD5" w:rsidRDefault="005B5DD5" w:rsidP="002C77D5">
            <w:pPr>
              <w:ind w:hanging="2"/>
              <w:rPr>
                <w:color w:val="000000"/>
              </w:rPr>
            </w:pPr>
            <w:r>
              <w:rPr>
                <w:color w:val="000000"/>
              </w:rPr>
              <w:t>Patrocinador principal</w:t>
            </w:r>
          </w:p>
        </w:tc>
        <w:tc>
          <w:tcPr>
            <w:tcW w:w="5609" w:type="dxa"/>
          </w:tcPr>
          <w:p w14:paraId="7F57E94F" w14:textId="77777777" w:rsidR="005B5DD5" w:rsidRDefault="005B5DD5" w:rsidP="002C77D5">
            <w:pPr>
              <w:ind w:hanging="2"/>
              <w:rPr>
                <w:color w:val="000000"/>
              </w:rPr>
            </w:pPr>
            <w:r>
              <w:t>Dirección Tecnológica</w:t>
            </w:r>
          </w:p>
        </w:tc>
      </w:tr>
      <w:tr w:rsidR="005B5DD5" w14:paraId="209944AF" w14:textId="77777777" w:rsidTr="002C77D5">
        <w:tc>
          <w:tcPr>
            <w:tcW w:w="3261" w:type="dxa"/>
          </w:tcPr>
          <w:p w14:paraId="5B57D202" w14:textId="77777777" w:rsidR="005B5DD5" w:rsidRDefault="005B5DD5" w:rsidP="002C77D5">
            <w:pPr>
              <w:ind w:hanging="2"/>
              <w:rPr>
                <w:color w:val="000000"/>
              </w:rPr>
            </w:pPr>
            <w:r>
              <w:rPr>
                <w:color w:val="000000"/>
              </w:rPr>
              <w:t>Gerente / Líder de Proyecto</w:t>
            </w:r>
          </w:p>
        </w:tc>
        <w:tc>
          <w:tcPr>
            <w:tcW w:w="5609" w:type="dxa"/>
          </w:tcPr>
          <w:p w14:paraId="53207E47" w14:textId="77777777" w:rsidR="005B5DD5" w:rsidRPr="00151210" w:rsidRDefault="005B5DD5" w:rsidP="002C77D5">
            <w:pPr>
              <w:ind w:hanging="2"/>
              <w:rPr>
                <w:color w:val="000000"/>
              </w:rPr>
            </w:pPr>
            <w:r w:rsidRPr="00151210">
              <w:t xml:space="preserve">Buenaventura </w:t>
            </w:r>
            <w:proofErr w:type="spellStart"/>
            <w:r w:rsidRPr="00151210">
              <w:t>Gutierrez</w:t>
            </w:r>
            <w:proofErr w:type="spellEnd"/>
            <w:r w:rsidRPr="00151210">
              <w:t xml:space="preserve"> Andrea</w:t>
            </w:r>
          </w:p>
        </w:tc>
      </w:tr>
      <w:tr w:rsidR="005B5DD5" w14:paraId="3AB4809B" w14:textId="77777777" w:rsidTr="002C77D5">
        <w:tc>
          <w:tcPr>
            <w:tcW w:w="3261" w:type="dxa"/>
          </w:tcPr>
          <w:p w14:paraId="32ECADB7" w14:textId="77777777" w:rsidR="005B5DD5" w:rsidRDefault="005B5DD5" w:rsidP="002C77D5">
            <w:pPr>
              <w:ind w:hanging="2"/>
              <w:rPr>
                <w:color w:val="000000"/>
              </w:rPr>
            </w:pPr>
            <w:r>
              <w:rPr>
                <w:color w:val="000000"/>
              </w:rPr>
              <w:t>Gerente / Líder de Análisis de negocio y requerimientos</w:t>
            </w:r>
          </w:p>
        </w:tc>
        <w:tc>
          <w:tcPr>
            <w:tcW w:w="5609" w:type="dxa"/>
          </w:tcPr>
          <w:p w14:paraId="3CD10B8A" w14:textId="77777777" w:rsidR="005B5DD5" w:rsidRDefault="005B5DD5" w:rsidP="002C77D5">
            <w:pPr>
              <w:ind w:hanging="2"/>
              <w:rPr>
                <w:color w:val="000000"/>
              </w:rPr>
            </w:pPr>
            <w:r>
              <w:t>Sabando Barberán Edú</w:t>
            </w:r>
          </w:p>
        </w:tc>
      </w:tr>
    </w:tbl>
    <w:p w14:paraId="28E6F9A0" w14:textId="40033230" w:rsidR="00C40A55" w:rsidRDefault="00C40A55">
      <w:pPr>
        <w:rPr>
          <w:rFonts w:ascii="Calibri" w:eastAsia="Calibri" w:hAnsi="Calibri" w:cs="Calibri"/>
        </w:rPr>
      </w:pPr>
    </w:p>
    <w:p w14:paraId="55A924B7" w14:textId="54F2730B" w:rsidR="00C40A55" w:rsidRDefault="00C40A55">
      <w:pPr>
        <w:rPr>
          <w:rFonts w:ascii="Calibri" w:eastAsia="Calibri" w:hAnsi="Calibri" w:cs="Calibri"/>
        </w:rPr>
      </w:pPr>
    </w:p>
    <w:p w14:paraId="743462C8" w14:textId="18BE812E" w:rsidR="00C40A55" w:rsidRDefault="00C40A55">
      <w:pPr>
        <w:rPr>
          <w:rFonts w:ascii="Calibri" w:eastAsia="Calibri" w:hAnsi="Calibri" w:cs="Calibri"/>
        </w:rPr>
      </w:pPr>
    </w:p>
    <w:p w14:paraId="5F6E7230" w14:textId="2B1F8949" w:rsidR="00C40A55" w:rsidRDefault="00C40A55">
      <w:pPr>
        <w:rPr>
          <w:rFonts w:ascii="Calibri" w:eastAsia="Calibri" w:hAnsi="Calibri" w:cs="Calibri"/>
        </w:rPr>
      </w:pPr>
    </w:p>
    <w:p w14:paraId="73E273EF" w14:textId="51867D6D" w:rsidR="00C40A55" w:rsidRDefault="00C40A55">
      <w:pPr>
        <w:rPr>
          <w:rFonts w:ascii="Calibri" w:eastAsia="Calibri" w:hAnsi="Calibri" w:cs="Calibri"/>
        </w:rPr>
      </w:pPr>
    </w:p>
    <w:p w14:paraId="2F86A420" w14:textId="5B533E2F" w:rsidR="00C40A55" w:rsidRDefault="00C40A55">
      <w:pPr>
        <w:rPr>
          <w:rFonts w:ascii="Calibri" w:eastAsia="Calibri" w:hAnsi="Calibri" w:cs="Calibri"/>
        </w:rPr>
      </w:pPr>
    </w:p>
    <w:p w14:paraId="238573C2" w14:textId="51B6956B" w:rsidR="00C40A55" w:rsidRDefault="00C40A55">
      <w:pPr>
        <w:rPr>
          <w:rFonts w:ascii="Calibri" w:eastAsia="Calibri" w:hAnsi="Calibri" w:cs="Calibri"/>
        </w:rPr>
      </w:pPr>
    </w:p>
    <w:p w14:paraId="648F0FB2" w14:textId="5F5A1A18" w:rsidR="00C40A55" w:rsidRDefault="00C40A55">
      <w:pPr>
        <w:rPr>
          <w:rFonts w:ascii="Calibri" w:eastAsia="Calibri" w:hAnsi="Calibri" w:cs="Calibri"/>
        </w:rPr>
      </w:pPr>
    </w:p>
    <w:p w14:paraId="1EA80348" w14:textId="2E929E99" w:rsidR="00C40A55" w:rsidRDefault="00C40A55">
      <w:pPr>
        <w:rPr>
          <w:rFonts w:ascii="Calibri" w:eastAsia="Calibri" w:hAnsi="Calibri" w:cs="Calibri"/>
        </w:rPr>
      </w:pPr>
    </w:p>
    <w:p w14:paraId="49DB2B53" w14:textId="7819DD86" w:rsidR="00C40A55" w:rsidRDefault="00C40A55">
      <w:pPr>
        <w:rPr>
          <w:rFonts w:ascii="Calibri" w:eastAsia="Calibri" w:hAnsi="Calibri" w:cs="Calibri"/>
        </w:rPr>
      </w:pPr>
    </w:p>
    <w:p w14:paraId="13545DBC" w14:textId="269CB91C" w:rsidR="00C40A55" w:rsidRDefault="00C40A55">
      <w:pPr>
        <w:rPr>
          <w:rFonts w:ascii="Calibri" w:eastAsia="Calibri" w:hAnsi="Calibri" w:cs="Calibri"/>
        </w:rPr>
      </w:pPr>
    </w:p>
    <w:p w14:paraId="65762968" w14:textId="77777777" w:rsidR="00C40A55" w:rsidRDefault="00C40A55">
      <w:pPr>
        <w:rPr>
          <w:rFonts w:ascii="Calibri" w:eastAsia="Calibri" w:hAnsi="Calibri" w:cs="Calibri"/>
        </w:rPr>
      </w:pPr>
    </w:p>
    <w:p w14:paraId="3FA7BD72" w14:textId="77777777" w:rsidR="00510EDF" w:rsidRDefault="00510EDF">
      <w:pPr>
        <w:rPr>
          <w:rFonts w:ascii="Calibri" w:eastAsia="Calibri" w:hAnsi="Calibri" w:cs="Calibri"/>
        </w:rPr>
      </w:pPr>
    </w:p>
    <w:p w14:paraId="211B8719" w14:textId="77777777" w:rsidR="00510EDF" w:rsidRDefault="00510EDF">
      <w:pPr>
        <w:rPr>
          <w:rFonts w:ascii="Calibri" w:eastAsia="Calibri" w:hAnsi="Calibri" w:cs="Calibri"/>
        </w:rPr>
      </w:pPr>
    </w:p>
    <w:p w14:paraId="381A84E7" w14:textId="77777777" w:rsidR="00510EDF" w:rsidRDefault="00510EDF">
      <w:pPr>
        <w:rPr>
          <w:rFonts w:ascii="Calibri" w:eastAsia="Calibri" w:hAnsi="Calibri" w:cs="Calibri"/>
        </w:rPr>
      </w:pPr>
    </w:p>
    <w:p w14:paraId="6C695BF2" w14:textId="77777777" w:rsidR="00510EDF" w:rsidRDefault="00510EDF">
      <w:pPr>
        <w:rPr>
          <w:rFonts w:ascii="Calibri" w:eastAsia="Calibri" w:hAnsi="Calibri" w:cs="Calibri"/>
        </w:rPr>
      </w:pPr>
    </w:p>
    <w:p w14:paraId="20F93E70" w14:textId="77777777" w:rsidR="00510EDF" w:rsidRDefault="00510EDF">
      <w:pPr>
        <w:rPr>
          <w:rFonts w:ascii="Calibri" w:eastAsia="Calibri" w:hAnsi="Calibri" w:cs="Calibri"/>
        </w:rPr>
      </w:pPr>
    </w:p>
    <w:p w14:paraId="14DD1B58" w14:textId="77777777" w:rsidR="00510EDF" w:rsidRDefault="00510EDF">
      <w:pPr>
        <w:rPr>
          <w:rFonts w:ascii="Calibri" w:eastAsia="Calibri" w:hAnsi="Calibri" w:cs="Calibri"/>
        </w:rPr>
      </w:pPr>
    </w:p>
    <w:p w14:paraId="016EAB7B" w14:textId="09108C61" w:rsidR="00510EDF" w:rsidRDefault="00510EDF">
      <w:pPr>
        <w:rPr>
          <w:rFonts w:ascii="Calibri" w:eastAsia="Calibri" w:hAnsi="Calibri" w:cs="Calibri"/>
        </w:rPr>
      </w:pPr>
    </w:p>
    <w:p w14:paraId="5AE61D82" w14:textId="25E3BC27" w:rsidR="00CE5156" w:rsidRDefault="00CE5156">
      <w:pPr>
        <w:rPr>
          <w:rFonts w:ascii="Calibri" w:eastAsia="Calibri" w:hAnsi="Calibri" w:cs="Calibri"/>
        </w:rPr>
      </w:pPr>
    </w:p>
    <w:p w14:paraId="2CB5F4B8" w14:textId="5B79F46F" w:rsidR="00CE5156" w:rsidRDefault="00CE5156">
      <w:pPr>
        <w:rPr>
          <w:rFonts w:ascii="Calibri" w:eastAsia="Calibri" w:hAnsi="Calibri" w:cs="Calibri"/>
        </w:rPr>
      </w:pPr>
    </w:p>
    <w:p w14:paraId="70A32C00" w14:textId="77777777" w:rsidR="00CE5156" w:rsidRDefault="00CE5156">
      <w:pPr>
        <w:rPr>
          <w:rFonts w:ascii="Calibri" w:eastAsia="Calibri" w:hAnsi="Calibri" w:cs="Calibri"/>
        </w:rPr>
      </w:pPr>
    </w:p>
    <w:p w14:paraId="0DB53D1E" w14:textId="77777777" w:rsidR="00510EDF" w:rsidRDefault="00510EDF">
      <w:pPr>
        <w:rPr>
          <w:rFonts w:ascii="Calibri" w:eastAsia="Calibri" w:hAnsi="Calibri" w:cs="Calibri"/>
        </w:rPr>
      </w:pPr>
    </w:p>
    <w:p w14:paraId="7CF65A8C" w14:textId="77777777" w:rsidR="00510EDF" w:rsidRDefault="00510EDF">
      <w:pPr>
        <w:rPr>
          <w:rFonts w:ascii="Calibri" w:eastAsia="Calibri" w:hAnsi="Calibri" w:cs="Calibri"/>
        </w:rPr>
      </w:pPr>
    </w:p>
    <w:p w14:paraId="11FCB079" w14:textId="77777777" w:rsidR="00510EDF" w:rsidRDefault="00510EDF">
      <w:pPr>
        <w:rPr>
          <w:rFonts w:ascii="Calibri" w:eastAsia="Calibri" w:hAnsi="Calibri" w:cs="Calibri"/>
        </w:rPr>
      </w:pPr>
    </w:p>
    <w:p w14:paraId="260ADAB7" w14:textId="77777777" w:rsidR="00510EDF" w:rsidRDefault="00510EDF">
      <w:pPr>
        <w:rPr>
          <w:rFonts w:ascii="Calibri" w:eastAsia="Calibri" w:hAnsi="Calibri" w:cs="Calibri"/>
        </w:rPr>
      </w:pPr>
    </w:p>
    <w:p w14:paraId="09756045" w14:textId="77777777" w:rsidR="00510EDF" w:rsidRDefault="00510EDF">
      <w:pPr>
        <w:rPr>
          <w:rFonts w:ascii="Calibri" w:eastAsia="Calibri" w:hAnsi="Calibri" w:cs="Calibri"/>
        </w:rPr>
      </w:pPr>
    </w:p>
    <w:p w14:paraId="76FAFCF9" w14:textId="77777777" w:rsidR="00510EDF" w:rsidRDefault="00510EDF">
      <w:pPr>
        <w:rPr>
          <w:rFonts w:ascii="Calibri" w:eastAsia="Calibri" w:hAnsi="Calibri" w:cs="Calibri"/>
        </w:rPr>
      </w:pPr>
    </w:p>
    <w:p w14:paraId="15C7C85B" w14:textId="77777777" w:rsidR="00510EDF" w:rsidRDefault="00510EDF">
      <w:pPr>
        <w:rPr>
          <w:rFonts w:ascii="Calibri" w:eastAsia="Calibri" w:hAnsi="Calibri" w:cs="Calibri"/>
        </w:rPr>
      </w:pPr>
    </w:p>
    <w:p w14:paraId="2C5E141D" w14:textId="77777777" w:rsidR="00510EDF" w:rsidRDefault="00510EDF">
      <w:pPr>
        <w:rPr>
          <w:rFonts w:ascii="Calibri" w:eastAsia="Calibri" w:hAnsi="Calibri" w:cs="Calibri"/>
        </w:rPr>
      </w:pPr>
    </w:p>
    <w:p w14:paraId="30367A32" w14:textId="77777777" w:rsidR="00510EDF" w:rsidRDefault="00510EDF">
      <w:pPr>
        <w:rPr>
          <w:rFonts w:ascii="Calibri" w:eastAsia="Calibri" w:hAnsi="Calibri" w:cs="Calibri"/>
        </w:rPr>
      </w:pPr>
    </w:p>
    <w:sdt>
      <w:sdtPr>
        <w:id w:val="276605883"/>
        <w:docPartObj>
          <w:docPartGallery w:val="Table of Contents"/>
          <w:docPartUnique/>
        </w:docPartObj>
      </w:sdtPr>
      <w:sdtEndPr>
        <w:rPr>
          <w:b/>
          <w:bCs/>
        </w:rPr>
      </w:sdtEndPr>
      <w:sdtContent>
        <w:p w14:paraId="34FAABF4" w14:textId="77777777" w:rsidR="00F47E3D" w:rsidRPr="00C4708B" w:rsidRDefault="00F47E3D" w:rsidP="00F47E3D">
          <w:pPr>
            <w:keepNext/>
            <w:keepLines/>
            <w:pBdr>
              <w:top w:val="nil"/>
              <w:left w:val="nil"/>
              <w:bottom w:val="nil"/>
              <w:right w:val="nil"/>
              <w:between w:val="nil"/>
            </w:pBdr>
            <w:spacing w:before="480" w:line="276" w:lineRule="auto"/>
            <w:jc w:val="center"/>
            <w:rPr>
              <w:rFonts w:ascii="Cambria" w:eastAsia="Cambria" w:hAnsi="Cambria" w:cs="Cambria"/>
              <w:b/>
              <w:color w:val="365F91"/>
              <w:sz w:val="28"/>
              <w:szCs w:val="28"/>
            </w:rPr>
          </w:pPr>
          <w:r>
            <w:rPr>
              <w:rFonts w:ascii="Calibri" w:eastAsia="Calibri" w:hAnsi="Calibri" w:cs="Calibri"/>
              <w:b/>
              <w:color w:val="000000"/>
              <w:sz w:val="40"/>
              <w:szCs w:val="40"/>
            </w:rPr>
            <w:t>Tabla de contenido</w:t>
          </w:r>
        </w:p>
        <w:p w14:paraId="7FF7E754" w14:textId="261A630F" w:rsidR="00CE5156" w:rsidRDefault="00C4708B">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r>
            <w:fldChar w:fldCharType="begin"/>
          </w:r>
          <w:r>
            <w:instrText xml:space="preserve"> TOC \o "1-3" \h \z \u </w:instrText>
          </w:r>
          <w:r>
            <w:fldChar w:fldCharType="separate"/>
          </w:r>
          <w:hyperlink w:anchor="_Toc228229318" w:history="1">
            <w:r w:rsidR="00CE5156" w:rsidRPr="003870E3">
              <w:rPr>
                <w:rStyle w:val="Hipervnculo"/>
                <w:rFonts w:eastAsia="Calibri" w:cs="Calibri"/>
                <w:noProof/>
              </w:rPr>
              <w:t>1.</w:t>
            </w:r>
            <w:r w:rsidR="00CE5156">
              <w:rPr>
                <w:rFonts w:asciiTheme="minorHAnsi" w:eastAsiaTheme="minorEastAsia" w:hAnsiTheme="minorHAnsi" w:cstheme="minorBidi"/>
                <w:b w:val="0"/>
                <w:bCs w:val="0"/>
                <w:caps w:val="0"/>
                <w:noProof/>
                <w:sz w:val="22"/>
                <w:szCs w:val="22"/>
                <w:lang w:eastAsia="es-ES"/>
              </w:rPr>
              <w:tab/>
            </w:r>
            <w:r w:rsidR="00CE5156" w:rsidRPr="003870E3">
              <w:rPr>
                <w:rStyle w:val="Hipervnculo"/>
                <w:rFonts w:eastAsia="Calibri" w:cs="Calibri"/>
                <w:noProof/>
              </w:rPr>
              <w:t>Introducción</w:t>
            </w:r>
            <w:r w:rsidR="00CE5156">
              <w:rPr>
                <w:noProof/>
                <w:webHidden/>
              </w:rPr>
              <w:tab/>
            </w:r>
            <w:r w:rsidR="00CE5156">
              <w:rPr>
                <w:noProof/>
                <w:webHidden/>
              </w:rPr>
              <w:fldChar w:fldCharType="begin"/>
            </w:r>
            <w:r w:rsidR="00CE5156">
              <w:rPr>
                <w:noProof/>
                <w:webHidden/>
              </w:rPr>
              <w:instrText xml:space="preserve"> PAGEREF _Toc228229318 \h </w:instrText>
            </w:r>
            <w:r w:rsidR="00CE5156">
              <w:rPr>
                <w:noProof/>
                <w:webHidden/>
              </w:rPr>
            </w:r>
            <w:r w:rsidR="00CE5156">
              <w:rPr>
                <w:noProof/>
                <w:webHidden/>
              </w:rPr>
              <w:fldChar w:fldCharType="separate"/>
            </w:r>
            <w:r w:rsidR="00CE5156">
              <w:rPr>
                <w:noProof/>
                <w:webHidden/>
              </w:rPr>
              <w:t>3</w:t>
            </w:r>
            <w:r w:rsidR="00CE5156">
              <w:rPr>
                <w:noProof/>
                <w:webHidden/>
              </w:rPr>
              <w:fldChar w:fldCharType="end"/>
            </w:r>
          </w:hyperlink>
        </w:p>
        <w:p w14:paraId="64728BD5" w14:textId="6C4D2444" w:rsidR="00CE5156" w:rsidRDefault="00A6308B">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29319" w:history="1">
            <w:r w:rsidR="00CE5156" w:rsidRPr="003870E3">
              <w:rPr>
                <w:rStyle w:val="Hipervnculo"/>
                <w:rFonts w:eastAsia="Calibri" w:cs="Calibri"/>
                <w:noProof/>
              </w:rPr>
              <w:t>1.1.</w:t>
            </w:r>
            <w:r w:rsidR="00CE5156">
              <w:rPr>
                <w:rFonts w:asciiTheme="minorHAnsi" w:eastAsiaTheme="minorEastAsia" w:hAnsiTheme="minorHAnsi" w:cstheme="minorBidi"/>
                <w:smallCaps w:val="0"/>
                <w:noProof/>
                <w:sz w:val="22"/>
                <w:szCs w:val="22"/>
                <w:lang w:eastAsia="es-ES"/>
              </w:rPr>
              <w:tab/>
            </w:r>
            <w:r w:rsidR="00CE5156" w:rsidRPr="003870E3">
              <w:rPr>
                <w:rStyle w:val="Hipervnculo"/>
                <w:rFonts w:eastAsia="Calibri" w:cs="Calibri"/>
                <w:noProof/>
              </w:rPr>
              <w:t>Objetivo</w:t>
            </w:r>
            <w:r w:rsidR="00CE5156">
              <w:rPr>
                <w:noProof/>
                <w:webHidden/>
              </w:rPr>
              <w:tab/>
            </w:r>
            <w:r w:rsidR="00CE5156">
              <w:rPr>
                <w:noProof/>
                <w:webHidden/>
              </w:rPr>
              <w:fldChar w:fldCharType="begin"/>
            </w:r>
            <w:r w:rsidR="00CE5156">
              <w:rPr>
                <w:noProof/>
                <w:webHidden/>
              </w:rPr>
              <w:instrText xml:space="preserve"> PAGEREF _Toc228229319 \h </w:instrText>
            </w:r>
            <w:r w:rsidR="00CE5156">
              <w:rPr>
                <w:noProof/>
                <w:webHidden/>
              </w:rPr>
            </w:r>
            <w:r w:rsidR="00CE5156">
              <w:rPr>
                <w:noProof/>
                <w:webHidden/>
              </w:rPr>
              <w:fldChar w:fldCharType="separate"/>
            </w:r>
            <w:r w:rsidR="00CE5156">
              <w:rPr>
                <w:noProof/>
                <w:webHidden/>
              </w:rPr>
              <w:t>3</w:t>
            </w:r>
            <w:r w:rsidR="00CE5156">
              <w:rPr>
                <w:noProof/>
                <w:webHidden/>
              </w:rPr>
              <w:fldChar w:fldCharType="end"/>
            </w:r>
          </w:hyperlink>
        </w:p>
        <w:p w14:paraId="196B5036" w14:textId="37D67896" w:rsidR="00CE5156" w:rsidRDefault="00A6308B">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29320" w:history="1">
            <w:r w:rsidR="00CE5156" w:rsidRPr="003870E3">
              <w:rPr>
                <w:rStyle w:val="Hipervnculo"/>
                <w:rFonts w:eastAsia="Calibri" w:cs="Calibri"/>
                <w:noProof/>
              </w:rPr>
              <w:t>1.2.</w:t>
            </w:r>
            <w:r w:rsidR="00CE5156">
              <w:rPr>
                <w:rFonts w:asciiTheme="minorHAnsi" w:eastAsiaTheme="minorEastAsia" w:hAnsiTheme="minorHAnsi" w:cstheme="minorBidi"/>
                <w:smallCaps w:val="0"/>
                <w:noProof/>
                <w:sz w:val="22"/>
                <w:szCs w:val="22"/>
                <w:lang w:eastAsia="es-ES"/>
              </w:rPr>
              <w:tab/>
            </w:r>
            <w:r w:rsidR="00CE5156" w:rsidRPr="003870E3">
              <w:rPr>
                <w:rStyle w:val="Hipervnculo"/>
                <w:rFonts w:eastAsia="Calibri" w:cs="Calibri"/>
                <w:noProof/>
              </w:rPr>
              <w:t>Definiciones, Acrónimos y Abreviaturas</w:t>
            </w:r>
            <w:r w:rsidR="00CE5156">
              <w:rPr>
                <w:noProof/>
                <w:webHidden/>
              </w:rPr>
              <w:tab/>
            </w:r>
            <w:r w:rsidR="00CE5156">
              <w:rPr>
                <w:noProof/>
                <w:webHidden/>
              </w:rPr>
              <w:fldChar w:fldCharType="begin"/>
            </w:r>
            <w:r w:rsidR="00CE5156">
              <w:rPr>
                <w:noProof/>
                <w:webHidden/>
              </w:rPr>
              <w:instrText xml:space="preserve"> PAGEREF _Toc228229320 \h </w:instrText>
            </w:r>
            <w:r w:rsidR="00CE5156">
              <w:rPr>
                <w:noProof/>
                <w:webHidden/>
              </w:rPr>
            </w:r>
            <w:r w:rsidR="00CE5156">
              <w:rPr>
                <w:noProof/>
                <w:webHidden/>
              </w:rPr>
              <w:fldChar w:fldCharType="separate"/>
            </w:r>
            <w:r w:rsidR="00CE5156">
              <w:rPr>
                <w:noProof/>
                <w:webHidden/>
              </w:rPr>
              <w:t>3</w:t>
            </w:r>
            <w:r w:rsidR="00CE5156">
              <w:rPr>
                <w:noProof/>
                <w:webHidden/>
              </w:rPr>
              <w:fldChar w:fldCharType="end"/>
            </w:r>
          </w:hyperlink>
        </w:p>
        <w:p w14:paraId="44F0D553" w14:textId="6A7A7506" w:rsidR="00CE5156" w:rsidRDefault="00A6308B">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29321" w:history="1">
            <w:r w:rsidR="00CE5156" w:rsidRPr="003870E3">
              <w:rPr>
                <w:rStyle w:val="Hipervnculo"/>
                <w:rFonts w:eastAsia="Calibri" w:cs="Calibri"/>
                <w:noProof/>
              </w:rPr>
              <w:t>1.3.</w:t>
            </w:r>
            <w:r w:rsidR="00CE5156">
              <w:rPr>
                <w:rFonts w:asciiTheme="minorHAnsi" w:eastAsiaTheme="minorEastAsia" w:hAnsiTheme="minorHAnsi" w:cstheme="minorBidi"/>
                <w:smallCaps w:val="0"/>
                <w:noProof/>
                <w:sz w:val="22"/>
                <w:szCs w:val="22"/>
                <w:lang w:eastAsia="es-ES"/>
              </w:rPr>
              <w:tab/>
            </w:r>
            <w:r w:rsidR="00CE5156" w:rsidRPr="003870E3">
              <w:rPr>
                <w:rStyle w:val="Hipervnculo"/>
                <w:rFonts w:eastAsia="Calibri" w:cs="Calibri"/>
                <w:noProof/>
              </w:rPr>
              <w:t>Audiencia</w:t>
            </w:r>
            <w:r w:rsidR="00CE5156">
              <w:rPr>
                <w:noProof/>
                <w:webHidden/>
              </w:rPr>
              <w:tab/>
            </w:r>
            <w:r w:rsidR="00CE5156">
              <w:rPr>
                <w:noProof/>
                <w:webHidden/>
              </w:rPr>
              <w:fldChar w:fldCharType="begin"/>
            </w:r>
            <w:r w:rsidR="00CE5156">
              <w:rPr>
                <w:noProof/>
                <w:webHidden/>
              </w:rPr>
              <w:instrText xml:space="preserve"> PAGEREF _Toc228229321 \h </w:instrText>
            </w:r>
            <w:r w:rsidR="00CE5156">
              <w:rPr>
                <w:noProof/>
                <w:webHidden/>
              </w:rPr>
            </w:r>
            <w:r w:rsidR="00CE5156">
              <w:rPr>
                <w:noProof/>
                <w:webHidden/>
              </w:rPr>
              <w:fldChar w:fldCharType="separate"/>
            </w:r>
            <w:r w:rsidR="00CE5156">
              <w:rPr>
                <w:noProof/>
                <w:webHidden/>
              </w:rPr>
              <w:t>4</w:t>
            </w:r>
            <w:r w:rsidR="00CE5156">
              <w:rPr>
                <w:noProof/>
                <w:webHidden/>
              </w:rPr>
              <w:fldChar w:fldCharType="end"/>
            </w:r>
          </w:hyperlink>
        </w:p>
        <w:p w14:paraId="6634A359" w14:textId="4B09E0D6" w:rsidR="00CE5156" w:rsidRDefault="00A6308B">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29322" w:history="1">
            <w:r w:rsidR="00CE5156" w:rsidRPr="003870E3">
              <w:rPr>
                <w:rStyle w:val="Hipervnculo"/>
                <w:rFonts w:eastAsia="Calibri" w:cs="Calibri"/>
                <w:noProof/>
              </w:rPr>
              <w:t>1.4.</w:t>
            </w:r>
            <w:r w:rsidR="00CE5156">
              <w:rPr>
                <w:rFonts w:asciiTheme="minorHAnsi" w:eastAsiaTheme="minorEastAsia" w:hAnsiTheme="minorHAnsi" w:cstheme="minorBidi"/>
                <w:smallCaps w:val="0"/>
                <w:noProof/>
                <w:sz w:val="22"/>
                <w:szCs w:val="22"/>
                <w:lang w:eastAsia="es-ES"/>
              </w:rPr>
              <w:tab/>
            </w:r>
            <w:r w:rsidR="00CE5156" w:rsidRPr="003870E3">
              <w:rPr>
                <w:rStyle w:val="Hipervnculo"/>
                <w:rFonts w:eastAsia="Calibri" w:cs="Calibri"/>
                <w:noProof/>
              </w:rPr>
              <w:t>Alcance</w:t>
            </w:r>
            <w:r w:rsidR="00CE5156">
              <w:rPr>
                <w:noProof/>
                <w:webHidden/>
              </w:rPr>
              <w:tab/>
            </w:r>
            <w:r w:rsidR="00CE5156">
              <w:rPr>
                <w:noProof/>
                <w:webHidden/>
              </w:rPr>
              <w:fldChar w:fldCharType="begin"/>
            </w:r>
            <w:r w:rsidR="00CE5156">
              <w:rPr>
                <w:noProof/>
                <w:webHidden/>
              </w:rPr>
              <w:instrText xml:space="preserve"> PAGEREF _Toc228229322 \h </w:instrText>
            </w:r>
            <w:r w:rsidR="00CE5156">
              <w:rPr>
                <w:noProof/>
                <w:webHidden/>
              </w:rPr>
            </w:r>
            <w:r w:rsidR="00CE5156">
              <w:rPr>
                <w:noProof/>
                <w:webHidden/>
              </w:rPr>
              <w:fldChar w:fldCharType="separate"/>
            </w:r>
            <w:r w:rsidR="00CE5156">
              <w:rPr>
                <w:noProof/>
                <w:webHidden/>
              </w:rPr>
              <w:t>7</w:t>
            </w:r>
            <w:r w:rsidR="00CE5156">
              <w:rPr>
                <w:noProof/>
                <w:webHidden/>
              </w:rPr>
              <w:fldChar w:fldCharType="end"/>
            </w:r>
          </w:hyperlink>
        </w:p>
        <w:p w14:paraId="0C6B7124" w14:textId="7ADEE024" w:rsidR="00CE5156" w:rsidRDefault="00A6308B">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228229323" w:history="1">
            <w:r w:rsidR="00CE5156" w:rsidRPr="003870E3">
              <w:rPr>
                <w:rStyle w:val="Hipervnculo"/>
                <w:rFonts w:eastAsia="Calibri" w:cs="Calibri"/>
                <w:noProof/>
              </w:rPr>
              <w:t>2.</w:t>
            </w:r>
            <w:r w:rsidR="00CE5156">
              <w:rPr>
                <w:rFonts w:asciiTheme="minorHAnsi" w:eastAsiaTheme="minorEastAsia" w:hAnsiTheme="minorHAnsi" w:cstheme="minorBidi"/>
                <w:b w:val="0"/>
                <w:bCs w:val="0"/>
                <w:caps w:val="0"/>
                <w:noProof/>
                <w:sz w:val="22"/>
                <w:szCs w:val="22"/>
                <w:lang w:eastAsia="es-ES"/>
              </w:rPr>
              <w:tab/>
            </w:r>
            <w:r w:rsidR="00CE5156" w:rsidRPr="003870E3">
              <w:rPr>
                <w:rStyle w:val="Hipervnculo"/>
                <w:rFonts w:eastAsia="Calibri" w:cs="Calibri"/>
                <w:noProof/>
              </w:rPr>
              <w:t>Presentación del Producto</w:t>
            </w:r>
            <w:r w:rsidR="00CE5156">
              <w:rPr>
                <w:noProof/>
                <w:webHidden/>
              </w:rPr>
              <w:tab/>
            </w:r>
            <w:r w:rsidR="00CE5156">
              <w:rPr>
                <w:noProof/>
                <w:webHidden/>
              </w:rPr>
              <w:fldChar w:fldCharType="begin"/>
            </w:r>
            <w:r w:rsidR="00CE5156">
              <w:rPr>
                <w:noProof/>
                <w:webHidden/>
              </w:rPr>
              <w:instrText xml:space="preserve"> PAGEREF _Toc228229323 \h </w:instrText>
            </w:r>
            <w:r w:rsidR="00CE5156">
              <w:rPr>
                <w:noProof/>
                <w:webHidden/>
              </w:rPr>
            </w:r>
            <w:r w:rsidR="00CE5156">
              <w:rPr>
                <w:noProof/>
                <w:webHidden/>
              </w:rPr>
              <w:fldChar w:fldCharType="separate"/>
            </w:r>
            <w:r w:rsidR="00CE5156">
              <w:rPr>
                <w:noProof/>
                <w:webHidden/>
              </w:rPr>
              <w:t>7</w:t>
            </w:r>
            <w:r w:rsidR="00CE5156">
              <w:rPr>
                <w:noProof/>
                <w:webHidden/>
              </w:rPr>
              <w:fldChar w:fldCharType="end"/>
            </w:r>
          </w:hyperlink>
        </w:p>
        <w:p w14:paraId="10E02376" w14:textId="50D464E2" w:rsidR="00CE5156" w:rsidRDefault="00A6308B">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29324" w:history="1">
            <w:r w:rsidR="00CE5156" w:rsidRPr="003870E3">
              <w:rPr>
                <w:rStyle w:val="Hipervnculo"/>
                <w:rFonts w:eastAsia="Calibri" w:cs="Calibri"/>
                <w:noProof/>
              </w:rPr>
              <w:t>2.1.</w:t>
            </w:r>
            <w:r w:rsidR="00CE5156">
              <w:rPr>
                <w:rFonts w:asciiTheme="minorHAnsi" w:eastAsiaTheme="minorEastAsia" w:hAnsiTheme="minorHAnsi" w:cstheme="minorBidi"/>
                <w:smallCaps w:val="0"/>
                <w:noProof/>
                <w:sz w:val="22"/>
                <w:szCs w:val="22"/>
                <w:lang w:eastAsia="es-ES"/>
              </w:rPr>
              <w:tab/>
            </w:r>
            <w:r w:rsidR="00CE5156" w:rsidRPr="003870E3">
              <w:rPr>
                <w:rStyle w:val="Hipervnculo"/>
                <w:rFonts w:eastAsia="Calibri" w:cs="Calibri"/>
                <w:noProof/>
              </w:rPr>
              <w:t>Propósito del Sistema</w:t>
            </w:r>
            <w:r w:rsidR="00CE5156">
              <w:rPr>
                <w:noProof/>
                <w:webHidden/>
              </w:rPr>
              <w:tab/>
            </w:r>
            <w:r w:rsidR="00CE5156">
              <w:rPr>
                <w:noProof/>
                <w:webHidden/>
              </w:rPr>
              <w:fldChar w:fldCharType="begin"/>
            </w:r>
            <w:r w:rsidR="00CE5156">
              <w:rPr>
                <w:noProof/>
                <w:webHidden/>
              </w:rPr>
              <w:instrText xml:space="preserve"> PAGEREF _Toc228229324 \h </w:instrText>
            </w:r>
            <w:r w:rsidR="00CE5156">
              <w:rPr>
                <w:noProof/>
                <w:webHidden/>
              </w:rPr>
            </w:r>
            <w:r w:rsidR="00CE5156">
              <w:rPr>
                <w:noProof/>
                <w:webHidden/>
              </w:rPr>
              <w:fldChar w:fldCharType="separate"/>
            </w:r>
            <w:r w:rsidR="00CE5156">
              <w:rPr>
                <w:noProof/>
                <w:webHidden/>
              </w:rPr>
              <w:t>7</w:t>
            </w:r>
            <w:r w:rsidR="00CE5156">
              <w:rPr>
                <w:noProof/>
                <w:webHidden/>
              </w:rPr>
              <w:fldChar w:fldCharType="end"/>
            </w:r>
          </w:hyperlink>
        </w:p>
        <w:p w14:paraId="01BD0DE2" w14:textId="4DD82C78" w:rsidR="00CE5156" w:rsidRDefault="00A6308B">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29325" w:history="1">
            <w:r w:rsidR="00CE5156" w:rsidRPr="003870E3">
              <w:rPr>
                <w:rStyle w:val="Hipervnculo"/>
                <w:rFonts w:eastAsia="Calibri" w:cs="Calibri"/>
                <w:noProof/>
              </w:rPr>
              <w:t>2.2.1.</w:t>
            </w:r>
            <w:r w:rsidR="00CE5156">
              <w:rPr>
                <w:rFonts w:asciiTheme="minorHAnsi" w:eastAsiaTheme="minorEastAsia" w:hAnsiTheme="minorHAnsi" w:cstheme="minorBidi"/>
                <w:i w:val="0"/>
                <w:iCs w:val="0"/>
                <w:noProof/>
                <w:sz w:val="22"/>
                <w:szCs w:val="22"/>
                <w:lang w:eastAsia="es-ES"/>
              </w:rPr>
              <w:tab/>
            </w:r>
            <w:r w:rsidR="00CE5156" w:rsidRPr="003870E3">
              <w:rPr>
                <w:rStyle w:val="Hipervnculo"/>
                <w:rFonts w:eastAsia="Calibri" w:cs="Calibri"/>
                <w:noProof/>
              </w:rPr>
              <w:t>Planteamiento del problema</w:t>
            </w:r>
            <w:r w:rsidR="00CE5156">
              <w:rPr>
                <w:noProof/>
                <w:webHidden/>
              </w:rPr>
              <w:tab/>
            </w:r>
            <w:r w:rsidR="00CE5156">
              <w:rPr>
                <w:noProof/>
                <w:webHidden/>
              </w:rPr>
              <w:fldChar w:fldCharType="begin"/>
            </w:r>
            <w:r w:rsidR="00CE5156">
              <w:rPr>
                <w:noProof/>
                <w:webHidden/>
              </w:rPr>
              <w:instrText xml:space="preserve"> PAGEREF _Toc228229325 \h </w:instrText>
            </w:r>
            <w:r w:rsidR="00CE5156">
              <w:rPr>
                <w:noProof/>
                <w:webHidden/>
              </w:rPr>
            </w:r>
            <w:r w:rsidR="00CE5156">
              <w:rPr>
                <w:noProof/>
                <w:webHidden/>
              </w:rPr>
              <w:fldChar w:fldCharType="separate"/>
            </w:r>
            <w:r w:rsidR="00CE5156">
              <w:rPr>
                <w:noProof/>
                <w:webHidden/>
              </w:rPr>
              <w:t>7</w:t>
            </w:r>
            <w:r w:rsidR="00CE5156">
              <w:rPr>
                <w:noProof/>
                <w:webHidden/>
              </w:rPr>
              <w:fldChar w:fldCharType="end"/>
            </w:r>
          </w:hyperlink>
        </w:p>
        <w:p w14:paraId="4CCA4A6D" w14:textId="13E0641A" w:rsidR="00CE5156" w:rsidRDefault="00A6308B">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29326" w:history="1">
            <w:r w:rsidR="00CE5156" w:rsidRPr="003870E3">
              <w:rPr>
                <w:rStyle w:val="Hipervnculo"/>
                <w:rFonts w:eastAsia="Calibri" w:cs="Calibri"/>
                <w:noProof/>
              </w:rPr>
              <w:t>2.2.2.</w:t>
            </w:r>
            <w:r w:rsidR="00CE5156">
              <w:rPr>
                <w:rFonts w:asciiTheme="minorHAnsi" w:eastAsiaTheme="minorEastAsia" w:hAnsiTheme="minorHAnsi" w:cstheme="minorBidi"/>
                <w:i w:val="0"/>
                <w:iCs w:val="0"/>
                <w:noProof/>
                <w:sz w:val="22"/>
                <w:szCs w:val="22"/>
                <w:lang w:eastAsia="es-ES"/>
              </w:rPr>
              <w:tab/>
            </w:r>
            <w:r w:rsidR="00CE5156" w:rsidRPr="003870E3">
              <w:rPr>
                <w:rStyle w:val="Hipervnculo"/>
                <w:rFonts w:eastAsia="Calibri" w:cs="Calibri"/>
                <w:noProof/>
              </w:rPr>
              <w:t>Objetivo</w:t>
            </w:r>
            <w:r w:rsidR="00CE5156">
              <w:rPr>
                <w:noProof/>
                <w:webHidden/>
              </w:rPr>
              <w:tab/>
            </w:r>
            <w:r w:rsidR="00CE5156">
              <w:rPr>
                <w:noProof/>
                <w:webHidden/>
              </w:rPr>
              <w:fldChar w:fldCharType="begin"/>
            </w:r>
            <w:r w:rsidR="00CE5156">
              <w:rPr>
                <w:noProof/>
                <w:webHidden/>
              </w:rPr>
              <w:instrText xml:space="preserve"> PAGEREF _Toc228229326 \h </w:instrText>
            </w:r>
            <w:r w:rsidR="00CE5156">
              <w:rPr>
                <w:noProof/>
                <w:webHidden/>
              </w:rPr>
            </w:r>
            <w:r w:rsidR="00CE5156">
              <w:rPr>
                <w:noProof/>
                <w:webHidden/>
              </w:rPr>
              <w:fldChar w:fldCharType="separate"/>
            </w:r>
            <w:r w:rsidR="00CE5156">
              <w:rPr>
                <w:noProof/>
                <w:webHidden/>
              </w:rPr>
              <w:t>8</w:t>
            </w:r>
            <w:r w:rsidR="00CE5156">
              <w:rPr>
                <w:noProof/>
                <w:webHidden/>
              </w:rPr>
              <w:fldChar w:fldCharType="end"/>
            </w:r>
          </w:hyperlink>
        </w:p>
        <w:p w14:paraId="079621B4" w14:textId="4B1145A5" w:rsidR="00CE5156" w:rsidRDefault="00A6308B">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29327" w:history="1">
            <w:r w:rsidR="00CE5156" w:rsidRPr="003870E3">
              <w:rPr>
                <w:rStyle w:val="Hipervnculo"/>
                <w:rFonts w:eastAsia="Calibri" w:cs="Calibri"/>
                <w:noProof/>
              </w:rPr>
              <w:t>2.2.3.</w:t>
            </w:r>
            <w:r w:rsidR="00CE5156">
              <w:rPr>
                <w:rFonts w:asciiTheme="minorHAnsi" w:eastAsiaTheme="minorEastAsia" w:hAnsiTheme="minorHAnsi" w:cstheme="minorBidi"/>
                <w:i w:val="0"/>
                <w:iCs w:val="0"/>
                <w:noProof/>
                <w:sz w:val="22"/>
                <w:szCs w:val="22"/>
                <w:lang w:eastAsia="es-ES"/>
              </w:rPr>
              <w:tab/>
            </w:r>
            <w:r w:rsidR="00CE5156" w:rsidRPr="003870E3">
              <w:rPr>
                <w:rStyle w:val="Hipervnculo"/>
                <w:rFonts w:eastAsia="Calibri" w:cs="Calibri"/>
                <w:noProof/>
              </w:rPr>
              <w:t>Alcance</w:t>
            </w:r>
            <w:r w:rsidR="00CE5156">
              <w:rPr>
                <w:noProof/>
                <w:webHidden/>
              </w:rPr>
              <w:tab/>
            </w:r>
            <w:r w:rsidR="00CE5156">
              <w:rPr>
                <w:noProof/>
                <w:webHidden/>
              </w:rPr>
              <w:fldChar w:fldCharType="begin"/>
            </w:r>
            <w:r w:rsidR="00CE5156">
              <w:rPr>
                <w:noProof/>
                <w:webHidden/>
              </w:rPr>
              <w:instrText xml:space="preserve"> PAGEREF _Toc228229327 \h </w:instrText>
            </w:r>
            <w:r w:rsidR="00CE5156">
              <w:rPr>
                <w:noProof/>
                <w:webHidden/>
              </w:rPr>
            </w:r>
            <w:r w:rsidR="00CE5156">
              <w:rPr>
                <w:noProof/>
                <w:webHidden/>
              </w:rPr>
              <w:fldChar w:fldCharType="separate"/>
            </w:r>
            <w:r w:rsidR="00CE5156">
              <w:rPr>
                <w:noProof/>
                <w:webHidden/>
              </w:rPr>
              <w:t>8</w:t>
            </w:r>
            <w:r w:rsidR="00CE5156">
              <w:rPr>
                <w:noProof/>
                <w:webHidden/>
              </w:rPr>
              <w:fldChar w:fldCharType="end"/>
            </w:r>
          </w:hyperlink>
        </w:p>
        <w:p w14:paraId="2597A24D" w14:textId="34F5B76B" w:rsidR="00CE5156" w:rsidRDefault="00A6308B">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228229328" w:history="1">
            <w:r w:rsidR="00CE5156" w:rsidRPr="003870E3">
              <w:rPr>
                <w:rStyle w:val="Hipervnculo"/>
                <w:rFonts w:eastAsia="Calibri" w:cs="Calibri"/>
                <w:noProof/>
              </w:rPr>
              <w:t>2.2.4.</w:t>
            </w:r>
            <w:r w:rsidR="00CE5156">
              <w:rPr>
                <w:rFonts w:asciiTheme="minorHAnsi" w:eastAsiaTheme="minorEastAsia" w:hAnsiTheme="minorHAnsi" w:cstheme="minorBidi"/>
                <w:i w:val="0"/>
                <w:iCs w:val="0"/>
                <w:noProof/>
                <w:sz w:val="22"/>
                <w:szCs w:val="22"/>
                <w:lang w:eastAsia="es-ES"/>
              </w:rPr>
              <w:tab/>
            </w:r>
            <w:r w:rsidR="00CE5156" w:rsidRPr="003870E3">
              <w:rPr>
                <w:rStyle w:val="Hipervnculo"/>
                <w:rFonts w:eastAsia="Calibri" w:cs="Calibri"/>
                <w:noProof/>
              </w:rPr>
              <w:t>El Sistema no contempla</w:t>
            </w:r>
            <w:r w:rsidR="00CE5156">
              <w:rPr>
                <w:noProof/>
                <w:webHidden/>
              </w:rPr>
              <w:tab/>
            </w:r>
            <w:r w:rsidR="00CE5156">
              <w:rPr>
                <w:noProof/>
                <w:webHidden/>
              </w:rPr>
              <w:fldChar w:fldCharType="begin"/>
            </w:r>
            <w:r w:rsidR="00CE5156">
              <w:rPr>
                <w:noProof/>
                <w:webHidden/>
              </w:rPr>
              <w:instrText xml:space="preserve"> PAGEREF _Toc228229328 \h </w:instrText>
            </w:r>
            <w:r w:rsidR="00CE5156">
              <w:rPr>
                <w:noProof/>
                <w:webHidden/>
              </w:rPr>
            </w:r>
            <w:r w:rsidR="00CE5156">
              <w:rPr>
                <w:noProof/>
                <w:webHidden/>
              </w:rPr>
              <w:fldChar w:fldCharType="separate"/>
            </w:r>
            <w:r w:rsidR="00CE5156">
              <w:rPr>
                <w:noProof/>
                <w:webHidden/>
              </w:rPr>
              <w:t>8</w:t>
            </w:r>
            <w:r w:rsidR="00CE5156">
              <w:rPr>
                <w:noProof/>
                <w:webHidden/>
              </w:rPr>
              <w:fldChar w:fldCharType="end"/>
            </w:r>
          </w:hyperlink>
        </w:p>
        <w:p w14:paraId="453A2862" w14:textId="433CEC2B" w:rsidR="00CE5156" w:rsidRDefault="00A6308B">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228229329" w:history="1">
            <w:r w:rsidR="00CE5156" w:rsidRPr="003870E3">
              <w:rPr>
                <w:rStyle w:val="Hipervnculo"/>
                <w:rFonts w:eastAsia="Calibri" w:cs="Calibri"/>
                <w:noProof/>
              </w:rPr>
              <w:t>2.2.</w:t>
            </w:r>
            <w:r w:rsidR="00CE5156">
              <w:rPr>
                <w:rFonts w:asciiTheme="minorHAnsi" w:eastAsiaTheme="minorEastAsia" w:hAnsiTheme="minorHAnsi" w:cstheme="minorBidi"/>
                <w:smallCaps w:val="0"/>
                <w:noProof/>
                <w:sz w:val="22"/>
                <w:szCs w:val="22"/>
                <w:lang w:eastAsia="es-ES"/>
              </w:rPr>
              <w:tab/>
            </w:r>
            <w:r w:rsidR="00CE5156" w:rsidRPr="003870E3">
              <w:rPr>
                <w:rStyle w:val="Hipervnculo"/>
                <w:rFonts w:eastAsia="Calibri" w:cs="Calibri"/>
                <w:noProof/>
              </w:rPr>
              <w:t>Riesgos</w:t>
            </w:r>
            <w:r w:rsidR="00CE5156">
              <w:rPr>
                <w:noProof/>
                <w:webHidden/>
              </w:rPr>
              <w:tab/>
            </w:r>
            <w:r w:rsidR="00CE5156">
              <w:rPr>
                <w:noProof/>
                <w:webHidden/>
              </w:rPr>
              <w:fldChar w:fldCharType="begin"/>
            </w:r>
            <w:r w:rsidR="00CE5156">
              <w:rPr>
                <w:noProof/>
                <w:webHidden/>
              </w:rPr>
              <w:instrText xml:space="preserve"> PAGEREF _Toc228229329 \h </w:instrText>
            </w:r>
            <w:r w:rsidR="00CE5156">
              <w:rPr>
                <w:noProof/>
                <w:webHidden/>
              </w:rPr>
            </w:r>
            <w:r w:rsidR="00CE5156">
              <w:rPr>
                <w:noProof/>
                <w:webHidden/>
              </w:rPr>
              <w:fldChar w:fldCharType="separate"/>
            </w:r>
            <w:r w:rsidR="00CE5156">
              <w:rPr>
                <w:noProof/>
                <w:webHidden/>
              </w:rPr>
              <w:t>9</w:t>
            </w:r>
            <w:r w:rsidR="00CE5156">
              <w:rPr>
                <w:noProof/>
                <w:webHidden/>
              </w:rPr>
              <w:fldChar w:fldCharType="end"/>
            </w:r>
          </w:hyperlink>
        </w:p>
        <w:p w14:paraId="15732A94" w14:textId="77777777" w:rsidR="00CE5156" w:rsidRDefault="00C4708B">
          <w:pPr>
            <w:rPr>
              <w:b/>
              <w:bCs/>
            </w:rPr>
          </w:pPr>
          <w:r>
            <w:rPr>
              <w:b/>
              <w:bCs/>
            </w:rPr>
            <w:fldChar w:fldCharType="end"/>
          </w:r>
        </w:p>
        <w:p w14:paraId="58F76349" w14:textId="77777777" w:rsidR="00CE5156" w:rsidRDefault="00CE5156">
          <w:pPr>
            <w:rPr>
              <w:b/>
              <w:bCs/>
            </w:rPr>
          </w:pPr>
        </w:p>
        <w:p w14:paraId="5A86C49F" w14:textId="77777777" w:rsidR="00CE5156" w:rsidRDefault="00CE5156">
          <w:pPr>
            <w:rPr>
              <w:b/>
              <w:bCs/>
            </w:rPr>
          </w:pPr>
        </w:p>
        <w:p w14:paraId="39019319" w14:textId="77777777" w:rsidR="00CE5156" w:rsidRDefault="00CE5156">
          <w:pPr>
            <w:rPr>
              <w:b/>
              <w:bCs/>
            </w:rPr>
          </w:pPr>
        </w:p>
        <w:p w14:paraId="00204BAF" w14:textId="77777777" w:rsidR="00CE5156" w:rsidRDefault="00CE5156">
          <w:pPr>
            <w:rPr>
              <w:b/>
              <w:bCs/>
            </w:rPr>
          </w:pPr>
        </w:p>
        <w:p w14:paraId="276AE5C2" w14:textId="77777777" w:rsidR="00CE5156" w:rsidRDefault="00CE5156">
          <w:pPr>
            <w:rPr>
              <w:b/>
              <w:bCs/>
            </w:rPr>
          </w:pPr>
        </w:p>
        <w:p w14:paraId="66F3B0CB" w14:textId="77777777" w:rsidR="00CE5156" w:rsidRDefault="00CE5156">
          <w:pPr>
            <w:rPr>
              <w:b/>
              <w:bCs/>
            </w:rPr>
          </w:pPr>
        </w:p>
        <w:p w14:paraId="74EE46B2" w14:textId="77777777" w:rsidR="00CE5156" w:rsidRDefault="00CE5156">
          <w:pPr>
            <w:rPr>
              <w:b/>
              <w:bCs/>
            </w:rPr>
          </w:pPr>
        </w:p>
        <w:p w14:paraId="4CAF21BE" w14:textId="77777777" w:rsidR="00CE5156" w:rsidRDefault="00CE5156">
          <w:pPr>
            <w:rPr>
              <w:b/>
              <w:bCs/>
            </w:rPr>
          </w:pPr>
        </w:p>
        <w:p w14:paraId="3C8813F5" w14:textId="77777777" w:rsidR="00CE5156" w:rsidRDefault="00CE5156">
          <w:pPr>
            <w:rPr>
              <w:b/>
              <w:bCs/>
            </w:rPr>
          </w:pPr>
        </w:p>
        <w:p w14:paraId="7EBA8A2D" w14:textId="77777777" w:rsidR="00CE5156" w:rsidRDefault="00CE5156">
          <w:pPr>
            <w:rPr>
              <w:b/>
              <w:bCs/>
            </w:rPr>
          </w:pPr>
        </w:p>
        <w:p w14:paraId="0C87223C" w14:textId="77777777" w:rsidR="00CE5156" w:rsidRDefault="00CE5156">
          <w:pPr>
            <w:rPr>
              <w:b/>
              <w:bCs/>
            </w:rPr>
          </w:pPr>
        </w:p>
        <w:p w14:paraId="218F3852" w14:textId="77777777" w:rsidR="00CE5156" w:rsidRDefault="00CE5156">
          <w:pPr>
            <w:rPr>
              <w:b/>
              <w:bCs/>
            </w:rPr>
          </w:pPr>
        </w:p>
        <w:p w14:paraId="093E63F4" w14:textId="77777777" w:rsidR="00CE5156" w:rsidRDefault="00CE5156">
          <w:pPr>
            <w:rPr>
              <w:b/>
              <w:bCs/>
            </w:rPr>
          </w:pPr>
        </w:p>
        <w:p w14:paraId="79782733" w14:textId="77777777" w:rsidR="00CE5156" w:rsidRDefault="00CE5156">
          <w:pPr>
            <w:rPr>
              <w:b/>
              <w:bCs/>
            </w:rPr>
          </w:pPr>
        </w:p>
        <w:p w14:paraId="2B425760" w14:textId="77777777" w:rsidR="00CE5156" w:rsidRDefault="00CE5156">
          <w:pPr>
            <w:rPr>
              <w:b/>
              <w:bCs/>
            </w:rPr>
          </w:pPr>
        </w:p>
        <w:p w14:paraId="55E52014" w14:textId="77777777" w:rsidR="00CE5156" w:rsidRDefault="00CE5156">
          <w:pPr>
            <w:rPr>
              <w:b/>
              <w:bCs/>
            </w:rPr>
          </w:pPr>
        </w:p>
        <w:p w14:paraId="45691D24" w14:textId="77777777" w:rsidR="00CE5156" w:rsidRDefault="00CE5156">
          <w:pPr>
            <w:rPr>
              <w:b/>
              <w:bCs/>
            </w:rPr>
          </w:pPr>
        </w:p>
        <w:p w14:paraId="64796295" w14:textId="77777777" w:rsidR="00CE5156" w:rsidRDefault="00CE5156">
          <w:pPr>
            <w:rPr>
              <w:b/>
              <w:bCs/>
            </w:rPr>
          </w:pPr>
        </w:p>
        <w:p w14:paraId="511DE66F" w14:textId="77777777" w:rsidR="00CE5156" w:rsidRDefault="00CE5156">
          <w:pPr>
            <w:rPr>
              <w:b/>
              <w:bCs/>
            </w:rPr>
          </w:pPr>
        </w:p>
        <w:p w14:paraId="333C3623" w14:textId="77777777" w:rsidR="00CE5156" w:rsidRDefault="00CE5156">
          <w:pPr>
            <w:rPr>
              <w:b/>
              <w:bCs/>
            </w:rPr>
          </w:pPr>
        </w:p>
        <w:p w14:paraId="1697A337" w14:textId="77777777" w:rsidR="00CE5156" w:rsidRDefault="00CE5156">
          <w:pPr>
            <w:rPr>
              <w:b/>
              <w:bCs/>
            </w:rPr>
          </w:pPr>
        </w:p>
        <w:p w14:paraId="5BC8F7F5" w14:textId="77777777" w:rsidR="00CE5156" w:rsidRDefault="00CE5156">
          <w:pPr>
            <w:rPr>
              <w:b/>
              <w:bCs/>
            </w:rPr>
          </w:pPr>
        </w:p>
        <w:p w14:paraId="12962DE8" w14:textId="77777777" w:rsidR="00CE5156" w:rsidRDefault="00CE5156">
          <w:pPr>
            <w:rPr>
              <w:b/>
              <w:bCs/>
            </w:rPr>
          </w:pPr>
        </w:p>
        <w:p w14:paraId="1364FAEF" w14:textId="77777777" w:rsidR="00CE5156" w:rsidRDefault="00CE5156">
          <w:pPr>
            <w:rPr>
              <w:b/>
              <w:bCs/>
            </w:rPr>
          </w:pPr>
        </w:p>
        <w:p w14:paraId="7C66F6ED" w14:textId="77777777" w:rsidR="00CE5156" w:rsidRDefault="00CE5156">
          <w:pPr>
            <w:rPr>
              <w:b/>
              <w:bCs/>
            </w:rPr>
          </w:pPr>
        </w:p>
        <w:p w14:paraId="683BA783" w14:textId="77777777" w:rsidR="00CE5156" w:rsidRDefault="00CE5156">
          <w:pPr>
            <w:rPr>
              <w:b/>
              <w:bCs/>
            </w:rPr>
          </w:pPr>
        </w:p>
        <w:p w14:paraId="42B1B71B" w14:textId="77777777" w:rsidR="00CE5156" w:rsidRDefault="00CE5156">
          <w:pPr>
            <w:rPr>
              <w:b/>
              <w:bCs/>
            </w:rPr>
          </w:pPr>
        </w:p>
        <w:p w14:paraId="0E3AE2D9" w14:textId="77777777" w:rsidR="00CE5156" w:rsidRDefault="00CE5156">
          <w:pPr>
            <w:rPr>
              <w:b/>
              <w:bCs/>
            </w:rPr>
          </w:pPr>
        </w:p>
        <w:p w14:paraId="76557690" w14:textId="77777777" w:rsidR="00CE5156" w:rsidRDefault="00CE5156">
          <w:pPr>
            <w:rPr>
              <w:b/>
              <w:bCs/>
            </w:rPr>
          </w:pPr>
        </w:p>
        <w:p w14:paraId="2341EABD" w14:textId="77777777" w:rsidR="00CE5156" w:rsidRDefault="00CE5156">
          <w:pPr>
            <w:rPr>
              <w:b/>
              <w:bCs/>
            </w:rPr>
          </w:pPr>
        </w:p>
        <w:p w14:paraId="03875D08" w14:textId="77777777" w:rsidR="00CE5156" w:rsidRDefault="00CE5156">
          <w:pPr>
            <w:rPr>
              <w:b/>
              <w:bCs/>
            </w:rPr>
          </w:pPr>
        </w:p>
        <w:p w14:paraId="1568895B" w14:textId="77777777" w:rsidR="00CE5156" w:rsidRDefault="00CE5156">
          <w:pPr>
            <w:rPr>
              <w:b/>
              <w:bCs/>
            </w:rPr>
          </w:pPr>
        </w:p>
        <w:p w14:paraId="128F0756" w14:textId="77777777" w:rsidR="00CE5156" w:rsidRDefault="00CE5156">
          <w:pPr>
            <w:rPr>
              <w:b/>
              <w:bCs/>
            </w:rPr>
          </w:pPr>
        </w:p>
        <w:p w14:paraId="0E2DF426" w14:textId="666A2EB7" w:rsidR="00C4708B" w:rsidRDefault="00A6308B"/>
      </w:sdtContent>
    </w:sdt>
    <w:p w14:paraId="13FBFC79" w14:textId="77777777" w:rsidR="00510EDF" w:rsidRDefault="004F2002" w:rsidP="00E25014">
      <w:pPr>
        <w:pStyle w:val="Ttulo1"/>
        <w:numPr>
          <w:ilvl w:val="0"/>
          <w:numId w:val="9"/>
        </w:numPr>
        <w:spacing w:before="0" w:after="0"/>
        <w:rPr>
          <w:rFonts w:ascii="Calibri" w:eastAsia="Calibri" w:hAnsi="Calibri" w:cs="Calibri"/>
          <w:sz w:val="24"/>
          <w:szCs w:val="24"/>
        </w:rPr>
      </w:pPr>
      <w:bookmarkStart w:id="1" w:name="_heading=h.gjdgxs" w:colFirst="0" w:colLast="0"/>
      <w:bookmarkStart w:id="2" w:name="_Toc228229318"/>
      <w:bookmarkEnd w:id="1"/>
      <w:r>
        <w:rPr>
          <w:rFonts w:ascii="Calibri" w:eastAsia="Calibri" w:hAnsi="Calibri" w:cs="Calibri"/>
          <w:sz w:val="28"/>
          <w:szCs w:val="28"/>
        </w:rPr>
        <w:lastRenderedPageBreak/>
        <w:t>Introducción</w:t>
      </w:r>
      <w:bookmarkEnd w:id="2"/>
      <w:r>
        <w:rPr>
          <w:rFonts w:ascii="Calibri" w:eastAsia="Calibri" w:hAnsi="Calibri" w:cs="Calibri"/>
          <w:sz w:val="28"/>
          <w:szCs w:val="28"/>
        </w:rPr>
        <w:t xml:space="preserve">  </w:t>
      </w:r>
    </w:p>
    <w:p w14:paraId="451156F1" w14:textId="77777777" w:rsidR="00510EDF" w:rsidRDefault="004F2002" w:rsidP="00E25014">
      <w:pPr>
        <w:pStyle w:val="Ttulo2"/>
        <w:numPr>
          <w:ilvl w:val="1"/>
          <w:numId w:val="9"/>
        </w:numPr>
        <w:ind w:left="1418"/>
        <w:rPr>
          <w:rFonts w:ascii="Calibri" w:eastAsia="Calibri" w:hAnsi="Calibri" w:cs="Calibri"/>
          <w:i w:val="0"/>
          <w:sz w:val="24"/>
          <w:szCs w:val="24"/>
        </w:rPr>
      </w:pPr>
      <w:bookmarkStart w:id="3" w:name="_heading=h.30j0zll" w:colFirst="0" w:colLast="0"/>
      <w:bookmarkStart w:id="4" w:name="_Toc228229319"/>
      <w:bookmarkEnd w:id="3"/>
      <w:r>
        <w:rPr>
          <w:rFonts w:ascii="Calibri" w:eastAsia="Calibri" w:hAnsi="Calibri" w:cs="Calibri"/>
          <w:i w:val="0"/>
          <w:sz w:val="24"/>
          <w:szCs w:val="24"/>
        </w:rPr>
        <w:t>Objetivo</w:t>
      </w:r>
      <w:bookmarkEnd w:id="4"/>
    </w:p>
    <w:p w14:paraId="4541431A" w14:textId="77777777" w:rsidR="00510EDF" w:rsidRDefault="004F2002">
      <w:pPr>
        <w:ind w:left="720"/>
        <w:jc w:val="both"/>
        <w:rPr>
          <w:rFonts w:ascii="Calibri" w:eastAsia="Calibri" w:hAnsi="Calibri" w:cs="Calibri"/>
          <w:color w:val="000000"/>
        </w:rPr>
      </w:pPr>
      <w:r>
        <w:rPr>
          <w:rFonts w:ascii="Calibri" w:eastAsia="Calibri" w:hAnsi="Calibri" w:cs="Calibri"/>
          <w:color w:val="000000"/>
        </w:rPr>
        <w:t>El siguiente documento da la información necesaria sobre el diseño y arquitectura del sistema de gestión de una compañía de máquinas recreativas, donde se describen los aspectos del sistema según la problemática propuesta. Dentro del mismo se documentará todas las decisiones para que el sistema a diseñar pueda ser eficiente y eficaz, cumpliendo todos los requerimientos solicitados por el cliente en cuestión.</w:t>
      </w:r>
    </w:p>
    <w:p w14:paraId="73B81755" w14:textId="77777777" w:rsidR="00510EDF" w:rsidRDefault="004F2002" w:rsidP="00E25014">
      <w:pPr>
        <w:pStyle w:val="Ttulo2"/>
        <w:numPr>
          <w:ilvl w:val="1"/>
          <w:numId w:val="9"/>
        </w:numPr>
        <w:ind w:left="1418"/>
        <w:rPr>
          <w:rFonts w:ascii="Calibri" w:eastAsia="Calibri" w:hAnsi="Calibri" w:cs="Calibri"/>
          <w:i w:val="0"/>
          <w:sz w:val="24"/>
          <w:szCs w:val="24"/>
        </w:rPr>
      </w:pPr>
      <w:bookmarkStart w:id="5" w:name="_heading=h.1fob9te" w:colFirst="0" w:colLast="0"/>
      <w:bookmarkStart w:id="6" w:name="_Toc228229320"/>
      <w:bookmarkEnd w:id="5"/>
      <w:r>
        <w:rPr>
          <w:rFonts w:ascii="Calibri" w:eastAsia="Calibri" w:hAnsi="Calibri" w:cs="Calibri"/>
          <w:i w:val="0"/>
          <w:sz w:val="24"/>
          <w:szCs w:val="24"/>
        </w:rPr>
        <w:t>Definiciones, Acrónimos y Abreviaturas</w:t>
      </w:r>
      <w:bookmarkEnd w:id="6"/>
    </w:p>
    <w:p w14:paraId="7863FE61" w14:textId="77777777" w:rsidR="00510EDF" w:rsidRDefault="00510EDF"/>
    <w:tbl>
      <w:tblPr>
        <w:tblStyle w:val="affffff0"/>
        <w:tblW w:w="828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9"/>
        <w:gridCol w:w="4595"/>
        <w:gridCol w:w="1559"/>
        <w:gridCol w:w="980"/>
      </w:tblGrid>
      <w:tr w:rsidR="00510EDF" w14:paraId="094457BE" w14:textId="77777777">
        <w:trPr>
          <w:trHeight w:val="271"/>
          <w:jc w:val="center"/>
        </w:trPr>
        <w:tc>
          <w:tcPr>
            <w:tcW w:w="1149" w:type="dxa"/>
            <w:shd w:val="clear" w:color="auto" w:fill="BFBFBF"/>
            <w:tcMar>
              <w:top w:w="15" w:type="dxa"/>
              <w:left w:w="15" w:type="dxa"/>
              <w:bottom w:w="0" w:type="dxa"/>
              <w:right w:w="15" w:type="dxa"/>
            </w:tcMar>
          </w:tcPr>
          <w:p w14:paraId="2F22BBA9"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Término</w:t>
            </w:r>
          </w:p>
        </w:tc>
        <w:tc>
          <w:tcPr>
            <w:tcW w:w="4595" w:type="dxa"/>
            <w:shd w:val="clear" w:color="auto" w:fill="BFBFBF"/>
            <w:tcMar>
              <w:top w:w="15" w:type="dxa"/>
              <w:left w:w="15" w:type="dxa"/>
              <w:bottom w:w="0" w:type="dxa"/>
              <w:right w:w="15" w:type="dxa"/>
            </w:tcMar>
          </w:tcPr>
          <w:p w14:paraId="628615F0"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Definición</w:t>
            </w:r>
          </w:p>
        </w:tc>
        <w:tc>
          <w:tcPr>
            <w:tcW w:w="1559" w:type="dxa"/>
            <w:shd w:val="clear" w:color="auto" w:fill="BFBFBF"/>
            <w:tcMar>
              <w:top w:w="15" w:type="dxa"/>
              <w:left w:w="15" w:type="dxa"/>
              <w:bottom w:w="0" w:type="dxa"/>
              <w:right w:w="15" w:type="dxa"/>
            </w:tcMar>
          </w:tcPr>
          <w:p w14:paraId="4D048655"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Alias</w:t>
            </w:r>
          </w:p>
        </w:tc>
        <w:tc>
          <w:tcPr>
            <w:tcW w:w="980" w:type="dxa"/>
            <w:shd w:val="clear" w:color="auto" w:fill="BFBFBF"/>
            <w:tcMar>
              <w:top w:w="15" w:type="dxa"/>
              <w:left w:w="15" w:type="dxa"/>
              <w:bottom w:w="0" w:type="dxa"/>
              <w:right w:w="15" w:type="dxa"/>
            </w:tcMar>
          </w:tcPr>
          <w:p w14:paraId="41A2452B"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Abreviatura</w:t>
            </w:r>
          </w:p>
        </w:tc>
      </w:tr>
      <w:tr w:rsidR="00510EDF" w14:paraId="2295BF25" w14:textId="77777777">
        <w:trPr>
          <w:trHeight w:val="164"/>
          <w:jc w:val="center"/>
        </w:trPr>
        <w:tc>
          <w:tcPr>
            <w:tcW w:w="1149" w:type="dxa"/>
            <w:shd w:val="clear" w:color="auto" w:fill="auto"/>
            <w:tcMar>
              <w:top w:w="15" w:type="dxa"/>
              <w:left w:w="15" w:type="dxa"/>
              <w:bottom w:w="0" w:type="dxa"/>
              <w:right w:w="15" w:type="dxa"/>
            </w:tcMar>
          </w:tcPr>
          <w:p w14:paraId="1DE6D4B0" w14:textId="77777777" w:rsidR="00510EDF" w:rsidRDefault="004F2002">
            <w:pPr>
              <w:ind w:left="132"/>
              <w:jc w:val="both"/>
              <w:rPr>
                <w:rFonts w:ascii="Calibri" w:eastAsia="Calibri" w:hAnsi="Calibri" w:cs="Calibri"/>
              </w:rPr>
            </w:pPr>
            <w:r>
              <w:rPr>
                <w:rFonts w:ascii="Calibri" w:eastAsia="Calibri" w:hAnsi="Calibri" w:cs="Calibri"/>
              </w:rPr>
              <w:t>Cliente</w:t>
            </w:r>
          </w:p>
        </w:tc>
        <w:tc>
          <w:tcPr>
            <w:tcW w:w="4595" w:type="dxa"/>
            <w:shd w:val="clear" w:color="auto" w:fill="auto"/>
            <w:tcMar>
              <w:top w:w="15" w:type="dxa"/>
              <w:left w:w="15" w:type="dxa"/>
              <w:bottom w:w="0" w:type="dxa"/>
              <w:right w:w="15" w:type="dxa"/>
            </w:tcMar>
          </w:tcPr>
          <w:p w14:paraId="3B7A346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Organización a la que se le proporcionará un sistema. </w:t>
            </w:r>
          </w:p>
        </w:tc>
        <w:tc>
          <w:tcPr>
            <w:tcW w:w="1559" w:type="dxa"/>
            <w:shd w:val="clear" w:color="auto" w:fill="auto"/>
            <w:tcMar>
              <w:top w:w="15" w:type="dxa"/>
              <w:left w:w="15" w:type="dxa"/>
              <w:bottom w:w="0" w:type="dxa"/>
              <w:right w:w="15" w:type="dxa"/>
            </w:tcMar>
          </w:tcPr>
          <w:p w14:paraId="5A397D21" w14:textId="77777777" w:rsidR="00510EDF" w:rsidRDefault="004F2002">
            <w:pPr>
              <w:ind w:left="132"/>
              <w:jc w:val="both"/>
              <w:rPr>
                <w:rFonts w:ascii="Calibri" w:eastAsia="Calibri" w:hAnsi="Calibri" w:cs="Calibri"/>
              </w:rPr>
            </w:pPr>
            <w:r>
              <w:rPr>
                <w:rFonts w:ascii="Calibri" w:eastAsia="Calibri" w:hAnsi="Calibri" w:cs="Calibri"/>
              </w:rPr>
              <w:t>Compañía, empresa</w:t>
            </w:r>
          </w:p>
        </w:tc>
        <w:tc>
          <w:tcPr>
            <w:tcW w:w="980" w:type="dxa"/>
            <w:shd w:val="clear" w:color="auto" w:fill="auto"/>
            <w:tcMar>
              <w:top w:w="15" w:type="dxa"/>
              <w:left w:w="15" w:type="dxa"/>
              <w:bottom w:w="0" w:type="dxa"/>
              <w:right w:w="15" w:type="dxa"/>
            </w:tcMar>
          </w:tcPr>
          <w:p w14:paraId="6A8244C9" w14:textId="77777777" w:rsidR="00510EDF" w:rsidRDefault="004F2002">
            <w:pPr>
              <w:ind w:left="128"/>
              <w:jc w:val="both"/>
              <w:rPr>
                <w:rFonts w:ascii="Calibri" w:eastAsia="Calibri" w:hAnsi="Calibri" w:cs="Calibri"/>
              </w:rPr>
            </w:pPr>
            <w:r>
              <w:rPr>
                <w:rFonts w:ascii="Calibri" w:eastAsia="Calibri" w:hAnsi="Calibri" w:cs="Calibri"/>
              </w:rPr>
              <w:t>CMP</w:t>
            </w:r>
          </w:p>
        </w:tc>
      </w:tr>
      <w:tr w:rsidR="00510EDF" w14:paraId="27DE51DA" w14:textId="77777777">
        <w:trPr>
          <w:trHeight w:val="164"/>
          <w:jc w:val="center"/>
        </w:trPr>
        <w:tc>
          <w:tcPr>
            <w:tcW w:w="1149" w:type="dxa"/>
            <w:shd w:val="clear" w:color="auto" w:fill="auto"/>
            <w:tcMar>
              <w:top w:w="15" w:type="dxa"/>
              <w:left w:w="15" w:type="dxa"/>
              <w:bottom w:w="0" w:type="dxa"/>
              <w:right w:w="15" w:type="dxa"/>
            </w:tcMar>
          </w:tcPr>
          <w:p w14:paraId="65D2A609" w14:textId="77777777" w:rsidR="00510EDF" w:rsidRDefault="004F2002">
            <w:pPr>
              <w:ind w:left="132"/>
              <w:jc w:val="both"/>
              <w:rPr>
                <w:rFonts w:ascii="Calibri" w:eastAsia="Calibri" w:hAnsi="Calibri" w:cs="Calibri"/>
              </w:rPr>
            </w:pPr>
            <w:r>
              <w:rPr>
                <w:rFonts w:ascii="Calibri" w:eastAsia="Calibri" w:hAnsi="Calibri" w:cs="Calibri"/>
              </w:rPr>
              <w:t>Máquina recreativa</w:t>
            </w:r>
          </w:p>
        </w:tc>
        <w:tc>
          <w:tcPr>
            <w:tcW w:w="4595" w:type="dxa"/>
            <w:shd w:val="clear" w:color="auto" w:fill="auto"/>
            <w:tcMar>
              <w:top w:w="15" w:type="dxa"/>
              <w:left w:w="15" w:type="dxa"/>
              <w:bottom w:w="0" w:type="dxa"/>
              <w:right w:w="15" w:type="dxa"/>
            </w:tcMar>
          </w:tcPr>
          <w:p w14:paraId="5D389EEE" w14:textId="77777777" w:rsidR="00510EDF" w:rsidRDefault="004F2002">
            <w:pPr>
              <w:numPr>
                <w:ilvl w:val="0"/>
                <w:numId w:val="2"/>
              </w:numPr>
              <w:ind w:left="132"/>
              <w:jc w:val="both"/>
              <w:rPr>
                <w:rFonts w:ascii="Calibri" w:eastAsia="Calibri" w:hAnsi="Calibri" w:cs="Calibri"/>
              </w:rPr>
            </w:pPr>
            <w:proofErr w:type="gramStart"/>
            <w:r>
              <w:rPr>
                <w:rFonts w:ascii="Calibri" w:eastAsia="Calibri" w:hAnsi="Calibri" w:cs="Calibri"/>
              </w:rPr>
              <w:t>Máquina electrónico</w:t>
            </w:r>
            <w:proofErr w:type="gramEnd"/>
            <w:r>
              <w:rPr>
                <w:rFonts w:ascii="Calibri" w:eastAsia="Calibri" w:hAnsi="Calibri" w:cs="Calibri"/>
              </w:rPr>
              <w:t xml:space="preserve"> de entretenimiento que la compañía se encargar de montar, distribuir, mantener y de obtener recaudaciones tras su explotación.</w:t>
            </w:r>
          </w:p>
        </w:tc>
        <w:tc>
          <w:tcPr>
            <w:tcW w:w="1559" w:type="dxa"/>
            <w:shd w:val="clear" w:color="auto" w:fill="auto"/>
            <w:tcMar>
              <w:top w:w="15" w:type="dxa"/>
              <w:left w:w="15" w:type="dxa"/>
              <w:bottom w:w="0" w:type="dxa"/>
              <w:right w:w="15" w:type="dxa"/>
            </w:tcMar>
          </w:tcPr>
          <w:p w14:paraId="6035ED5F" w14:textId="77777777" w:rsidR="00510EDF" w:rsidRDefault="004F2002">
            <w:pPr>
              <w:ind w:left="132"/>
              <w:jc w:val="both"/>
              <w:rPr>
                <w:rFonts w:ascii="Calibri" w:eastAsia="Calibri" w:hAnsi="Calibri" w:cs="Calibri"/>
              </w:rPr>
            </w:pPr>
            <w:r>
              <w:rPr>
                <w:rFonts w:ascii="Calibri" w:eastAsia="Calibri" w:hAnsi="Calibri" w:cs="Calibri"/>
              </w:rPr>
              <w:t>Máquina, aparato</w:t>
            </w:r>
          </w:p>
        </w:tc>
        <w:tc>
          <w:tcPr>
            <w:tcW w:w="980" w:type="dxa"/>
            <w:shd w:val="clear" w:color="auto" w:fill="auto"/>
            <w:tcMar>
              <w:top w:w="15" w:type="dxa"/>
              <w:left w:w="15" w:type="dxa"/>
              <w:bottom w:w="0" w:type="dxa"/>
              <w:right w:w="15" w:type="dxa"/>
            </w:tcMar>
          </w:tcPr>
          <w:p w14:paraId="0FE03858" w14:textId="77777777" w:rsidR="00510EDF" w:rsidRDefault="004F2002">
            <w:pPr>
              <w:ind w:left="128"/>
              <w:jc w:val="both"/>
              <w:rPr>
                <w:rFonts w:ascii="Calibri" w:eastAsia="Calibri" w:hAnsi="Calibri" w:cs="Calibri"/>
              </w:rPr>
            </w:pPr>
            <w:r>
              <w:rPr>
                <w:rFonts w:ascii="Calibri" w:eastAsia="Calibri" w:hAnsi="Calibri" w:cs="Calibri"/>
              </w:rPr>
              <w:t>MR</w:t>
            </w:r>
          </w:p>
        </w:tc>
      </w:tr>
      <w:tr w:rsidR="00510EDF" w14:paraId="62ACDAB8" w14:textId="77777777">
        <w:trPr>
          <w:trHeight w:val="164"/>
          <w:jc w:val="center"/>
        </w:trPr>
        <w:tc>
          <w:tcPr>
            <w:tcW w:w="1149" w:type="dxa"/>
            <w:shd w:val="clear" w:color="auto" w:fill="auto"/>
            <w:tcMar>
              <w:top w:w="15" w:type="dxa"/>
              <w:left w:w="15" w:type="dxa"/>
              <w:bottom w:w="0" w:type="dxa"/>
              <w:right w:w="15" w:type="dxa"/>
            </w:tcMar>
          </w:tcPr>
          <w:p w14:paraId="16F6CF6C" w14:textId="77777777" w:rsidR="00510EDF" w:rsidRDefault="004F2002">
            <w:pPr>
              <w:ind w:left="132"/>
              <w:jc w:val="both"/>
              <w:rPr>
                <w:rFonts w:ascii="Calibri" w:eastAsia="Calibri" w:hAnsi="Calibri" w:cs="Calibri"/>
              </w:rPr>
            </w:pPr>
            <w:r>
              <w:rPr>
                <w:rFonts w:ascii="Calibri" w:eastAsia="Calibri" w:hAnsi="Calibri" w:cs="Calibri"/>
              </w:rPr>
              <w:t>Componente</w:t>
            </w:r>
          </w:p>
        </w:tc>
        <w:tc>
          <w:tcPr>
            <w:tcW w:w="4595" w:type="dxa"/>
            <w:shd w:val="clear" w:color="auto" w:fill="auto"/>
            <w:tcMar>
              <w:top w:w="15" w:type="dxa"/>
              <w:left w:w="15" w:type="dxa"/>
              <w:bottom w:w="0" w:type="dxa"/>
              <w:right w:w="15" w:type="dxa"/>
            </w:tcMar>
          </w:tcPr>
          <w:p w14:paraId="158010B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Parte de una máquina recreativa que puede ser o una placa o una carcasa.</w:t>
            </w:r>
          </w:p>
        </w:tc>
        <w:tc>
          <w:tcPr>
            <w:tcW w:w="1559" w:type="dxa"/>
            <w:shd w:val="clear" w:color="auto" w:fill="auto"/>
            <w:tcMar>
              <w:top w:w="15" w:type="dxa"/>
              <w:left w:w="15" w:type="dxa"/>
              <w:bottom w:w="0" w:type="dxa"/>
              <w:right w:w="15" w:type="dxa"/>
            </w:tcMar>
          </w:tcPr>
          <w:p w14:paraId="6D0D2174" w14:textId="77777777" w:rsidR="00510EDF" w:rsidRDefault="004F2002">
            <w:pPr>
              <w:ind w:left="132"/>
              <w:jc w:val="both"/>
              <w:rPr>
                <w:rFonts w:ascii="Calibri" w:eastAsia="Calibri" w:hAnsi="Calibri" w:cs="Calibri"/>
              </w:rPr>
            </w:pPr>
            <w:r>
              <w:rPr>
                <w:rFonts w:ascii="Calibri" w:eastAsia="Calibri" w:hAnsi="Calibri" w:cs="Calibri"/>
              </w:rPr>
              <w:t>Pieza, parte</w:t>
            </w:r>
          </w:p>
        </w:tc>
        <w:tc>
          <w:tcPr>
            <w:tcW w:w="980" w:type="dxa"/>
            <w:shd w:val="clear" w:color="auto" w:fill="auto"/>
            <w:tcMar>
              <w:top w:w="15" w:type="dxa"/>
              <w:left w:w="15" w:type="dxa"/>
              <w:bottom w:w="0" w:type="dxa"/>
              <w:right w:w="15" w:type="dxa"/>
            </w:tcMar>
          </w:tcPr>
          <w:p w14:paraId="2BC94019" w14:textId="77777777" w:rsidR="00510EDF" w:rsidRDefault="004F2002">
            <w:pPr>
              <w:ind w:left="128"/>
              <w:jc w:val="both"/>
              <w:rPr>
                <w:rFonts w:ascii="Calibri" w:eastAsia="Calibri" w:hAnsi="Calibri" w:cs="Calibri"/>
              </w:rPr>
            </w:pPr>
            <w:r>
              <w:rPr>
                <w:rFonts w:ascii="Calibri" w:eastAsia="Calibri" w:hAnsi="Calibri" w:cs="Calibri"/>
              </w:rPr>
              <w:t>CMT</w:t>
            </w:r>
          </w:p>
        </w:tc>
      </w:tr>
      <w:tr w:rsidR="00510EDF" w14:paraId="4CAC5D51" w14:textId="77777777">
        <w:trPr>
          <w:trHeight w:val="164"/>
          <w:jc w:val="center"/>
        </w:trPr>
        <w:tc>
          <w:tcPr>
            <w:tcW w:w="1149" w:type="dxa"/>
            <w:shd w:val="clear" w:color="auto" w:fill="auto"/>
            <w:tcMar>
              <w:top w:w="15" w:type="dxa"/>
              <w:left w:w="15" w:type="dxa"/>
              <w:bottom w:w="0" w:type="dxa"/>
              <w:right w:w="15" w:type="dxa"/>
            </w:tcMar>
          </w:tcPr>
          <w:p w14:paraId="1C4FA44E"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4595" w:type="dxa"/>
            <w:shd w:val="clear" w:color="auto" w:fill="auto"/>
            <w:tcMar>
              <w:top w:w="15" w:type="dxa"/>
              <w:left w:w="15" w:type="dxa"/>
              <w:bottom w:w="0" w:type="dxa"/>
              <w:right w:w="15" w:type="dxa"/>
            </w:tcMar>
          </w:tcPr>
          <w:p w14:paraId="365F078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Empresa externa que proporciona a la compañía de máquinas recreativas los componentes necesarios para la creación de máquina recreativas.</w:t>
            </w:r>
          </w:p>
        </w:tc>
        <w:tc>
          <w:tcPr>
            <w:tcW w:w="1559" w:type="dxa"/>
            <w:shd w:val="clear" w:color="auto" w:fill="auto"/>
            <w:tcMar>
              <w:top w:w="15" w:type="dxa"/>
              <w:left w:w="15" w:type="dxa"/>
              <w:bottom w:w="0" w:type="dxa"/>
              <w:right w:w="15" w:type="dxa"/>
            </w:tcMar>
          </w:tcPr>
          <w:p w14:paraId="76B15D13"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980" w:type="dxa"/>
            <w:shd w:val="clear" w:color="auto" w:fill="auto"/>
            <w:tcMar>
              <w:top w:w="15" w:type="dxa"/>
              <w:left w:w="15" w:type="dxa"/>
              <w:bottom w:w="0" w:type="dxa"/>
              <w:right w:w="15" w:type="dxa"/>
            </w:tcMar>
          </w:tcPr>
          <w:p w14:paraId="0D4C8C3B" w14:textId="77777777" w:rsidR="00510EDF" w:rsidRDefault="00510EDF">
            <w:pPr>
              <w:ind w:left="128"/>
              <w:jc w:val="both"/>
              <w:rPr>
                <w:rFonts w:ascii="Calibri" w:eastAsia="Calibri" w:hAnsi="Calibri" w:cs="Calibri"/>
              </w:rPr>
            </w:pPr>
          </w:p>
        </w:tc>
      </w:tr>
      <w:tr w:rsidR="00510EDF" w14:paraId="5CC6F9B0" w14:textId="77777777">
        <w:trPr>
          <w:trHeight w:val="164"/>
          <w:jc w:val="center"/>
        </w:trPr>
        <w:tc>
          <w:tcPr>
            <w:tcW w:w="1149" w:type="dxa"/>
            <w:shd w:val="clear" w:color="auto" w:fill="auto"/>
            <w:tcMar>
              <w:top w:w="15" w:type="dxa"/>
              <w:left w:w="15" w:type="dxa"/>
              <w:bottom w:w="0" w:type="dxa"/>
              <w:right w:w="15" w:type="dxa"/>
            </w:tcMar>
          </w:tcPr>
          <w:p w14:paraId="0B84DAE0" w14:textId="77777777" w:rsidR="00510EDF" w:rsidRDefault="004F2002">
            <w:pPr>
              <w:ind w:left="132"/>
              <w:jc w:val="both"/>
              <w:rPr>
                <w:rFonts w:ascii="Calibri" w:eastAsia="Calibri" w:hAnsi="Calibri" w:cs="Calibri"/>
              </w:rPr>
            </w:pPr>
            <w:r>
              <w:rPr>
                <w:rFonts w:ascii="Calibri" w:eastAsia="Calibri" w:hAnsi="Calibri" w:cs="Calibri"/>
              </w:rPr>
              <w:t>Registro de estado</w:t>
            </w:r>
          </w:p>
        </w:tc>
        <w:tc>
          <w:tcPr>
            <w:tcW w:w="4595" w:type="dxa"/>
            <w:shd w:val="clear" w:color="auto" w:fill="auto"/>
            <w:tcMar>
              <w:top w:w="15" w:type="dxa"/>
              <w:left w:w="15" w:type="dxa"/>
              <w:bottom w:w="0" w:type="dxa"/>
              <w:right w:w="15" w:type="dxa"/>
            </w:tcMar>
          </w:tcPr>
          <w:p w14:paraId="02CD6CD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La empresa proporciona unas máquinas a sus comercios las cuales pueden presentar varios estados, dependiendo del proceso en el que se encuentren. </w:t>
            </w:r>
          </w:p>
        </w:tc>
        <w:tc>
          <w:tcPr>
            <w:tcW w:w="1559" w:type="dxa"/>
            <w:shd w:val="clear" w:color="auto" w:fill="auto"/>
            <w:tcMar>
              <w:top w:w="15" w:type="dxa"/>
              <w:left w:w="15" w:type="dxa"/>
              <w:bottom w:w="0" w:type="dxa"/>
              <w:right w:w="15" w:type="dxa"/>
            </w:tcMar>
          </w:tcPr>
          <w:p w14:paraId="1DD42C33" w14:textId="77777777" w:rsidR="00510EDF" w:rsidRDefault="004F2002">
            <w:pPr>
              <w:ind w:left="132"/>
              <w:jc w:val="both"/>
              <w:rPr>
                <w:rFonts w:ascii="Calibri" w:eastAsia="Calibri" w:hAnsi="Calibri" w:cs="Calibri"/>
              </w:rPr>
            </w:pPr>
            <w:r>
              <w:rPr>
                <w:rFonts w:ascii="Calibri" w:eastAsia="Calibri" w:hAnsi="Calibri" w:cs="Calibri"/>
              </w:rPr>
              <w:t>Registro de estado de las máquinas</w:t>
            </w:r>
          </w:p>
        </w:tc>
        <w:tc>
          <w:tcPr>
            <w:tcW w:w="980" w:type="dxa"/>
            <w:shd w:val="clear" w:color="auto" w:fill="auto"/>
            <w:tcMar>
              <w:top w:w="15" w:type="dxa"/>
              <w:left w:w="15" w:type="dxa"/>
              <w:bottom w:w="0" w:type="dxa"/>
              <w:right w:w="15" w:type="dxa"/>
            </w:tcMar>
          </w:tcPr>
          <w:p w14:paraId="6FB062B0" w14:textId="77777777" w:rsidR="00510EDF" w:rsidRDefault="004F2002">
            <w:pPr>
              <w:ind w:left="128"/>
              <w:jc w:val="both"/>
              <w:rPr>
                <w:rFonts w:ascii="Calibri" w:eastAsia="Calibri" w:hAnsi="Calibri" w:cs="Calibri"/>
              </w:rPr>
            </w:pPr>
            <w:r>
              <w:rPr>
                <w:rFonts w:ascii="Calibri" w:eastAsia="Calibri" w:hAnsi="Calibri" w:cs="Calibri"/>
              </w:rPr>
              <w:t>R-EST</w:t>
            </w:r>
          </w:p>
        </w:tc>
      </w:tr>
      <w:tr w:rsidR="00510EDF" w14:paraId="5DF73E43" w14:textId="77777777">
        <w:trPr>
          <w:trHeight w:val="164"/>
          <w:jc w:val="center"/>
        </w:trPr>
        <w:tc>
          <w:tcPr>
            <w:tcW w:w="1149" w:type="dxa"/>
            <w:shd w:val="clear" w:color="auto" w:fill="auto"/>
            <w:tcMar>
              <w:top w:w="15" w:type="dxa"/>
              <w:left w:w="15" w:type="dxa"/>
              <w:bottom w:w="0" w:type="dxa"/>
              <w:right w:w="15" w:type="dxa"/>
            </w:tcMar>
          </w:tcPr>
          <w:p w14:paraId="5865C99A" w14:textId="77777777" w:rsidR="00510EDF" w:rsidRDefault="004F2002">
            <w:pPr>
              <w:ind w:left="132"/>
              <w:jc w:val="both"/>
              <w:rPr>
                <w:rFonts w:ascii="Calibri" w:eastAsia="Calibri" w:hAnsi="Calibri" w:cs="Calibri"/>
              </w:rPr>
            </w:pPr>
            <w:r>
              <w:rPr>
                <w:rFonts w:ascii="Calibri" w:eastAsia="Calibri" w:hAnsi="Calibri" w:cs="Calibri"/>
              </w:rPr>
              <w:t>Personal Técnico</w:t>
            </w:r>
          </w:p>
        </w:tc>
        <w:tc>
          <w:tcPr>
            <w:tcW w:w="4595" w:type="dxa"/>
            <w:shd w:val="clear" w:color="auto" w:fill="auto"/>
            <w:tcMar>
              <w:top w:w="15" w:type="dxa"/>
              <w:left w:w="15" w:type="dxa"/>
              <w:bottom w:w="0" w:type="dxa"/>
              <w:right w:w="15" w:type="dxa"/>
            </w:tcMar>
          </w:tcPr>
          <w:p w14:paraId="53F3EBAA"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Técnicos encargada de las fases de Montaje de las máquinas recreativas de la empresa.</w:t>
            </w:r>
          </w:p>
        </w:tc>
        <w:tc>
          <w:tcPr>
            <w:tcW w:w="1559" w:type="dxa"/>
            <w:shd w:val="clear" w:color="auto" w:fill="auto"/>
            <w:tcMar>
              <w:top w:w="15" w:type="dxa"/>
              <w:left w:w="15" w:type="dxa"/>
              <w:bottom w:w="0" w:type="dxa"/>
              <w:right w:w="15" w:type="dxa"/>
            </w:tcMar>
          </w:tcPr>
          <w:p w14:paraId="4FA4C6FA" w14:textId="77777777" w:rsidR="00510EDF" w:rsidRDefault="004F2002">
            <w:pPr>
              <w:ind w:left="132"/>
              <w:jc w:val="both"/>
              <w:rPr>
                <w:rFonts w:ascii="Calibri" w:eastAsia="Calibri" w:hAnsi="Calibri" w:cs="Calibri"/>
              </w:rPr>
            </w:pPr>
            <w:r>
              <w:rPr>
                <w:rFonts w:ascii="Calibri" w:eastAsia="Calibri" w:hAnsi="Calibri" w:cs="Calibri"/>
              </w:rPr>
              <w:t>Técnico</w:t>
            </w:r>
          </w:p>
        </w:tc>
        <w:tc>
          <w:tcPr>
            <w:tcW w:w="980" w:type="dxa"/>
            <w:shd w:val="clear" w:color="auto" w:fill="auto"/>
            <w:tcMar>
              <w:top w:w="15" w:type="dxa"/>
              <w:left w:w="15" w:type="dxa"/>
              <w:bottom w:w="0" w:type="dxa"/>
              <w:right w:w="15" w:type="dxa"/>
            </w:tcMar>
          </w:tcPr>
          <w:p w14:paraId="7F724613" w14:textId="77777777" w:rsidR="00510EDF" w:rsidRDefault="004F2002">
            <w:pPr>
              <w:ind w:left="128"/>
              <w:jc w:val="both"/>
              <w:rPr>
                <w:rFonts w:ascii="Calibri" w:eastAsia="Calibri" w:hAnsi="Calibri" w:cs="Calibri"/>
              </w:rPr>
            </w:pPr>
            <w:r>
              <w:rPr>
                <w:rFonts w:ascii="Calibri" w:eastAsia="Calibri" w:hAnsi="Calibri" w:cs="Calibri"/>
              </w:rPr>
              <w:t>TNC</w:t>
            </w:r>
          </w:p>
        </w:tc>
      </w:tr>
      <w:tr w:rsidR="00510EDF" w14:paraId="4A5B7D48" w14:textId="77777777">
        <w:trPr>
          <w:trHeight w:val="164"/>
          <w:jc w:val="center"/>
        </w:trPr>
        <w:tc>
          <w:tcPr>
            <w:tcW w:w="1149" w:type="dxa"/>
            <w:shd w:val="clear" w:color="auto" w:fill="auto"/>
            <w:tcMar>
              <w:top w:w="15" w:type="dxa"/>
              <w:left w:w="15" w:type="dxa"/>
              <w:bottom w:w="0" w:type="dxa"/>
              <w:right w:w="15" w:type="dxa"/>
            </w:tcMar>
          </w:tcPr>
          <w:p w14:paraId="711C77D0" w14:textId="77777777" w:rsidR="00510EDF" w:rsidRDefault="004F2002">
            <w:pPr>
              <w:ind w:left="132"/>
              <w:jc w:val="both"/>
              <w:rPr>
                <w:rFonts w:ascii="Calibri" w:eastAsia="Calibri" w:hAnsi="Calibri" w:cs="Calibri"/>
              </w:rPr>
            </w:pPr>
            <w:r>
              <w:rPr>
                <w:rFonts w:ascii="Calibri" w:eastAsia="Calibri" w:hAnsi="Calibri" w:cs="Calibri"/>
              </w:rPr>
              <w:t>Personal de Contabilidad</w:t>
            </w:r>
          </w:p>
        </w:tc>
        <w:tc>
          <w:tcPr>
            <w:tcW w:w="4595" w:type="dxa"/>
            <w:shd w:val="clear" w:color="auto" w:fill="auto"/>
            <w:tcMar>
              <w:top w:w="15" w:type="dxa"/>
              <w:left w:w="15" w:type="dxa"/>
              <w:bottom w:w="0" w:type="dxa"/>
              <w:right w:w="15" w:type="dxa"/>
            </w:tcMar>
          </w:tcPr>
          <w:p w14:paraId="6C2D60D8"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Contabilidad encargada de la recaudación de las máquinas recreativas distribuidos en los distintos comercios asociados.</w:t>
            </w:r>
          </w:p>
        </w:tc>
        <w:tc>
          <w:tcPr>
            <w:tcW w:w="1559" w:type="dxa"/>
            <w:shd w:val="clear" w:color="auto" w:fill="auto"/>
            <w:tcMar>
              <w:top w:w="15" w:type="dxa"/>
              <w:left w:w="15" w:type="dxa"/>
              <w:bottom w:w="0" w:type="dxa"/>
              <w:right w:w="15" w:type="dxa"/>
            </w:tcMar>
          </w:tcPr>
          <w:p w14:paraId="23E92918" w14:textId="77777777" w:rsidR="00510EDF" w:rsidRDefault="004F2002">
            <w:pPr>
              <w:ind w:left="132"/>
              <w:jc w:val="both"/>
              <w:rPr>
                <w:rFonts w:ascii="Calibri" w:eastAsia="Calibri" w:hAnsi="Calibri" w:cs="Calibri"/>
              </w:rPr>
            </w:pPr>
            <w:r>
              <w:rPr>
                <w:rFonts w:ascii="Calibri" w:eastAsia="Calibri" w:hAnsi="Calibri" w:cs="Calibri"/>
              </w:rPr>
              <w:t>Contabilidad</w:t>
            </w:r>
          </w:p>
        </w:tc>
        <w:tc>
          <w:tcPr>
            <w:tcW w:w="980" w:type="dxa"/>
            <w:shd w:val="clear" w:color="auto" w:fill="auto"/>
            <w:tcMar>
              <w:top w:w="15" w:type="dxa"/>
              <w:left w:w="15" w:type="dxa"/>
              <w:bottom w:w="0" w:type="dxa"/>
              <w:right w:w="15" w:type="dxa"/>
            </w:tcMar>
          </w:tcPr>
          <w:p w14:paraId="42DA437A" w14:textId="77777777" w:rsidR="00510EDF" w:rsidRDefault="004F2002">
            <w:pPr>
              <w:ind w:left="128"/>
              <w:jc w:val="both"/>
              <w:rPr>
                <w:rFonts w:ascii="Calibri" w:eastAsia="Calibri" w:hAnsi="Calibri" w:cs="Calibri"/>
              </w:rPr>
            </w:pPr>
            <w:r>
              <w:rPr>
                <w:rFonts w:ascii="Calibri" w:eastAsia="Calibri" w:hAnsi="Calibri" w:cs="Calibri"/>
              </w:rPr>
              <w:t>CNTD</w:t>
            </w:r>
          </w:p>
        </w:tc>
      </w:tr>
      <w:tr w:rsidR="00510EDF" w14:paraId="31DB9BD1" w14:textId="77777777">
        <w:trPr>
          <w:trHeight w:val="164"/>
          <w:jc w:val="center"/>
        </w:trPr>
        <w:tc>
          <w:tcPr>
            <w:tcW w:w="1149" w:type="dxa"/>
            <w:shd w:val="clear" w:color="auto" w:fill="auto"/>
            <w:tcMar>
              <w:top w:w="15" w:type="dxa"/>
              <w:left w:w="15" w:type="dxa"/>
              <w:bottom w:w="0" w:type="dxa"/>
              <w:right w:w="15" w:type="dxa"/>
            </w:tcMar>
          </w:tcPr>
          <w:p w14:paraId="32E20474" w14:textId="77777777" w:rsidR="00510EDF" w:rsidRDefault="004F2002">
            <w:pPr>
              <w:ind w:left="132"/>
              <w:jc w:val="both"/>
              <w:rPr>
                <w:rFonts w:ascii="Calibri" w:eastAsia="Calibri" w:hAnsi="Calibri" w:cs="Calibri"/>
              </w:rPr>
            </w:pPr>
            <w:r>
              <w:rPr>
                <w:rFonts w:ascii="Calibri" w:eastAsia="Calibri" w:hAnsi="Calibri" w:cs="Calibri"/>
              </w:rPr>
              <w:t>Personal de Logística</w:t>
            </w:r>
          </w:p>
        </w:tc>
        <w:tc>
          <w:tcPr>
            <w:tcW w:w="4595" w:type="dxa"/>
            <w:shd w:val="clear" w:color="auto" w:fill="auto"/>
            <w:tcMar>
              <w:top w:w="15" w:type="dxa"/>
              <w:left w:w="15" w:type="dxa"/>
              <w:bottom w:w="0" w:type="dxa"/>
              <w:right w:w="15" w:type="dxa"/>
            </w:tcMar>
          </w:tcPr>
          <w:p w14:paraId="23D1B30E"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Logística encargada de la solicitud de componentes a los proveedores y de la distribución de las máquinas recreativas a los comercios asociados.</w:t>
            </w:r>
          </w:p>
        </w:tc>
        <w:tc>
          <w:tcPr>
            <w:tcW w:w="1559" w:type="dxa"/>
            <w:shd w:val="clear" w:color="auto" w:fill="auto"/>
            <w:tcMar>
              <w:top w:w="15" w:type="dxa"/>
              <w:left w:w="15" w:type="dxa"/>
              <w:bottom w:w="0" w:type="dxa"/>
              <w:right w:w="15" w:type="dxa"/>
            </w:tcMar>
          </w:tcPr>
          <w:p w14:paraId="3ECEDC8E" w14:textId="77777777" w:rsidR="00510EDF" w:rsidRDefault="004F2002">
            <w:pPr>
              <w:ind w:left="132"/>
              <w:jc w:val="both"/>
              <w:rPr>
                <w:rFonts w:ascii="Calibri" w:eastAsia="Calibri" w:hAnsi="Calibri" w:cs="Calibri"/>
              </w:rPr>
            </w:pPr>
            <w:r>
              <w:rPr>
                <w:rFonts w:ascii="Calibri" w:eastAsia="Calibri" w:hAnsi="Calibri" w:cs="Calibri"/>
              </w:rPr>
              <w:t>Logística</w:t>
            </w:r>
          </w:p>
        </w:tc>
        <w:tc>
          <w:tcPr>
            <w:tcW w:w="980" w:type="dxa"/>
            <w:shd w:val="clear" w:color="auto" w:fill="auto"/>
            <w:tcMar>
              <w:top w:w="15" w:type="dxa"/>
              <w:left w:w="15" w:type="dxa"/>
              <w:bottom w:w="0" w:type="dxa"/>
              <w:right w:w="15" w:type="dxa"/>
            </w:tcMar>
          </w:tcPr>
          <w:p w14:paraId="20EFFD78" w14:textId="77777777" w:rsidR="00510EDF" w:rsidRDefault="004F2002">
            <w:pPr>
              <w:ind w:left="128"/>
              <w:jc w:val="both"/>
              <w:rPr>
                <w:rFonts w:ascii="Calibri" w:eastAsia="Calibri" w:hAnsi="Calibri" w:cs="Calibri"/>
              </w:rPr>
            </w:pPr>
            <w:r>
              <w:rPr>
                <w:rFonts w:ascii="Calibri" w:eastAsia="Calibri" w:hAnsi="Calibri" w:cs="Calibri"/>
              </w:rPr>
              <w:t>LTC</w:t>
            </w:r>
          </w:p>
        </w:tc>
      </w:tr>
      <w:tr w:rsidR="00510EDF" w14:paraId="5B8FC6BB" w14:textId="77777777">
        <w:trPr>
          <w:trHeight w:val="164"/>
          <w:jc w:val="center"/>
        </w:trPr>
        <w:tc>
          <w:tcPr>
            <w:tcW w:w="1149" w:type="dxa"/>
            <w:shd w:val="clear" w:color="auto" w:fill="auto"/>
            <w:tcMar>
              <w:top w:w="15" w:type="dxa"/>
              <w:left w:w="15" w:type="dxa"/>
              <w:bottom w:w="0" w:type="dxa"/>
              <w:right w:w="15" w:type="dxa"/>
            </w:tcMar>
          </w:tcPr>
          <w:p w14:paraId="50F575BE" w14:textId="77777777" w:rsidR="00510EDF" w:rsidRDefault="004F2002">
            <w:pPr>
              <w:ind w:left="132"/>
              <w:jc w:val="both"/>
              <w:rPr>
                <w:rFonts w:ascii="Calibri" w:eastAsia="Calibri" w:hAnsi="Calibri" w:cs="Calibri"/>
              </w:rPr>
            </w:pPr>
            <w:r>
              <w:rPr>
                <w:rFonts w:ascii="Calibri" w:eastAsia="Calibri" w:hAnsi="Calibri" w:cs="Calibri"/>
              </w:rPr>
              <w:t xml:space="preserve">Comercio mayorista </w:t>
            </w:r>
          </w:p>
        </w:tc>
        <w:tc>
          <w:tcPr>
            <w:tcW w:w="4595" w:type="dxa"/>
            <w:shd w:val="clear" w:color="auto" w:fill="auto"/>
            <w:tcMar>
              <w:top w:w="15" w:type="dxa"/>
              <w:left w:w="15" w:type="dxa"/>
              <w:bottom w:w="0" w:type="dxa"/>
              <w:right w:w="15" w:type="dxa"/>
            </w:tcMar>
          </w:tcPr>
          <w:p w14:paraId="73B2EB8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grande al cual se le proporcionan máquinas recreativas a una cantidad mayoritaria.</w:t>
            </w:r>
          </w:p>
        </w:tc>
        <w:tc>
          <w:tcPr>
            <w:tcW w:w="1559" w:type="dxa"/>
            <w:shd w:val="clear" w:color="auto" w:fill="auto"/>
            <w:tcMar>
              <w:top w:w="15" w:type="dxa"/>
              <w:left w:w="15" w:type="dxa"/>
              <w:bottom w:w="0" w:type="dxa"/>
              <w:right w:w="15" w:type="dxa"/>
            </w:tcMar>
          </w:tcPr>
          <w:p w14:paraId="3202EE17" w14:textId="77777777" w:rsidR="00510EDF" w:rsidRDefault="004F2002">
            <w:pPr>
              <w:ind w:left="132"/>
              <w:jc w:val="both"/>
              <w:rPr>
                <w:rFonts w:ascii="Calibri" w:eastAsia="Calibri" w:hAnsi="Calibri" w:cs="Calibri"/>
              </w:rPr>
            </w:pPr>
            <w:r>
              <w:rPr>
                <w:rFonts w:ascii="Calibri" w:eastAsia="Calibri" w:hAnsi="Calibri" w:cs="Calibri"/>
              </w:rPr>
              <w:t>Comercio mayorista</w:t>
            </w:r>
          </w:p>
        </w:tc>
        <w:tc>
          <w:tcPr>
            <w:tcW w:w="980" w:type="dxa"/>
            <w:shd w:val="clear" w:color="auto" w:fill="auto"/>
            <w:tcMar>
              <w:top w:w="15" w:type="dxa"/>
              <w:left w:w="15" w:type="dxa"/>
              <w:bottom w:w="0" w:type="dxa"/>
              <w:right w:w="15" w:type="dxa"/>
            </w:tcMar>
          </w:tcPr>
          <w:p w14:paraId="3574C3FE" w14:textId="77777777" w:rsidR="00510EDF" w:rsidRDefault="004F2002">
            <w:pPr>
              <w:ind w:left="128"/>
              <w:jc w:val="both"/>
              <w:rPr>
                <w:rFonts w:ascii="Calibri" w:eastAsia="Calibri" w:hAnsi="Calibri" w:cs="Calibri"/>
              </w:rPr>
            </w:pPr>
            <w:r>
              <w:rPr>
                <w:rFonts w:ascii="Calibri" w:eastAsia="Calibri" w:hAnsi="Calibri" w:cs="Calibri"/>
              </w:rPr>
              <w:t>CMA</w:t>
            </w:r>
          </w:p>
        </w:tc>
      </w:tr>
      <w:tr w:rsidR="00510EDF" w14:paraId="07EEA2FD" w14:textId="77777777">
        <w:trPr>
          <w:trHeight w:val="164"/>
          <w:jc w:val="center"/>
        </w:trPr>
        <w:tc>
          <w:tcPr>
            <w:tcW w:w="1149" w:type="dxa"/>
            <w:shd w:val="clear" w:color="auto" w:fill="auto"/>
            <w:tcMar>
              <w:top w:w="15" w:type="dxa"/>
              <w:left w:w="15" w:type="dxa"/>
              <w:bottom w:w="0" w:type="dxa"/>
              <w:right w:w="15" w:type="dxa"/>
            </w:tcMar>
          </w:tcPr>
          <w:p w14:paraId="35C7DD82" w14:textId="77777777" w:rsidR="00510EDF" w:rsidRDefault="004F2002">
            <w:pPr>
              <w:ind w:left="132"/>
              <w:jc w:val="both"/>
              <w:rPr>
                <w:rFonts w:ascii="Calibri" w:eastAsia="Calibri" w:hAnsi="Calibri" w:cs="Calibri"/>
              </w:rPr>
            </w:pPr>
            <w:r>
              <w:rPr>
                <w:rFonts w:ascii="Calibri" w:eastAsia="Calibri" w:hAnsi="Calibri" w:cs="Calibri"/>
              </w:rPr>
              <w:t>Comercio minorista</w:t>
            </w:r>
          </w:p>
        </w:tc>
        <w:tc>
          <w:tcPr>
            <w:tcW w:w="4595" w:type="dxa"/>
            <w:shd w:val="clear" w:color="auto" w:fill="auto"/>
            <w:tcMar>
              <w:top w:w="15" w:type="dxa"/>
              <w:left w:w="15" w:type="dxa"/>
              <w:bottom w:w="0" w:type="dxa"/>
              <w:right w:w="15" w:type="dxa"/>
            </w:tcMar>
          </w:tcPr>
          <w:p w14:paraId="4F899B7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pequeño al cual se le proporciona una pequeña cantidad de máquinas para su uso.</w:t>
            </w:r>
          </w:p>
        </w:tc>
        <w:tc>
          <w:tcPr>
            <w:tcW w:w="1559" w:type="dxa"/>
            <w:shd w:val="clear" w:color="auto" w:fill="auto"/>
            <w:tcMar>
              <w:top w:w="15" w:type="dxa"/>
              <w:left w:w="15" w:type="dxa"/>
              <w:bottom w:w="0" w:type="dxa"/>
              <w:right w:w="15" w:type="dxa"/>
            </w:tcMar>
          </w:tcPr>
          <w:p w14:paraId="6D1D285F" w14:textId="77777777" w:rsidR="00510EDF" w:rsidRDefault="004F2002">
            <w:pPr>
              <w:ind w:left="132"/>
              <w:jc w:val="both"/>
              <w:rPr>
                <w:rFonts w:ascii="Calibri" w:eastAsia="Calibri" w:hAnsi="Calibri" w:cs="Calibri"/>
              </w:rPr>
            </w:pPr>
            <w:r>
              <w:rPr>
                <w:rFonts w:ascii="Calibri" w:eastAsia="Calibri" w:hAnsi="Calibri" w:cs="Calibri"/>
              </w:rPr>
              <w:t>Comercio minorista</w:t>
            </w:r>
          </w:p>
        </w:tc>
        <w:tc>
          <w:tcPr>
            <w:tcW w:w="980" w:type="dxa"/>
            <w:shd w:val="clear" w:color="auto" w:fill="auto"/>
            <w:tcMar>
              <w:top w:w="15" w:type="dxa"/>
              <w:left w:w="15" w:type="dxa"/>
              <w:bottom w:w="0" w:type="dxa"/>
              <w:right w:w="15" w:type="dxa"/>
            </w:tcMar>
          </w:tcPr>
          <w:p w14:paraId="12A2BB0D" w14:textId="77777777" w:rsidR="00510EDF" w:rsidRDefault="004F2002">
            <w:pPr>
              <w:ind w:left="128"/>
              <w:jc w:val="both"/>
              <w:rPr>
                <w:rFonts w:ascii="Calibri" w:eastAsia="Calibri" w:hAnsi="Calibri" w:cs="Calibri"/>
              </w:rPr>
            </w:pPr>
            <w:r>
              <w:rPr>
                <w:rFonts w:ascii="Calibri" w:eastAsia="Calibri" w:hAnsi="Calibri" w:cs="Calibri"/>
              </w:rPr>
              <w:t>CMI</w:t>
            </w:r>
          </w:p>
        </w:tc>
      </w:tr>
      <w:tr w:rsidR="00510EDF" w14:paraId="4FF7A001" w14:textId="77777777">
        <w:trPr>
          <w:trHeight w:val="164"/>
          <w:jc w:val="center"/>
        </w:trPr>
        <w:tc>
          <w:tcPr>
            <w:tcW w:w="1149" w:type="dxa"/>
            <w:shd w:val="clear" w:color="auto" w:fill="auto"/>
            <w:tcMar>
              <w:top w:w="15" w:type="dxa"/>
              <w:left w:w="15" w:type="dxa"/>
              <w:bottom w:w="0" w:type="dxa"/>
              <w:right w:w="15" w:type="dxa"/>
            </w:tcMar>
          </w:tcPr>
          <w:p w14:paraId="68EF7F67" w14:textId="77777777" w:rsidR="00510EDF" w:rsidRDefault="004F2002">
            <w:pPr>
              <w:ind w:left="132"/>
              <w:jc w:val="both"/>
              <w:rPr>
                <w:rFonts w:ascii="Calibri" w:eastAsia="Calibri" w:hAnsi="Calibri" w:cs="Calibri"/>
              </w:rPr>
            </w:pPr>
            <w:r>
              <w:rPr>
                <w:rFonts w:ascii="Calibri" w:eastAsia="Calibri" w:hAnsi="Calibri" w:cs="Calibri"/>
              </w:rPr>
              <w:lastRenderedPageBreak/>
              <w:t xml:space="preserve">Comercios </w:t>
            </w:r>
          </w:p>
        </w:tc>
        <w:tc>
          <w:tcPr>
            <w:tcW w:w="4595" w:type="dxa"/>
            <w:shd w:val="clear" w:color="auto" w:fill="auto"/>
            <w:tcMar>
              <w:top w:w="15" w:type="dxa"/>
              <w:left w:w="15" w:type="dxa"/>
              <w:bottom w:w="0" w:type="dxa"/>
              <w:right w:w="15" w:type="dxa"/>
            </w:tcMar>
          </w:tcPr>
          <w:p w14:paraId="46F774C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Son sucursales ajenas a la empresa a las cuales se les proporciona los productos que se ofertan para su explotación.</w:t>
            </w:r>
          </w:p>
        </w:tc>
        <w:tc>
          <w:tcPr>
            <w:tcW w:w="1559" w:type="dxa"/>
            <w:shd w:val="clear" w:color="auto" w:fill="auto"/>
            <w:tcMar>
              <w:top w:w="15" w:type="dxa"/>
              <w:left w:w="15" w:type="dxa"/>
              <w:bottom w:w="0" w:type="dxa"/>
              <w:right w:w="15" w:type="dxa"/>
            </w:tcMar>
          </w:tcPr>
          <w:p w14:paraId="1E48A2E8" w14:textId="77777777" w:rsidR="00510EDF" w:rsidRDefault="004F2002">
            <w:pPr>
              <w:ind w:left="132"/>
              <w:jc w:val="both"/>
              <w:rPr>
                <w:rFonts w:ascii="Calibri" w:eastAsia="Calibri" w:hAnsi="Calibri" w:cs="Calibri"/>
              </w:rPr>
            </w:pPr>
            <w:r>
              <w:rPr>
                <w:rFonts w:ascii="Calibri" w:eastAsia="Calibri" w:hAnsi="Calibri" w:cs="Calibri"/>
              </w:rPr>
              <w:t xml:space="preserve">Comercios asociados </w:t>
            </w:r>
          </w:p>
        </w:tc>
        <w:tc>
          <w:tcPr>
            <w:tcW w:w="980" w:type="dxa"/>
            <w:shd w:val="clear" w:color="auto" w:fill="auto"/>
            <w:tcMar>
              <w:top w:w="15" w:type="dxa"/>
              <w:left w:w="15" w:type="dxa"/>
              <w:bottom w:w="0" w:type="dxa"/>
              <w:right w:w="15" w:type="dxa"/>
            </w:tcMar>
          </w:tcPr>
          <w:p w14:paraId="639E6E3A" w14:textId="77777777" w:rsidR="00510EDF" w:rsidRDefault="004F2002">
            <w:pPr>
              <w:ind w:left="128"/>
              <w:jc w:val="both"/>
              <w:rPr>
                <w:rFonts w:ascii="Calibri" w:eastAsia="Calibri" w:hAnsi="Calibri" w:cs="Calibri"/>
              </w:rPr>
            </w:pPr>
            <w:r>
              <w:rPr>
                <w:rFonts w:ascii="Calibri" w:eastAsia="Calibri" w:hAnsi="Calibri" w:cs="Calibri"/>
              </w:rPr>
              <w:t>CAS</w:t>
            </w:r>
          </w:p>
        </w:tc>
      </w:tr>
      <w:tr w:rsidR="00510EDF" w14:paraId="4D4DDEE2" w14:textId="77777777">
        <w:trPr>
          <w:trHeight w:val="164"/>
          <w:jc w:val="center"/>
        </w:trPr>
        <w:tc>
          <w:tcPr>
            <w:tcW w:w="1149" w:type="dxa"/>
            <w:shd w:val="clear" w:color="auto" w:fill="auto"/>
            <w:tcMar>
              <w:top w:w="15" w:type="dxa"/>
              <w:left w:w="15" w:type="dxa"/>
              <w:bottom w:w="0" w:type="dxa"/>
              <w:right w:w="15" w:type="dxa"/>
            </w:tcMar>
          </w:tcPr>
          <w:p w14:paraId="69C226A5" w14:textId="77777777" w:rsidR="00510EDF" w:rsidRDefault="004F2002">
            <w:pPr>
              <w:ind w:left="132"/>
              <w:jc w:val="both"/>
              <w:rPr>
                <w:rFonts w:ascii="Calibri" w:eastAsia="Calibri" w:hAnsi="Calibri" w:cs="Calibri"/>
              </w:rPr>
            </w:pPr>
            <w:r>
              <w:rPr>
                <w:rFonts w:ascii="Calibri" w:eastAsia="Calibri" w:hAnsi="Calibri" w:cs="Calibri"/>
              </w:rPr>
              <w:t>Informe</w:t>
            </w:r>
          </w:p>
        </w:tc>
        <w:tc>
          <w:tcPr>
            <w:tcW w:w="4595" w:type="dxa"/>
            <w:shd w:val="clear" w:color="auto" w:fill="auto"/>
            <w:tcMar>
              <w:top w:w="15" w:type="dxa"/>
              <w:left w:w="15" w:type="dxa"/>
              <w:bottom w:w="0" w:type="dxa"/>
              <w:right w:w="15" w:type="dxa"/>
            </w:tcMar>
          </w:tcPr>
          <w:p w14:paraId="5851717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Documento que recolecta la información de uno de los múltiples procesos de la empresa para la gestión de máquinas recreativas y análisis de datos asociados a estas. Cada área de la empresa genera un determinado tipo de informe y contiene a los datos del personal encargado del proceso, y la fecha y hora de inicio y fin del mismo.</w:t>
            </w:r>
          </w:p>
        </w:tc>
        <w:tc>
          <w:tcPr>
            <w:tcW w:w="1559" w:type="dxa"/>
            <w:shd w:val="clear" w:color="auto" w:fill="auto"/>
            <w:tcMar>
              <w:top w:w="15" w:type="dxa"/>
              <w:left w:w="15" w:type="dxa"/>
              <w:bottom w:w="0" w:type="dxa"/>
              <w:right w:w="15" w:type="dxa"/>
            </w:tcMar>
          </w:tcPr>
          <w:p w14:paraId="4779CC4D" w14:textId="77777777" w:rsidR="00510EDF" w:rsidRDefault="004F2002">
            <w:pPr>
              <w:ind w:left="132"/>
              <w:jc w:val="both"/>
              <w:rPr>
                <w:rFonts w:ascii="Calibri" w:eastAsia="Calibri" w:hAnsi="Calibri" w:cs="Calibri"/>
              </w:rPr>
            </w:pPr>
            <w:r>
              <w:rPr>
                <w:rFonts w:ascii="Calibri" w:eastAsia="Calibri" w:hAnsi="Calibri" w:cs="Calibri"/>
              </w:rPr>
              <w:t>Informes de montaje (ensamblaje, comprobación, reensamblaje), de distribución, de recaudación, de mantenimiento.</w:t>
            </w:r>
          </w:p>
        </w:tc>
        <w:tc>
          <w:tcPr>
            <w:tcW w:w="980" w:type="dxa"/>
            <w:shd w:val="clear" w:color="auto" w:fill="auto"/>
            <w:tcMar>
              <w:top w:w="15" w:type="dxa"/>
              <w:left w:w="15" w:type="dxa"/>
              <w:bottom w:w="0" w:type="dxa"/>
              <w:right w:w="15" w:type="dxa"/>
            </w:tcMar>
          </w:tcPr>
          <w:p w14:paraId="269F6E0E" w14:textId="77777777" w:rsidR="00510EDF" w:rsidRDefault="004F2002">
            <w:pPr>
              <w:ind w:left="128"/>
              <w:jc w:val="both"/>
              <w:rPr>
                <w:rFonts w:ascii="Calibri" w:eastAsia="Calibri" w:hAnsi="Calibri" w:cs="Calibri"/>
              </w:rPr>
            </w:pPr>
            <w:r>
              <w:rPr>
                <w:rFonts w:ascii="Calibri" w:eastAsia="Calibri" w:hAnsi="Calibri" w:cs="Calibri"/>
              </w:rPr>
              <w:t>INF</w:t>
            </w:r>
          </w:p>
        </w:tc>
      </w:tr>
      <w:tr w:rsidR="00510EDF" w14:paraId="3E199EF4" w14:textId="77777777">
        <w:trPr>
          <w:trHeight w:val="164"/>
          <w:jc w:val="center"/>
        </w:trPr>
        <w:tc>
          <w:tcPr>
            <w:tcW w:w="1149" w:type="dxa"/>
            <w:shd w:val="clear" w:color="auto" w:fill="auto"/>
            <w:tcMar>
              <w:top w:w="15" w:type="dxa"/>
              <w:left w:w="15" w:type="dxa"/>
              <w:bottom w:w="0" w:type="dxa"/>
              <w:right w:w="15" w:type="dxa"/>
            </w:tcMar>
          </w:tcPr>
          <w:p w14:paraId="3F6C6F19" w14:textId="77777777" w:rsidR="00510EDF" w:rsidRDefault="004F2002">
            <w:pPr>
              <w:ind w:left="132"/>
              <w:jc w:val="both"/>
              <w:rPr>
                <w:rFonts w:ascii="Calibri" w:eastAsia="Calibri" w:hAnsi="Calibri" w:cs="Calibri"/>
              </w:rPr>
            </w:pPr>
            <w:r>
              <w:rPr>
                <w:rFonts w:ascii="Calibri" w:eastAsia="Calibri" w:hAnsi="Calibri" w:cs="Calibri"/>
              </w:rPr>
              <w:t>Recaudación</w:t>
            </w:r>
          </w:p>
        </w:tc>
        <w:tc>
          <w:tcPr>
            <w:tcW w:w="4595" w:type="dxa"/>
            <w:shd w:val="clear" w:color="auto" w:fill="auto"/>
            <w:tcMar>
              <w:top w:w="15" w:type="dxa"/>
              <w:left w:w="15" w:type="dxa"/>
              <w:bottom w:w="0" w:type="dxa"/>
              <w:right w:w="15" w:type="dxa"/>
            </w:tcMar>
          </w:tcPr>
          <w:p w14:paraId="3DEEFA9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Cantidad de dinero obtenida mensualmente por la distribución y explotación de máquinas recreativas en los comercios asociados a la empresa.</w:t>
            </w:r>
          </w:p>
        </w:tc>
        <w:tc>
          <w:tcPr>
            <w:tcW w:w="1559" w:type="dxa"/>
            <w:shd w:val="clear" w:color="auto" w:fill="auto"/>
            <w:tcMar>
              <w:top w:w="15" w:type="dxa"/>
              <w:left w:w="15" w:type="dxa"/>
              <w:bottom w:w="0" w:type="dxa"/>
              <w:right w:w="15" w:type="dxa"/>
            </w:tcMar>
          </w:tcPr>
          <w:p w14:paraId="1410F510" w14:textId="77777777" w:rsidR="00510EDF" w:rsidRDefault="004F2002">
            <w:pPr>
              <w:ind w:left="132"/>
              <w:jc w:val="both"/>
              <w:rPr>
                <w:rFonts w:ascii="Calibri" w:eastAsia="Calibri" w:hAnsi="Calibri" w:cs="Calibri"/>
              </w:rPr>
            </w:pPr>
            <w:r>
              <w:rPr>
                <w:rFonts w:ascii="Calibri" w:eastAsia="Calibri" w:hAnsi="Calibri" w:cs="Calibri"/>
              </w:rPr>
              <w:t>Monto, dinero</w:t>
            </w:r>
          </w:p>
        </w:tc>
        <w:tc>
          <w:tcPr>
            <w:tcW w:w="980" w:type="dxa"/>
            <w:shd w:val="clear" w:color="auto" w:fill="auto"/>
            <w:tcMar>
              <w:top w:w="15" w:type="dxa"/>
              <w:left w:w="15" w:type="dxa"/>
              <w:bottom w:w="0" w:type="dxa"/>
              <w:right w:w="15" w:type="dxa"/>
            </w:tcMar>
          </w:tcPr>
          <w:p w14:paraId="699617BD" w14:textId="77777777" w:rsidR="00510EDF" w:rsidRDefault="00510EDF">
            <w:pPr>
              <w:ind w:left="128"/>
              <w:jc w:val="both"/>
              <w:rPr>
                <w:rFonts w:ascii="Calibri" w:eastAsia="Calibri" w:hAnsi="Calibri" w:cs="Calibri"/>
              </w:rPr>
            </w:pPr>
          </w:p>
        </w:tc>
      </w:tr>
      <w:tr w:rsidR="00510EDF" w14:paraId="15150801" w14:textId="77777777">
        <w:trPr>
          <w:trHeight w:val="164"/>
          <w:jc w:val="center"/>
        </w:trPr>
        <w:tc>
          <w:tcPr>
            <w:tcW w:w="1149" w:type="dxa"/>
            <w:shd w:val="clear" w:color="auto" w:fill="auto"/>
            <w:tcMar>
              <w:top w:w="15" w:type="dxa"/>
              <w:left w:w="15" w:type="dxa"/>
              <w:bottom w:w="0" w:type="dxa"/>
              <w:right w:w="15" w:type="dxa"/>
            </w:tcMar>
          </w:tcPr>
          <w:p w14:paraId="77F3C2B1" w14:textId="77777777" w:rsidR="00510EDF" w:rsidRDefault="004F2002">
            <w:pPr>
              <w:ind w:left="132"/>
              <w:jc w:val="both"/>
              <w:rPr>
                <w:rFonts w:ascii="Calibri" w:eastAsia="Calibri" w:hAnsi="Calibri" w:cs="Calibri"/>
              </w:rPr>
            </w:pPr>
            <w:r>
              <w:rPr>
                <w:rFonts w:ascii="Calibri" w:eastAsia="Calibri" w:hAnsi="Calibri" w:cs="Calibri"/>
              </w:rPr>
              <w:t xml:space="preserve">Sistema de Gestión de Información </w:t>
            </w:r>
          </w:p>
        </w:tc>
        <w:tc>
          <w:tcPr>
            <w:tcW w:w="4595" w:type="dxa"/>
            <w:shd w:val="clear" w:color="auto" w:fill="auto"/>
            <w:tcMar>
              <w:top w:w="15" w:type="dxa"/>
              <w:left w:w="15" w:type="dxa"/>
              <w:bottom w:w="0" w:type="dxa"/>
              <w:right w:w="15" w:type="dxa"/>
            </w:tcMar>
          </w:tcPr>
          <w:p w14:paraId="5D80E826"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el sistema que proporcionará, permitirá gestionar el control de la empresa con respecto a sus productos.</w:t>
            </w:r>
          </w:p>
        </w:tc>
        <w:tc>
          <w:tcPr>
            <w:tcW w:w="1559" w:type="dxa"/>
            <w:shd w:val="clear" w:color="auto" w:fill="auto"/>
            <w:tcMar>
              <w:top w:w="15" w:type="dxa"/>
              <w:left w:w="15" w:type="dxa"/>
              <w:bottom w:w="0" w:type="dxa"/>
              <w:right w:w="15" w:type="dxa"/>
            </w:tcMar>
          </w:tcPr>
          <w:p w14:paraId="3556F0B8" w14:textId="77777777" w:rsidR="00510EDF" w:rsidRDefault="004F2002">
            <w:pPr>
              <w:ind w:left="132"/>
              <w:jc w:val="both"/>
              <w:rPr>
                <w:rFonts w:ascii="Calibri" w:eastAsia="Calibri" w:hAnsi="Calibri" w:cs="Calibri"/>
              </w:rPr>
            </w:pPr>
            <w:r>
              <w:rPr>
                <w:rFonts w:ascii="Calibri" w:eastAsia="Calibri" w:hAnsi="Calibri" w:cs="Calibri"/>
              </w:rPr>
              <w:t>Sistema</w:t>
            </w:r>
          </w:p>
        </w:tc>
        <w:tc>
          <w:tcPr>
            <w:tcW w:w="980" w:type="dxa"/>
            <w:shd w:val="clear" w:color="auto" w:fill="auto"/>
            <w:tcMar>
              <w:top w:w="15" w:type="dxa"/>
              <w:left w:w="15" w:type="dxa"/>
              <w:bottom w:w="0" w:type="dxa"/>
              <w:right w:w="15" w:type="dxa"/>
            </w:tcMar>
          </w:tcPr>
          <w:p w14:paraId="635D806F" w14:textId="77777777" w:rsidR="00510EDF" w:rsidRDefault="004F2002">
            <w:pPr>
              <w:ind w:left="128"/>
              <w:jc w:val="both"/>
              <w:rPr>
                <w:rFonts w:ascii="Calibri" w:eastAsia="Calibri" w:hAnsi="Calibri" w:cs="Calibri"/>
              </w:rPr>
            </w:pPr>
            <w:r>
              <w:rPr>
                <w:rFonts w:ascii="Calibri" w:eastAsia="Calibri" w:hAnsi="Calibri" w:cs="Calibri"/>
              </w:rPr>
              <w:t>SGI</w:t>
            </w:r>
          </w:p>
        </w:tc>
      </w:tr>
    </w:tbl>
    <w:p w14:paraId="62E0D47F" w14:textId="77777777" w:rsidR="00510EDF" w:rsidRDefault="00510EDF">
      <w:pPr>
        <w:ind w:left="720"/>
        <w:jc w:val="both"/>
        <w:rPr>
          <w:rFonts w:ascii="Calibri" w:eastAsia="Calibri" w:hAnsi="Calibri" w:cs="Calibri"/>
          <w:i/>
          <w:color w:val="0000FF"/>
        </w:rPr>
      </w:pPr>
    </w:p>
    <w:p w14:paraId="6644E693" w14:textId="77777777" w:rsidR="00510EDF" w:rsidRDefault="00510EDF">
      <w:pPr>
        <w:ind w:left="720"/>
        <w:jc w:val="both"/>
        <w:rPr>
          <w:rFonts w:ascii="Calibri" w:eastAsia="Calibri" w:hAnsi="Calibri" w:cs="Calibri"/>
          <w:i/>
          <w:color w:val="595959"/>
        </w:rPr>
      </w:pPr>
    </w:p>
    <w:p w14:paraId="7C4E7874" w14:textId="77777777" w:rsidR="00510EDF" w:rsidRDefault="00510EDF">
      <w:pPr>
        <w:ind w:left="720"/>
        <w:jc w:val="both"/>
        <w:rPr>
          <w:rFonts w:ascii="Calibri" w:eastAsia="Calibri" w:hAnsi="Calibri" w:cs="Calibri"/>
          <w:i/>
          <w:color w:val="595959"/>
        </w:rPr>
      </w:pPr>
    </w:p>
    <w:p w14:paraId="696FFF49" w14:textId="77777777" w:rsidR="00510EDF" w:rsidRDefault="00510EDF">
      <w:pPr>
        <w:ind w:left="720"/>
        <w:jc w:val="both"/>
        <w:rPr>
          <w:rFonts w:ascii="Calibri" w:eastAsia="Calibri" w:hAnsi="Calibri" w:cs="Calibri"/>
          <w:i/>
          <w:color w:val="595959"/>
        </w:rPr>
      </w:pPr>
    </w:p>
    <w:p w14:paraId="08A18B2F" w14:textId="77777777" w:rsidR="00510EDF" w:rsidRDefault="00510EDF">
      <w:pPr>
        <w:ind w:left="720"/>
        <w:jc w:val="both"/>
        <w:rPr>
          <w:rFonts w:ascii="Calibri" w:eastAsia="Calibri" w:hAnsi="Calibri" w:cs="Calibri"/>
          <w:i/>
          <w:color w:val="595959"/>
        </w:rPr>
      </w:pPr>
    </w:p>
    <w:p w14:paraId="3865409F" w14:textId="77777777" w:rsidR="00510EDF" w:rsidRDefault="00510EDF">
      <w:pPr>
        <w:ind w:left="720"/>
        <w:jc w:val="both"/>
        <w:rPr>
          <w:rFonts w:ascii="Calibri" w:eastAsia="Calibri" w:hAnsi="Calibri" w:cs="Calibri"/>
          <w:i/>
          <w:color w:val="595959"/>
        </w:rPr>
      </w:pPr>
    </w:p>
    <w:p w14:paraId="1F6CF698" w14:textId="77777777" w:rsidR="00510EDF" w:rsidRDefault="00510EDF">
      <w:pPr>
        <w:ind w:left="720"/>
        <w:jc w:val="both"/>
        <w:rPr>
          <w:rFonts w:ascii="Calibri" w:eastAsia="Calibri" w:hAnsi="Calibri" w:cs="Calibri"/>
          <w:i/>
          <w:color w:val="595959"/>
        </w:rPr>
      </w:pPr>
    </w:p>
    <w:p w14:paraId="323CEF19" w14:textId="77777777" w:rsidR="00510EDF" w:rsidRDefault="00510EDF">
      <w:pPr>
        <w:ind w:left="720"/>
        <w:jc w:val="both"/>
        <w:rPr>
          <w:rFonts w:ascii="Calibri" w:eastAsia="Calibri" w:hAnsi="Calibri" w:cs="Calibri"/>
          <w:i/>
          <w:color w:val="595959"/>
        </w:rPr>
      </w:pPr>
    </w:p>
    <w:p w14:paraId="66AD6FAA" w14:textId="77777777" w:rsidR="00510EDF" w:rsidRDefault="00510EDF">
      <w:pPr>
        <w:ind w:left="720"/>
        <w:jc w:val="both"/>
        <w:rPr>
          <w:rFonts w:ascii="Calibri" w:eastAsia="Calibri" w:hAnsi="Calibri" w:cs="Calibri"/>
          <w:i/>
          <w:color w:val="595959"/>
        </w:rPr>
      </w:pPr>
    </w:p>
    <w:p w14:paraId="26A1C7F1" w14:textId="77777777" w:rsidR="00510EDF" w:rsidRDefault="00510EDF">
      <w:pPr>
        <w:ind w:left="720"/>
        <w:jc w:val="both"/>
        <w:rPr>
          <w:rFonts w:ascii="Calibri" w:eastAsia="Calibri" w:hAnsi="Calibri" w:cs="Calibri"/>
          <w:i/>
          <w:color w:val="595959"/>
        </w:rPr>
      </w:pPr>
    </w:p>
    <w:p w14:paraId="278033B5" w14:textId="77777777" w:rsidR="00510EDF" w:rsidRDefault="00510EDF">
      <w:pPr>
        <w:ind w:left="720"/>
        <w:jc w:val="both"/>
        <w:rPr>
          <w:rFonts w:ascii="Calibri" w:eastAsia="Calibri" w:hAnsi="Calibri" w:cs="Calibri"/>
          <w:i/>
          <w:color w:val="595959"/>
        </w:rPr>
      </w:pPr>
    </w:p>
    <w:p w14:paraId="7C4C6158" w14:textId="77777777" w:rsidR="00510EDF" w:rsidRDefault="00510EDF">
      <w:pPr>
        <w:ind w:left="720"/>
        <w:jc w:val="both"/>
        <w:rPr>
          <w:rFonts w:ascii="Calibri" w:eastAsia="Calibri" w:hAnsi="Calibri" w:cs="Calibri"/>
          <w:i/>
          <w:color w:val="595959"/>
        </w:rPr>
      </w:pPr>
    </w:p>
    <w:p w14:paraId="193F6ED2" w14:textId="77777777" w:rsidR="00510EDF" w:rsidRDefault="00510EDF">
      <w:pPr>
        <w:ind w:left="720"/>
        <w:jc w:val="both"/>
        <w:rPr>
          <w:rFonts w:ascii="Calibri" w:eastAsia="Calibri" w:hAnsi="Calibri" w:cs="Calibri"/>
          <w:i/>
          <w:color w:val="595959"/>
        </w:rPr>
      </w:pPr>
    </w:p>
    <w:p w14:paraId="318B3FE3" w14:textId="77777777" w:rsidR="00510EDF" w:rsidRDefault="00510EDF">
      <w:pPr>
        <w:ind w:left="720"/>
        <w:jc w:val="both"/>
        <w:rPr>
          <w:rFonts w:ascii="Calibri" w:eastAsia="Calibri" w:hAnsi="Calibri" w:cs="Calibri"/>
          <w:i/>
          <w:color w:val="595959"/>
        </w:rPr>
      </w:pPr>
    </w:p>
    <w:p w14:paraId="461EB9E3" w14:textId="77777777" w:rsidR="00510EDF" w:rsidRDefault="00510EDF">
      <w:pPr>
        <w:ind w:left="720"/>
        <w:jc w:val="both"/>
        <w:rPr>
          <w:rFonts w:ascii="Calibri" w:eastAsia="Calibri" w:hAnsi="Calibri" w:cs="Calibri"/>
          <w:i/>
          <w:color w:val="595959"/>
        </w:rPr>
      </w:pPr>
    </w:p>
    <w:p w14:paraId="23CE0BD0" w14:textId="77777777" w:rsidR="00510EDF" w:rsidRDefault="004F2002" w:rsidP="00E25014">
      <w:pPr>
        <w:pStyle w:val="Ttulo2"/>
        <w:numPr>
          <w:ilvl w:val="1"/>
          <w:numId w:val="9"/>
        </w:numPr>
        <w:ind w:left="1418"/>
        <w:rPr>
          <w:rFonts w:ascii="Calibri" w:eastAsia="Calibri" w:hAnsi="Calibri" w:cs="Calibri"/>
          <w:i w:val="0"/>
          <w:sz w:val="24"/>
          <w:szCs w:val="24"/>
        </w:rPr>
      </w:pPr>
      <w:bookmarkStart w:id="7" w:name="_heading=h.3znysh7" w:colFirst="0" w:colLast="0"/>
      <w:bookmarkStart w:id="8" w:name="_Toc228229321"/>
      <w:bookmarkEnd w:id="7"/>
      <w:r>
        <w:rPr>
          <w:rFonts w:ascii="Calibri" w:eastAsia="Calibri" w:hAnsi="Calibri" w:cs="Calibri"/>
          <w:i w:val="0"/>
          <w:sz w:val="24"/>
          <w:szCs w:val="24"/>
        </w:rPr>
        <w:t>Audiencia</w:t>
      </w:r>
      <w:bookmarkEnd w:id="8"/>
    </w:p>
    <w:p w14:paraId="32A7F5F1" w14:textId="77777777" w:rsidR="00510EDF" w:rsidRDefault="00510EDF"/>
    <w:tbl>
      <w:tblPr>
        <w:tblStyle w:val="affffff1"/>
        <w:tblW w:w="1119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50"/>
        <w:gridCol w:w="1853"/>
        <w:gridCol w:w="1807"/>
        <w:gridCol w:w="1612"/>
        <w:gridCol w:w="1517"/>
        <w:gridCol w:w="1532"/>
        <w:gridCol w:w="1604"/>
      </w:tblGrid>
      <w:tr w:rsidR="006C5D47" w:rsidRPr="00546F81" w14:paraId="4D9F4592" w14:textId="77777777" w:rsidTr="006C5D47">
        <w:trPr>
          <w:cantSplit/>
          <w:trHeight w:val="1326"/>
          <w:jc w:val="center"/>
        </w:trPr>
        <w:tc>
          <w:tcPr>
            <w:tcW w:w="1425" w:type="dxa"/>
            <w:shd w:val="clear" w:color="auto" w:fill="BFBFBF"/>
            <w:tcMar>
              <w:top w:w="15" w:type="dxa"/>
              <w:left w:w="15" w:type="dxa"/>
              <w:bottom w:w="0" w:type="dxa"/>
              <w:right w:w="15" w:type="dxa"/>
            </w:tcMar>
            <w:vAlign w:val="center"/>
          </w:tcPr>
          <w:p w14:paraId="7092EE0C" w14:textId="12C2F728" w:rsidR="00510EDF" w:rsidRPr="00546F81" w:rsidRDefault="00510EDF" w:rsidP="00B54860">
            <w:pPr>
              <w:ind w:left="142"/>
              <w:jc w:val="center"/>
              <w:rPr>
                <w:rFonts w:ascii="Calibri" w:eastAsia="Calibri" w:hAnsi="Calibri" w:cs="Calibri"/>
                <w:b/>
                <w:color w:val="000000"/>
              </w:rPr>
            </w:pPr>
          </w:p>
          <w:p w14:paraId="4FC337D9" w14:textId="5C90624A" w:rsidR="00510EDF" w:rsidRPr="00546F81" w:rsidRDefault="00510EDF" w:rsidP="00B54860">
            <w:pPr>
              <w:ind w:left="142"/>
              <w:jc w:val="center"/>
              <w:rPr>
                <w:rFonts w:ascii="Calibri" w:eastAsia="Calibri" w:hAnsi="Calibri" w:cs="Calibri"/>
                <w:b/>
                <w:color w:val="000000"/>
              </w:rPr>
            </w:pPr>
          </w:p>
          <w:p w14:paraId="0F42527B"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Stakeholder</w:t>
            </w:r>
          </w:p>
        </w:tc>
        <w:tc>
          <w:tcPr>
            <w:tcW w:w="1821" w:type="dxa"/>
            <w:shd w:val="clear" w:color="auto" w:fill="BFBFBF"/>
            <w:tcMar>
              <w:top w:w="15" w:type="dxa"/>
              <w:left w:w="15" w:type="dxa"/>
              <w:bottom w:w="0" w:type="dxa"/>
              <w:right w:w="15" w:type="dxa"/>
            </w:tcMar>
            <w:vAlign w:val="center"/>
          </w:tcPr>
          <w:p w14:paraId="7E62F991" w14:textId="2A17A9E5" w:rsidR="00510EDF" w:rsidRPr="00546F81" w:rsidRDefault="00510EDF" w:rsidP="00B54860">
            <w:pPr>
              <w:ind w:left="142"/>
              <w:jc w:val="center"/>
              <w:rPr>
                <w:rFonts w:ascii="Calibri" w:eastAsia="Calibri" w:hAnsi="Calibri" w:cs="Calibri"/>
                <w:b/>
                <w:color w:val="000000"/>
              </w:rPr>
            </w:pPr>
          </w:p>
          <w:p w14:paraId="360D3B6B" w14:textId="68DD7714" w:rsidR="00510EDF" w:rsidRPr="00546F81" w:rsidRDefault="00510EDF" w:rsidP="00B54860">
            <w:pPr>
              <w:ind w:left="142"/>
              <w:jc w:val="center"/>
              <w:rPr>
                <w:rFonts w:ascii="Calibri" w:eastAsia="Calibri" w:hAnsi="Calibri" w:cs="Calibri"/>
                <w:b/>
                <w:color w:val="000000"/>
              </w:rPr>
            </w:pPr>
          </w:p>
          <w:p w14:paraId="34AD4892"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Rol</w:t>
            </w:r>
          </w:p>
        </w:tc>
        <w:tc>
          <w:tcPr>
            <w:tcW w:w="1776" w:type="dxa"/>
            <w:shd w:val="clear" w:color="auto" w:fill="BFBFBF"/>
            <w:tcMar>
              <w:top w:w="15" w:type="dxa"/>
              <w:left w:w="15" w:type="dxa"/>
              <w:bottom w:w="0" w:type="dxa"/>
              <w:right w:w="15" w:type="dxa"/>
            </w:tcMar>
            <w:vAlign w:val="center"/>
          </w:tcPr>
          <w:p w14:paraId="76C5D490" w14:textId="132E1FA6" w:rsidR="00510EDF" w:rsidRPr="00546F81" w:rsidRDefault="00510EDF" w:rsidP="00B54860">
            <w:pPr>
              <w:ind w:left="142"/>
              <w:jc w:val="center"/>
              <w:rPr>
                <w:rFonts w:ascii="Calibri" w:eastAsia="Calibri" w:hAnsi="Calibri" w:cs="Calibri"/>
                <w:b/>
                <w:color w:val="000000"/>
              </w:rPr>
            </w:pPr>
          </w:p>
          <w:p w14:paraId="1E789C1D" w14:textId="6B80CD90" w:rsidR="00510EDF" w:rsidRPr="00546F81" w:rsidRDefault="00510EDF" w:rsidP="00B54860">
            <w:pPr>
              <w:ind w:left="142"/>
              <w:jc w:val="center"/>
              <w:rPr>
                <w:rFonts w:ascii="Calibri" w:eastAsia="Calibri" w:hAnsi="Calibri" w:cs="Calibri"/>
                <w:b/>
                <w:color w:val="000000"/>
              </w:rPr>
            </w:pPr>
          </w:p>
          <w:p w14:paraId="1409CB7F"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Responsabilidad</w:t>
            </w:r>
          </w:p>
        </w:tc>
        <w:tc>
          <w:tcPr>
            <w:tcW w:w="1584" w:type="dxa"/>
            <w:shd w:val="clear" w:color="auto" w:fill="BFBFBF"/>
            <w:tcMar>
              <w:top w:w="15" w:type="dxa"/>
              <w:left w:w="15" w:type="dxa"/>
              <w:bottom w:w="0" w:type="dxa"/>
              <w:right w:w="15" w:type="dxa"/>
            </w:tcMar>
            <w:vAlign w:val="center"/>
          </w:tcPr>
          <w:p w14:paraId="56D07B23" w14:textId="475AF83C" w:rsidR="00510EDF" w:rsidRPr="00546F81" w:rsidRDefault="00510EDF" w:rsidP="00B54860">
            <w:pPr>
              <w:ind w:left="142"/>
              <w:jc w:val="center"/>
              <w:rPr>
                <w:rFonts w:ascii="Calibri" w:eastAsia="Calibri" w:hAnsi="Calibri" w:cs="Calibri"/>
                <w:b/>
                <w:color w:val="000000"/>
              </w:rPr>
            </w:pPr>
          </w:p>
          <w:p w14:paraId="1710C9CE" w14:textId="07F1F76F" w:rsidR="00510EDF" w:rsidRPr="00546F81" w:rsidRDefault="00510EDF" w:rsidP="00B54860">
            <w:pPr>
              <w:ind w:left="142"/>
              <w:jc w:val="center"/>
              <w:rPr>
                <w:rFonts w:ascii="Calibri" w:eastAsia="Calibri" w:hAnsi="Calibri" w:cs="Calibri"/>
                <w:b/>
                <w:color w:val="000000"/>
              </w:rPr>
            </w:pPr>
          </w:p>
          <w:p w14:paraId="7A1AA060"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Intereses</w:t>
            </w:r>
          </w:p>
        </w:tc>
        <w:tc>
          <w:tcPr>
            <w:tcW w:w="1502" w:type="dxa"/>
            <w:shd w:val="clear" w:color="auto" w:fill="BFBFBF"/>
            <w:tcMar>
              <w:top w:w="15" w:type="dxa"/>
              <w:left w:w="15" w:type="dxa"/>
              <w:bottom w:w="0" w:type="dxa"/>
              <w:right w:w="15" w:type="dxa"/>
            </w:tcMar>
            <w:vAlign w:val="center"/>
          </w:tcPr>
          <w:p w14:paraId="6A877A15" w14:textId="68AE046F" w:rsidR="00510EDF" w:rsidRPr="00546F81" w:rsidRDefault="00510EDF" w:rsidP="00B54860">
            <w:pPr>
              <w:ind w:left="142"/>
              <w:jc w:val="center"/>
              <w:rPr>
                <w:rFonts w:ascii="Calibri" w:eastAsia="Calibri" w:hAnsi="Calibri" w:cs="Calibri"/>
                <w:b/>
                <w:color w:val="000000"/>
              </w:rPr>
            </w:pPr>
          </w:p>
          <w:p w14:paraId="6A637787"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Criterios de éxito</w:t>
            </w:r>
          </w:p>
        </w:tc>
        <w:tc>
          <w:tcPr>
            <w:tcW w:w="1507" w:type="dxa"/>
            <w:shd w:val="clear" w:color="auto" w:fill="BFBFBF"/>
            <w:tcMar>
              <w:top w:w="15" w:type="dxa"/>
              <w:left w:w="15" w:type="dxa"/>
              <w:bottom w:w="0" w:type="dxa"/>
              <w:right w:w="15" w:type="dxa"/>
            </w:tcMar>
            <w:vAlign w:val="center"/>
          </w:tcPr>
          <w:p w14:paraId="04ED7892" w14:textId="76ED0F7B" w:rsidR="00510EDF" w:rsidRPr="00546F81" w:rsidRDefault="00510EDF" w:rsidP="00B54860">
            <w:pPr>
              <w:ind w:left="142"/>
              <w:jc w:val="center"/>
              <w:rPr>
                <w:rFonts w:ascii="Calibri" w:eastAsia="Calibri" w:hAnsi="Calibri" w:cs="Calibri"/>
                <w:b/>
                <w:color w:val="000000"/>
              </w:rPr>
            </w:pPr>
          </w:p>
          <w:p w14:paraId="25373C8D" w14:textId="7F77D6DE" w:rsidR="00510EDF" w:rsidRPr="00546F81" w:rsidRDefault="00510EDF" w:rsidP="00B54860">
            <w:pPr>
              <w:ind w:left="142"/>
              <w:jc w:val="center"/>
              <w:rPr>
                <w:rFonts w:ascii="Calibri" w:eastAsia="Calibri" w:hAnsi="Calibri" w:cs="Calibri"/>
                <w:b/>
                <w:color w:val="000000"/>
              </w:rPr>
            </w:pPr>
          </w:p>
          <w:p w14:paraId="531AB9F3"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Preocupación</w:t>
            </w:r>
          </w:p>
        </w:tc>
        <w:tc>
          <w:tcPr>
            <w:tcW w:w="1576" w:type="dxa"/>
            <w:shd w:val="clear" w:color="auto" w:fill="BFBFBF"/>
            <w:tcMar>
              <w:top w:w="15" w:type="dxa"/>
              <w:left w:w="15" w:type="dxa"/>
              <w:bottom w:w="0" w:type="dxa"/>
              <w:right w:w="15" w:type="dxa"/>
            </w:tcMar>
            <w:vAlign w:val="center"/>
          </w:tcPr>
          <w:p w14:paraId="435C791E"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Competencias técnicas/ Relación de ambiente de trabajo</w:t>
            </w:r>
          </w:p>
        </w:tc>
      </w:tr>
      <w:tr w:rsidR="00510EDF" w:rsidRPr="00546F81" w14:paraId="20587225"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723CCB6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Directivos de </w:t>
            </w:r>
            <w:r w:rsidRPr="00546F81">
              <w:rPr>
                <w:rFonts w:ascii="Calibri" w:eastAsia="Calibri" w:hAnsi="Calibri" w:cs="Calibri"/>
              </w:rPr>
              <w:t>la compañía</w:t>
            </w:r>
          </w:p>
        </w:tc>
        <w:tc>
          <w:tcPr>
            <w:tcW w:w="1821" w:type="dxa"/>
            <w:shd w:val="clear" w:color="auto" w:fill="auto"/>
            <w:tcMar>
              <w:top w:w="15" w:type="dxa"/>
              <w:left w:w="15" w:type="dxa"/>
              <w:bottom w:w="0" w:type="dxa"/>
              <w:right w:w="15" w:type="dxa"/>
            </w:tcMar>
            <w:vAlign w:val="center"/>
          </w:tcPr>
          <w:p w14:paraId="215509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Sponsor.</w:t>
            </w:r>
          </w:p>
          <w:p w14:paraId="564E42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indirecto.</w:t>
            </w:r>
          </w:p>
        </w:tc>
        <w:tc>
          <w:tcPr>
            <w:tcW w:w="1776" w:type="dxa"/>
            <w:shd w:val="clear" w:color="auto" w:fill="auto"/>
            <w:tcMar>
              <w:top w:w="15" w:type="dxa"/>
              <w:left w:w="15" w:type="dxa"/>
              <w:bottom w:w="0" w:type="dxa"/>
              <w:right w:w="15" w:type="dxa"/>
            </w:tcMar>
            <w:vAlign w:val="center"/>
          </w:tcPr>
          <w:p w14:paraId="134E1DC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Definir los objetivos del sistema y aprobar los recursos necesarios.</w:t>
            </w:r>
          </w:p>
        </w:tc>
        <w:tc>
          <w:tcPr>
            <w:tcW w:w="1584" w:type="dxa"/>
            <w:shd w:val="clear" w:color="auto" w:fill="auto"/>
            <w:tcMar>
              <w:top w:w="15" w:type="dxa"/>
              <w:left w:w="15" w:type="dxa"/>
              <w:bottom w:w="0" w:type="dxa"/>
              <w:right w:w="15" w:type="dxa"/>
            </w:tcMar>
            <w:vAlign w:val="center"/>
          </w:tcPr>
          <w:p w14:paraId="36D93C2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sistema de información que le permita analizar rápidamente los datos disponibles, generar informes fácilmente y mejorar en la calidad.</w:t>
            </w:r>
          </w:p>
        </w:tc>
        <w:tc>
          <w:tcPr>
            <w:tcW w:w="1502" w:type="dxa"/>
            <w:shd w:val="clear" w:color="auto" w:fill="auto"/>
            <w:tcMar>
              <w:top w:w="15" w:type="dxa"/>
              <w:left w:w="15" w:type="dxa"/>
              <w:bottom w:w="0" w:type="dxa"/>
              <w:right w:w="15" w:type="dxa"/>
            </w:tcMar>
            <w:vAlign w:val="center"/>
          </w:tcPr>
          <w:p w14:paraId="46E65ED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Obtener informes claros y precisos que faciliten la toma de decisiones estratégicas.</w:t>
            </w:r>
          </w:p>
        </w:tc>
        <w:tc>
          <w:tcPr>
            <w:tcW w:w="1507" w:type="dxa"/>
            <w:shd w:val="clear" w:color="auto" w:fill="auto"/>
            <w:tcMar>
              <w:top w:w="15" w:type="dxa"/>
              <w:left w:w="15" w:type="dxa"/>
              <w:bottom w:w="0" w:type="dxa"/>
              <w:right w:w="15" w:type="dxa"/>
            </w:tcMar>
            <w:vAlign w:val="center"/>
          </w:tcPr>
          <w:p w14:paraId="0ED2404B"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Que el sistema no se implemente a tiempo o que no cumpla con los objetivos estratégicos definidos, afectando la toma de decisiones.</w:t>
            </w:r>
          </w:p>
        </w:tc>
        <w:tc>
          <w:tcPr>
            <w:tcW w:w="1576" w:type="dxa"/>
            <w:shd w:val="clear" w:color="auto" w:fill="auto"/>
            <w:tcMar>
              <w:top w:w="15" w:type="dxa"/>
              <w:left w:w="15" w:type="dxa"/>
              <w:bottom w:w="0" w:type="dxa"/>
              <w:right w:w="15" w:type="dxa"/>
            </w:tcMar>
            <w:vAlign w:val="center"/>
          </w:tcPr>
          <w:p w14:paraId="32F94853"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N/A</w:t>
            </w:r>
          </w:p>
        </w:tc>
      </w:tr>
      <w:tr w:rsidR="00510EDF" w:rsidRPr="00546F81" w14:paraId="3F74D58B"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7C1FAEAF"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Técnicos</w:t>
            </w:r>
          </w:p>
        </w:tc>
        <w:tc>
          <w:tcPr>
            <w:tcW w:w="1821" w:type="dxa"/>
            <w:shd w:val="clear" w:color="auto" w:fill="auto"/>
            <w:tcMar>
              <w:top w:w="15" w:type="dxa"/>
              <w:left w:w="15" w:type="dxa"/>
              <w:bottom w:w="0" w:type="dxa"/>
              <w:right w:w="15" w:type="dxa"/>
            </w:tcMar>
            <w:vAlign w:val="center"/>
          </w:tcPr>
          <w:p w14:paraId="667D6715" w14:textId="77777777" w:rsidR="00510EDF" w:rsidRPr="00546F81" w:rsidRDefault="004F2002" w:rsidP="00B54860">
            <w:pPr>
              <w:numPr>
                <w:ilvl w:val="0"/>
                <w:numId w:val="7"/>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tc>
        <w:tc>
          <w:tcPr>
            <w:tcW w:w="1776" w:type="dxa"/>
            <w:shd w:val="clear" w:color="auto" w:fill="auto"/>
            <w:tcMar>
              <w:top w:w="15" w:type="dxa"/>
              <w:left w:w="15" w:type="dxa"/>
              <w:bottom w:w="0" w:type="dxa"/>
              <w:right w:w="15" w:type="dxa"/>
            </w:tcMar>
            <w:vAlign w:val="center"/>
          </w:tcPr>
          <w:p w14:paraId="73E8860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Registrar ensamblajes, revisiones y reparaciones en el sistema, asegurando que la información de cada máquina esté actualizada y disponible para otros departamentos.</w:t>
            </w:r>
          </w:p>
        </w:tc>
        <w:tc>
          <w:tcPr>
            <w:tcW w:w="1584" w:type="dxa"/>
            <w:shd w:val="clear" w:color="auto" w:fill="auto"/>
            <w:tcMar>
              <w:top w:w="15" w:type="dxa"/>
              <w:left w:w="15" w:type="dxa"/>
              <w:bottom w:w="0" w:type="dxa"/>
              <w:right w:w="15" w:type="dxa"/>
            </w:tcMar>
            <w:vAlign w:val="center"/>
          </w:tcPr>
          <w:p w14:paraId="3A6B1FA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los ensamblajes y reparaciones de las máquinas recreativas para mejorar la comunicación con otros departamentos y permitir un fácil seguimiento de las intervenciones realizadas.</w:t>
            </w:r>
          </w:p>
        </w:tc>
        <w:tc>
          <w:tcPr>
            <w:tcW w:w="1502" w:type="dxa"/>
            <w:shd w:val="clear" w:color="auto" w:fill="auto"/>
            <w:tcMar>
              <w:top w:w="15" w:type="dxa"/>
              <w:left w:w="15" w:type="dxa"/>
              <w:bottom w:w="0" w:type="dxa"/>
              <w:right w:w="15" w:type="dxa"/>
            </w:tcMar>
            <w:vAlign w:val="center"/>
          </w:tcPr>
          <w:p w14:paraId="3AAAF502"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eficientemente las intervenciones en las máquinas recreativas, garantizando la continuidad del servicio.</w:t>
            </w:r>
          </w:p>
        </w:tc>
        <w:tc>
          <w:tcPr>
            <w:tcW w:w="1507" w:type="dxa"/>
            <w:shd w:val="clear" w:color="auto" w:fill="auto"/>
            <w:tcMar>
              <w:top w:w="15" w:type="dxa"/>
              <w:left w:w="15" w:type="dxa"/>
              <w:bottom w:w="0" w:type="dxa"/>
              <w:right w:w="15" w:type="dxa"/>
            </w:tcMar>
            <w:vAlign w:val="center"/>
          </w:tcPr>
          <w:p w14:paraId="4B861A4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Complejidad del sistema, temiendo que no se adapte a sus necesidades diarias y que no facilite el registro de intervenciones.</w:t>
            </w:r>
          </w:p>
        </w:tc>
        <w:tc>
          <w:tcPr>
            <w:tcW w:w="1576" w:type="dxa"/>
            <w:shd w:val="clear" w:color="auto" w:fill="auto"/>
            <w:tcMar>
              <w:top w:w="15" w:type="dxa"/>
              <w:left w:w="15" w:type="dxa"/>
              <w:bottom w:w="0" w:type="dxa"/>
              <w:right w:w="15" w:type="dxa"/>
            </w:tcMar>
            <w:vAlign w:val="center"/>
          </w:tcPr>
          <w:p w14:paraId="72ABEE3C" w14:textId="77777777" w:rsidR="00510EDF" w:rsidRPr="00546F81" w:rsidRDefault="004F2002" w:rsidP="00B54860">
            <w:pPr>
              <w:jc w:val="center"/>
              <w:rPr>
                <w:rFonts w:ascii="Calibri" w:eastAsia="Calibri" w:hAnsi="Calibri" w:cs="Calibri"/>
                <w:color w:val="000000"/>
              </w:rPr>
            </w:pPr>
            <w:bookmarkStart w:id="9" w:name="_heading=h.2et92p0" w:colFirst="0" w:colLast="0"/>
            <w:bookmarkEnd w:id="9"/>
            <w:r w:rsidRPr="00546F81">
              <w:rPr>
                <w:rFonts w:ascii="Calibri" w:eastAsia="Calibri" w:hAnsi="Calibri" w:cs="Calibri"/>
                <w:color w:val="000000"/>
              </w:rPr>
              <w:t>Habilidades técnicas en montaje y mantenimiento.</w:t>
            </w:r>
          </w:p>
          <w:p w14:paraId="48DF7413" w14:textId="77777777" w:rsidR="00510EDF" w:rsidRPr="00546F81" w:rsidRDefault="00510EDF" w:rsidP="00B54860">
            <w:pPr>
              <w:jc w:val="center"/>
              <w:rPr>
                <w:rFonts w:ascii="Calibri" w:eastAsia="Calibri" w:hAnsi="Calibri" w:cs="Calibri"/>
                <w:color w:val="000000"/>
              </w:rPr>
            </w:pPr>
          </w:p>
        </w:tc>
      </w:tr>
      <w:tr w:rsidR="00510EDF" w:rsidRPr="00546F81" w14:paraId="13612CB5" w14:textId="77777777" w:rsidTr="006C5D47">
        <w:trPr>
          <w:cantSplit/>
          <w:trHeight w:val="1208"/>
          <w:jc w:val="center"/>
        </w:trPr>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7A904652"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lastRenderedPageBreak/>
              <w:t>Personal del departamento de contabilidad</w:t>
            </w:r>
          </w:p>
        </w:tc>
        <w:tc>
          <w:tcPr>
            <w:tcW w:w="1821"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BE6B2FA" w14:textId="77777777" w:rsidR="00510EDF" w:rsidRPr="00546F81" w:rsidRDefault="004F2002" w:rsidP="00B54860">
            <w:pPr>
              <w:numPr>
                <w:ilvl w:val="0"/>
                <w:numId w:val="4"/>
              </w:numPr>
              <w:jc w:val="center"/>
              <w:rPr>
                <w:rFonts w:ascii="Calibri" w:eastAsia="Calibri" w:hAnsi="Calibri" w:cs="Calibri"/>
              </w:rPr>
            </w:pPr>
            <w:r w:rsidRPr="00546F81">
              <w:rPr>
                <w:rFonts w:ascii="Calibri" w:eastAsia="Calibri" w:hAnsi="Calibri" w:cs="Calibri"/>
              </w:rPr>
              <w:t>Usuario directo.</w:t>
            </w:r>
          </w:p>
        </w:tc>
        <w:tc>
          <w:tcPr>
            <w:tcW w:w="1776"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2C6CC59D"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Revisar pagos y recaudos de comercios, crear informes mensuales y anuales globales e individualizados, y enviar estos últimos a los respectivos comercios.</w:t>
            </w:r>
          </w:p>
        </w:tc>
        <w:tc>
          <w:tcPr>
            <w:tcW w:w="1584"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3E5D2A1"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más rápida y precisa, y mejorar el seguimiento de pagos y recaudos de los comercios.</w:t>
            </w:r>
          </w:p>
        </w:tc>
        <w:tc>
          <w:tcPr>
            <w:tcW w:w="150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2CE45FB"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rápida y precisa, mejorando la gestión de pagos y recaudos.</w:t>
            </w:r>
          </w:p>
        </w:tc>
        <w:tc>
          <w:tcPr>
            <w:tcW w:w="1507"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3E5F5958"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Que el nuevo sistema no integre correctamente la información financiera, lo que podría generar errores en los informes mensuales y anuales.</w:t>
            </w:r>
          </w:p>
        </w:tc>
        <w:tc>
          <w:tcPr>
            <w:tcW w:w="1576"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AF3506C"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color w:val="000000"/>
              </w:rPr>
              <w:t>Conocimientos en finanzas y contabilidad.</w:t>
            </w:r>
          </w:p>
        </w:tc>
      </w:tr>
      <w:tr w:rsidR="00510EDF" w:rsidRPr="00546F81" w14:paraId="45C10687"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11FCDDC5"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Personal del departamento de</w:t>
            </w:r>
            <w:r w:rsidRPr="00546F81">
              <w:rPr>
                <w:rFonts w:ascii="Calibri" w:eastAsia="Calibri" w:hAnsi="Calibri" w:cs="Calibri"/>
                <w:color w:val="000000"/>
              </w:rPr>
              <w:t xml:space="preserve"> logística</w:t>
            </w:r>
          </w:p>
        </w:tc>
        <w:tc>
          <w:tcPr>
            <w:tcW w:w="1821" w:type="dxa"/>
            <w:shd w:val="clear" w:color="auto" w:fill="auto"/>
            <w:tcMar>
              <w:top w:w="15" w:type="dxa"/>
              <w:left w:w="15" w:type="dxa"/>
              <w:bottom w:w="0" w:type="dxa"/>
              <w:right w:w="15" w:type="dxa"/>
            </w:tcMar>
            <w:vAlign w:val="center"/>
          </w:tcPr>
          <w:p w14:paraId="2CD48305"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bookmarkStart w:id="10" w:name="_heading=h.bbmj2h9y4pka" w:colFirst="0" w:colLast="0"/>
            <w:bookmarkEnd w:id="10"/>
            <w:r w:rsidRPr="00546F81">
              <w:rPr>
                <w:rFonts w:ascii="Calibri" w:eastAsia="Calibri" w:hAnsi="Calibri" w:cs="Calibri"/>
                <w:color w:val="000000"/>
              </w:rPr>
              <w:t>Usuario directo.</w:t>
            </w:r>
          </w:p>
        </w:tc>
        <w:tc>
          <w:tcPr>
            <w:tcW w:w="1776" w:type="dxa"/>
            <w:shd w:val="clear" w:color="auto" w:fill="auto"/>
            <w:tcMar>
              <w:top w:w="15" w:type="dxa"/>
              <w:left w:w="15" w:type="dxa"/>
              <w:bottom w:w="0" w:type="dxa"/>
              <w:right w:w="15" w:type="dxa"/>
            </w:tcMar>
            <w:vAlign w:val="center"/>
          </w:tcPr>
          <w:p w14:paraId="6FB30FFC" w14:textId="77777777" w:rsidR="00510EDF" w:rsidRPr="00546F81" w:rsidRDefault="004F2002" w:rsidP="00B54860">
            <w:pPr>
              <w:jc w:val="center"/>
              <w:rPr>
                <w:rFonts w:ascii="Calibri" w:eastAsia="Calibri" w:hAnsi="Calibri" w:cs="Calibri"/>
                <w:color w:val="000000"/>
              </w:rPr>
            </w:pPr>
            <w:bookmarkStart w:id="11" w:name="_heading=h.2grqrue" w:colFirst="0" w:colLast="0"/>
            <w:bookmarkEnd w:id="11"/>
            <w:r w:rsidRPr="00546F81">
              <w:rPr>
                <w:rFonts w:ascii="Calibri" w:eastAsia="Calibri" w:hAnsi="Calibri" w:cs="Calibri"/>
              </w:rPr>
              <w:t>Llevar registro de la ubicación de cada máquina y coordinar entregas y reparaciones.</w:t>
            </w:r>
          </w:p>
        </w:tc>
        <w:tc>
          <w:tcPr>
            <w:tcW w:w="1584" w:type="dxa"/>
            <w:shd w:val="clear" w:color="auto" w:fill="auto"/>
            <w:tcMar>
              <w:top w:w="15" w:type="dxa"/>
              <w:left w:w="15" w:type="dxa"/>
              <w:bottom w:w="0" w:type="dxa"/>
              <w:right w:w="15" w:type="dxa"/>
            </w:tcMar>
            <w:vAlign w:val="center"/>
          </w:tcPr>
          <w:p w14:paraId="4379271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registro actualizado de los componentes disponibles para los técnicos y coordinar entregas y reparaciones con los comercios de forma más efectiva.</w:t>
            </w:r>
          </w:p>
        </w:tc>
        <w:tc>
          <w:tcPr>
            <w:tcW w:w="1502" w:type="dxa"/>
            <w:shd w:val="clear" w:color="auto" w:fill="auto"/>
            <w:tcMar>
              <w:top w:w="15" w:type="dxa"/>
              <w:left w:w="15" w:type="dxa"/>
              <w:bottom w:w="0" w:type="dxa"/>
              <w:right w:w="15" w:type="dxa"/>
            </w:tcMar>
            <w:vAlign w:val="center"/>
          </w:tcPr>
          <w:p w14:paraId="19DD709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Coordinar entregas y reparaciones de manera efectiva a los comercios y asegurar que los técnicos tengan acceso a los componentes necesarios.</w:t>
            </w:r>
          </w:p>
        </w:tc>
        <w:tc>
          <w:tcPr>
            <w:tcW w:w="1507" w:type="dxa"/>
            <w:shd w:val="clear" w:color="auto" w:fill="auto"/>
            <w:tcMar>
              <w:top w:w="15" w:type="dxa"/>
              <w:left w:w="15" w:type="dxa"/>
              <w:bottom w:w="0" w:type="dxa"/>
              <w:right w:w="15" w:type="dxa"/>
            </w:tcMar>
            <w:vAlign w:val="center"/>
          </w:tcPr>
          <w:p w14:paraId="5F35963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Capacidad del sistema para actualizar y coordinar eficazmente la disponibilidad de piezas y las reparaciones, afectando la operatividad.</w:t>
            </w:r>
          </w:p>
        </w:tc>
        <w:tc>
          <w:tcPr>
            <w:tcW w:w="1576" w:type="dxa"/>
            <w:shd w:val="clear" w:color="auto" w:fill="auto"/>
            <w:tcMar>
              <w:top w:w="15" w:type="dxa"/>
              <w:left w:w="15" w:type="dxa"/>
              <w:bottom w:w="0" w:type="dxa"/>
              <w:right w:w="15" w:type="dxa"/>
            </w:tcMar>
            <w:vAlign w:val="center"/>
          </w:tcPr>
          <w:p w14:paraId="25D0A6C1"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Experiencia en logística y</w:t>
            </w:r>
          </w:p>
          <w:p w14:paraId="509A0DB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gestión </w:t>
            </w:r>
            <w:r w:rsidRPr="00546F81">
              <w:rPr>
                <w:rFonts w:ascii="Calibri" w:eastAsia="Calibri" w:hAnsi="Calibri" w:cs="Calibri"/>
                <w:color w:val="000000"/>
              </w:rPr>
              <w:tab/>
              <w:t>de inventarios.</w:t>
            </w:r>
          </w:p>
          <w:p w14:paraId="410DB40C" w14:textId="77777777" w:rsidR="00510EDF" w:rsidRPr="00546F81" w:rsidRDefault="00510EDF" w:rsidP="00B54860">
            <w:pPr>
              <w:jc w:val="center"/>
              <w:rPr>
                <w:rFonts w:ascii="Calibri" w:eastAsia="Calibri" w:hAnsi="Calibri" w:cs="Calibri"/>
              </w:rPr>
            </w:pPr>
          </w:p>
        </w:tc>
      </w:tr>
      <w:tr w:rsidR="00510EDF" w:rsidRPr="00546F81" w14:paraId="6FCD7448"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19243E8A"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Administrador del sistema.</w:t>
            </w:r>
          </w:p>
        </w:tc>
        <w:tc>
          <w:tcPr>
            <w:tcW w:w="1821" w:type="dxa"/>
            <w:shd w:val="clear" w:color="auto" w:fill="auto"/>
            <w:tcMar>
              <w:top w:w="15" w:type="dxa"/>
              <w:left w:w="15" w:type="dxa"/>
              <w:bottom w:w="0" w:type="dxa"/>
              <w:right w:w="15" w:type="dxa"/>
            </w:tcMar>
            <w:vAlign w:val="center"/>
          </w:tcPr>
          <w:p w14:paraId="1E7FF147"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p w14:paraId="2D57ECAA"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Administrador.</w:t>
            </w:r>
          </w:p>
        </w:tc>
        <w:tc>
          <w:tcPr>
            <w:tcW w:w="1776" w:type="dxa"/>
            <w:shd w:val="clear" w:color="auto" w:fill="auto"/>
            <w:tcMar>
              <w:top w:w="15" w:type="dxa"/>
              <w:left w:w="15" w:type="dxa"/>
              <w:bottom w:w="0" w:type="dxa"/>
              <w:right w:w="15" w:type="dxa"/>
            </w:tcMar>
            <w:vAlign w:val="center"/>
          </w:tcPr>
          <w:p w14:paraId="211EEE42"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Gestionar usuarios y roles, asegurar la configuración y seguridad del sistema.</w:t>
            </w:r>
          </w:p>
        </w:tc>
        <w:tc>
          <w:tcPr>
            <w:tcW w:w="1584" w:type="dxa"/>
            <w:shd w:val="clear" w:color="auto" w:fill="auto"/>
            <w:tcMar>
              <w:top w:w="15" w:type="dxa"/>
              <w:left w:w="15" w:type="dxa"/>
              <w:bottom w:w="0" w:type="dxa"/>
              <w:right w:w="15" w:type="dxa"/>
            </w:tcMar>
            <w:vAlign w:val="center"/>
          </w:tcPr>
          <w:p w14:paraId="3AA70BC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Mantener la operatividad y seguridad del sistema, gestionar adecuadamente los accesos y permisos de los usuarios.</w:t>
            </w:r>
          </w:p>
        </w:tc>
        <w:tc>
          <w:tcPr>
            <w:tcW w:w="1502" w:type="dxa"/>
            <w:shd w:val="clear" w:color="auto" w:fill="auto"/>
            <w:tcMar>
              <w:top w:w="15" w:type="dxa"/>
              <w:left w:w="15" w:type="dxa"/>
              <w:bottom w:w="0" w:type="dxa"/>
              <w:right w:w="15" w:type="dxa"/>
            </w:tcMar>
            <w:vAlign w:val="center"/>
          </w:tcPr>
          <w:p w14:paraId="357CAFA9"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Gestionar usuarios y roles con facilidad en el sistema mediante una interfaz intuitiva y que el control de permisos sea claro y eficiente.</w:t>
            </w:r>
          </w:p>
        </w:tc>
        <w:tc>
          <w:tcPr>
            <w:tcW w:w="1507" w:type="dxa"/>
            <w:shd w:val="clear" w:color="auto" w:fill="auto"/>
            <w:tcMar>
              <w:top w:w="15" w:type="dxa"/>
              <w:left w:w="15" w:type="dxa"/>
              <w:bottom w:w="0" w:type="dxa"/>
              <w:right w:w="15" w:type="dxa"/>
            </w:tcMar>
            <w:vAlign w:val="center"/>
          </w:tcPr>
          <w:p w14:paraId="0B6BA75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Fallos en la seguridad que afecten la integridad del sistema o problemas de administración que puedan interrumpir el flujo de trabajo de otros usuarios.</w:t>
            </w:r>
          </w:p>
        </w:tc>
        <w:tc>
          <w:tcPr>
            <w:tcW w:w="1576" w:type="dxa"/>
            <w:shd w:val="clear" w:color="auto" w:fill="auto"/>
            <w:tcMar>
              <w:top w:w="15" w:type="dxa"/>
              <w:left w:w="15" w:type="dxa"/>
              <w:bottom w:w="0" w:type="dxa"/>
              <w:right w:w="15" w:type="dxa"/>
            </w:tcMar>
            <w:vAlign w:val="center"/>
          </w:tcPr>
          <w:p w14:paraId="3C003A6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Conocimientos en administración de sistemas y gestión de usuarios.</w:t>
            </w:r>
          </w:p>
        </w:tc>
      </w:tr>
    </w:tbl>
    <w:p w14:paraId="37F2D974" w14:textId="77777777" w:rsidR="00510EDF" w:rsidRDefault="00510EDF">
      <w:pPr>
        <w:jc w:val="both"/>
      </w:pPr>
    </w:p>
    <w:p w14:paraId="7A8D152C" w14:textId="77777777" w:rsidR="00510EDF" w:rsidRDefault="00510EDF">
      <w:pPr>
        <w:jc w:val="both"/>
      </w:pPr>
    </w:p>
    <w:p w14:paraId="1172379E" w14:textId="77777777" w:rsidR="00510EDF" w:rsidRDefault="00510EDF">
      <w:pPr>
        <w:jc w:val="both"/>
      </w:pPr>
    </w:p>
    <w:p w14:paraId="65CC5AF9" w14:textId="77777777" w:rsidR="00510EDF" w:rsidRDefault="00510EDF">
      <w:pPr>
        <w:jc w:val="both"/>
      </w:pPr>
    </w:p>
    <w:p w14:paraId="6BCAF399" w14:textId="77777777" w:rsidR="00510EDF" w:rsidRDefault="00510EDF">
      <w:pPr>
        <w:jc w:val="both"/>
      </w:pPr>
    </w:p>
    <w:p w14:paraId="63F0190F" w14:textId="77777777" w:rsidR="00510EDF" w:rsidRDefault="004F2002" w:rsidP="00E25014">
      <w:pPr>
        <w:pStyle w:val="Ttulo2"/>
        <w:numPr>
          <w:ilvl w:val="1"/>
          <w:numId w:val="9"/>
        </w:numPr>
        <w:ind w:left="1418"/>
        <w:rPr>
          <w:rFonts w:ascii="Calibri" w:eastAsia="Calibri" w:hAnsi="Calibri" w:cs="Calibri"/>
          <w:i w:val="0"/>
          <w:sz w:val="24"/>
          <w:szCs w:val="24"/>
        </w:rPr>
      </w:pPr>
      <w:bookmarkStart w:id="12" w:name="_heading=h.tyjcwt" w:colFirst="0" w:colLast="0"/>
      <w:bookmarkStart w:id="13" w:name="_Toc228229322"/>
      <w:bookmarkEnd w:id="12"/>
      <w:r>
        <w:rPr>
          <w:rFonts w:ascii="Calibri" w:eastAsia="Calibri" w:hAnsi="Calibri" w:cs="Calibri"/>
          <w:i w:val="0"/>
          <w:sz w:val="24"/>
          <w:szCs w:val="24"/>
        </w:rPr>
        <w:lastRenderedPageBreak/>
        <w:t>Alcance</w:t>
      </w:r>
      <w:bookmarkEnd w:id="13"/>
    </w:p>
    <w:p w14:paraId="0CFE449F" w14:textId="77777777" w:rsidR="00510EDF" w:rsidRDefault="004F2002">
      <w:pPr>
        <w:ind w:left="720"/>
        <w:jc w:val="both"/>
        <w:rPr>
          <w:rFonts w:ascii="Calibri" w:eastAsia="Calibri" w:hAnsi="Calibri" w:cs="Calibri"/>
        </w:rPr>
      </w:pPr>
      <w:r>
        <w:rPr>
          <w:rFonts w:ascii="Calibri" w:eastAsia="Calibri" w:hAnsi="Calibri" w:cs="Calibri"/>
        </w:rPr>
        <w:t>El alcance de este proyecto abarca la creación de un sistema de información para una compañía de máquinas recreativas, con el propósito de automatizar y optimizar todas las fases críticas del negocio: desde el montaje, la distribución, hasta la recaudación de las máquinas. Este sistema no solo permitirá una gestión eficiente de proveedores, de componentes y el seguimiento detallado del montaje y la verificación de las máquinas, sino que también gestionará el estado operativo de las mismas a lo largo de su ciclo de vida. Además, se facilitará la generación de informes mensuales y anuales personalizados tanto para minoristas como mayoristas, mejorando significativamente la transparencia y capacidad de análisis de datos. El sistema también implementará procesos de gestión de fallos o averías mediante la asignación eficiente de técnicos de reparación, garantizando así una rápida respuesta y solución de problemas. En términos de seguridad y usabilidad, se establecerán estrictos requisitos para asegurar que el acceso esté restringido a usuarios autorizados y que la interfaz sea intuitiva y fácil de usar. Este proyecto no solo tendrá un impacto positivo en la productividad de la compañía al permitir un manejo más ágil de la información, sino que también mejorará la calidad del servicio prestado a los comercios asociados, contribuyendo significativamente al crecimiento y sostenibilidad del negocio en el competitivo mercado de máquinas recreativas.</w:t>
      </w:r>
    </w:p>
    <w:p w14:paraId="119B3805" w14:textId="77777777" w:rsidR="00510EDF" w:rsidRDefault="00510EDF">
      <w:pPr>
        <w:ind w:left="720"/>
        <w:jc w:val="both"/>
        <w:rPr>
          <w:rFonts w:ascii="Calibri" w:eastAsia="Calibri" w:hAnsi="Calibri" w:cs="Calibri"/>
          <w:i/>
          <w:color w:val="0000FF"/>
        </w:rPr>
      </w:pPr>
    </w:p>
    <w:p w14:paraId="0AC0CA66" w14:textId="77777777" w:rsidR="00510EDF" w:rsidRDefault="00510EDF">
      <w:pPr>
        <w:rPr>
          <w:rFonts w:ascii="Calibri" w:eastAsia="Calibri" w:hAnsi="Calibri" w:cs="Calibri"/>
        </w:rPr>
      </w:pPr>
    </w:p>
    <w:p w14:paraId="21214F79" w14:textId="77777777" w:rsidR="00510EDF" w:rsidRDefault="004F2002" w:rsidP="00E25014">
      <w:pPr>
        <w:pStyle w:val="Ttulo1"/>
        <w:numPr>
          <w:ilvl w:val="0"/>
          <w:numId w:val="9"/>
        </w:numPr>
        <w:spacing w:before="0" w:after="0"/>
        <w:rPr>
          <w:rFonts w:ascii="Calibri" w:eastAsia="Calibri" w:hAnsi="Calibri" w:cs="Calibri"/>
          <w:sz w:val="28"/>
          <w:szCs w:val="28"/>
        </w:rPr>
      </w:pPr>
      <w:bookmarkStart w:id="14" w:name="_heading=h.1t3h5sf" w:colFirst="0" w:colLast="0"/>
      <w:bookmarkStart w:id="15" w:name="_Toc228229323"/>
      <w:bookmarkEnd w:id="14"/>
      <w:r>
        <w:rPr>
          <w:rFonts w:ascii="Calibri" w:eastAsia="Calibri" w:hAnsi="Calibri" w:cs="Calibri"/>
          <w:sz w:val="28"/>
          <w:szCs w:val="28"/>
        </w:rPr>
        <w:t>Presentación del Producto</w:t>
      </w:r>
      <w:bookmarkEnd w:id="15"/>
      <w:r>
        <w:rPr>
          <w:rFonts w:ascii="Calibri" w:eastAsia="Calibri" w:hAnsi="Calibri" w:cs="Calibri"/>
          <w:sz w:val="28"/>
          <w:szCs w:val="28"/>
        </w:rPr>
        <w:t xml:space="preserve"> </w:t>
      </w:r>
    </w:p>
    <w:p w14:paraId="15F29313" w14:textId="77777777" w:rsidR="00510EDF" w:rsidRDefault="004F2002" w:rsidP="00E25014">
      <w:pPr>
        <w:pStyle w:val="Ttulo2"/>
        <w:numPr>
          <w:ilvl w:val="1"/>
          <w:numId w:val="9"/>
        </w:numPr>
        <w:ind w:left="1418"/>
        <w:rPr>
          <w:rFonts w:ascii="Calibri" w:eastAsia="Calibri" w:hAnsi="Calibri" w:cs="Calibri"/>
          <w:i w:val="0"/>
          <w:sz w:val="24"/>
          <w:szCs w:val="24"/>
        </w:rPr>
      </w:pPr>
      <w:bookmarkStart w:id="16" w:name="_heading=h.4d34og8" w:colFirst="0" w:colLast="0"/>
      <w:bookmarkStart w:id="17" w:name="_Toc228229324"/>
      <w:bookmarkEnd w:id="16"/>
      <w:r>
        <w:rPr>
          <w:rFonts w:ascii="Calibri" w:eastAsia="Calibri" w:hAnsi="Calibri" w:cs="Calibri"/>
          <w:i w:val="0"/>
          <w:sz w:val="24"/>
          <w:szCs w:val="24"/>
        </w:rPr>
        <w:t>Propósito del Sistema</w:t>
      </w:r>
      <w:bookmarkEnd w:id="17"/>
    </w:p>
    <w:p w14:paraId="160109A2" w14:textId="77777777" w:rsidR="00510EDF" w:rsidRDefault="004F2002" w:rsidP="00E25014">
      <w:pPr>
        <w:pStyle w:val="Ttulo3"/>
        <w:numPr>
          <w:ilvl w:val="2"/>
          <w:numId w:val="21"/>
        </w:numPr>
        <w:ind w:left="1843"/>
        <w:rPr>
          <w:rFonts w:ascii="Calibri" w:eastAsia="Calibri" w:hAnsi="Calibri" w:cs="Calibri"/>
          <w:sz w:val="24"/>
          <w:szCs w:val="24"/>
        </w:rPr>
      </w:pPr>
      <w:bookmarkStart w:id="18" w:name="_heading=h.2s8eyo1" w:colFirst="0" w:colLast="0"/>
      <w:bookmarkStart w:id="19" w:name="_Toc228229325"/>
      <w:bookmarkEnd w:id="18"/>
      <w:r>
        <w:rPr>
          <w:rFonts w:ascii="Calibri" w:eastAsia="Calibri" w:hAnsi="Calibri" w:cs="Calibri"/>
          <w:sz w:val="24"/>
          <w:szCs w:val="24"/>
        </w:rPr>
        <w:t>Planteamiento del problema</w:t>
      </w:r>
      <w:bookmarkEnd w:id="19"/>
      <w:r>
        <w:rPr>
          <w:rFonts w:ascii="Calibri" w:eastAsia="Calibri" w:hAnsi="Calibri" w:cs="Calibri"/>
          <w:sz w:val="24"/>
          <w:szCs w:val="24"/>
        </w:rPr>
        <w:t xml:space="preserve"> </w:t>
      </w:r>
    </w:p>
    <w:p w14:paraId="40DB5B80" w14:textId="77777777" w:rsidR="00510EDF" w:rsidRDefault="00510EDF"/>
    <w:p w14:paraId="3A521A90" w14:textId="77777777" w:rsidR="00510EDF" w:rsidRDefault="004F2002">
      <w:pPr>
        <w:ind w:left="1134"/>
        <w:jc w:val="both"/>
        <w:rPr>
          <w:rFonts w:ascii="Calibri" w:eastAsia="Calibri" w:hAnsi="Calibri" w:cs="Calibri"/>
          <w:i/>
        </w:rPr>
      </w:pPr>
      <w:r>
        <w:rPr>
          <w:rFonts w:ascii="Calibri" w:eastAsia="Calibri" w:hAnsi="Calibri" w:cs="Calibri"/>
          <w:i/>
        </w:rPr>
        <w:t xml:space="preserve">El </w:t>
      </w:r>
      <w:r>
        <w:rPr>
          <w:rFonts w:ascii="Calibri" w:eastAsia="Calibri" w:hAnsi="Calibri" w:cs="Calibri"/>
          <w:b/>
          <w:i/>
        </w:rPr>
        <w:t>problema de</w:t>
      </w:r>
      <w:r>
        <w:rPr>
          <w:rFonts w:ascii="Calibri" w:eastAsia="Calibri" w:hAnsi="Calibri" w:cs="Calibri"/>
          <w:i/>
        </w:rPr>
        <w:t xml:space="preserve"> la falta de un sistema de información automatizado para gestionar el montaje, distribución, recaudación y mantenimiento de las máquinas recreativas genera tiempos de espera prolongados, comprometiendo la productividad de la empresa y dificultando la generación de informes sobre la recaudación anual de los comercios asociados.</w:t>
      </w:r>
    </w:p>
    <w:p w14:paraId="7AD1D0B7" w14:textId="77777777" w:rsidR="00510EDF" w:rsidRDefault="004F2002">
      <w:pPr>
        <w:ind w:left="1134"/>
        <w:jc w:val="both"/>
        <w:rPr>
          <w:rFonts w:ascii="Calibri" w:eastAsia="Calibri" w:hAnsi="Calibri" w:cs="Calibri"/>
          <w:i/>
        </w:rPr>
      </w:pPr>
      <w:r>
        <w:rPr>
          <w:rFonts w:ascii="Calibri" w:eastAsia="Calibri" w:hAnsi="Calibri" w:cs="Calibri"/>
          <w:b/>
          <w:i/>
        </w:rPr>
        <w:t xml:space="preserve"> Afecta a</w:t>
      </w:r>
      <w:r>
        <w:rPr>
          <w:rFonts w:ascii="Calibri" w:eastAsia="Calibri" w:hAnsi="Calibri" w:cs="Calibri"/>
          <w:i/>
        </w:rPr>
        <w:t xml:space="preserve"> la compañía, incluyendo a sus técnicos, proveedores, contadores, y comercios asociados (minoristas y mayoristas). El impacto de esto es:</w:t>
      </w:r>
    </w:p>
    <w:p w14:paraId="5E40E47B"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analizar rápidamente los datos disponibles y generar informes confiables para la toma de decisiones.</w:t>
      </w:r>
    </w:p>
    <w:p w14:paraId="7A8A2104"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Baja productividad debido a la falta de automatización y tiempos prolongados en tareas manuales.</w:t>
      </w:r>
    </w:p>
    <w:p w14:paraId="20218A98"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Retrasos en la asignación y ejecución de reparaciones, afectando la operatividad de las máquinas y la satisfacción de los comercios asociados.</w:t>
      </w:r>
    </w:p>
    <w:p w14:paraId="41CEB1AD"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mantener en orden los datos de comercios mayoristas y minoristas, provocando ineficiencia para realizar la negociación y gestión de los acuerdos de recaudación con minoristas y mayoristas.</w:t>
      </w:r>
    </w:p>
    <w:p w14:paraId="31830620"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realizar el seguimiento de la ubicación, el estado y el rendimiento de cada máquina en tiempo real, lo que reduce la capacidad de respuesta ante problemas.</w:t>
      </w:r>
    </w:p>
    <w:p w14:paraId="0A8ED005" w14:textId="77777777" w:rsidR="00510EDF" w:rsidRDefault="004F2002">
      <w:pPr>
        <w:ind w:left="1134"/>
        <w:jc w:val="both"/>
        <w:rPr>
          <w:rFonts w:ascii="Calibri" w:eastAsia="Calibri" w:hAnsi="Calibri" w:cs="Calibri"/>
          <w:i/>
          <w:color w:val="525252"/>
        </w:rPr>
      </w:pPr>
      <w:r>
        <w:rPr>
          <w:rFonts w:ascii="Calibri" w:eastAsia="Calibri" w:hAnsi="Calibri" w:cs="Calibri"/>
          <w:i/>
        </w:rPr>
        <w:t>•</w:t>
      </w:r>
      <w:r>
        <w:rPr>
          <w:rFonts w:ascii="Calibri" w:eastAsia="Calibri" w:hAnsi="Calibri" w:cs="Calibri"/>
          <w:i/>
        </w:rPr>
        <w:tab/>
        <w:t xml:space="preserve">Pérdida de ingresos debido a la retirada de máquinas con fallos recurrentes que no pueden ser gestionados eficientemente, limitando la rentabilidad general de la compañía.         </w:t>
      </w:r>
    </w:p>
    <w:p w14:paraId="23CF13DA" w14:textId="77777777" w:rsidR="00510EDF" w:rsidRDefault="004F2002" w:rsidP="00E25014">
      <w:pPr>
        <w:pStyle w:val="Ttulo3"/>
        <w:numPr>
          <w:ilvl w:val="2"/>
          <w:numId w:val="21"/>
        </w:numPr>
        <w:ind w:left="1843"/>
        <w:rPr>
          <w:rFonts w:ascii="Calibri" w:eastAsia="Calibri" w:hAnsi="Calibri" w:cs="Calibri"/>
          <w:sz w:val="24"/>
          <w:szCs w:val="24"/>
        </w:rPr>
      </w:pPr>
      <w:bookmarkStart w:id="20" w:name="_heading=h.17dp8vu" w:colFirst="0" w:colLast="0"/>
      <w:bookmarkStart w:id="21" w:name="_Toc228229326"/>
      <w:bookmarkEnd w:id="20"/>
      <w:r>
        <w:rPr>
          <w:rFonts w:ascii="Calibri" w:eastAsia="Calibri" w:hAnsi="Calibri" w:cs="Calibri"/>
          <w:sz w:val="24"/>
          <w:szCs w:val="24"/>
        </w:rPr>
        <w:lastRenderedPageBreak/>
        <w:t>Objetivo</w:t>
      </w:r>
      <w:bookmarkEnd w:id="21"/>
    </w:p>
    <w:p w14:paraId="5A396956" w14:textId="77777777" w:rsidR="00510EDF" w:rsidRDefault="004F2002">
      <w:pPr>
        <w:ind w:left="1134"/>
        <w:jc w:val="both"/>
        <w:rPr>
          <w:rFonts w:ascii="Calibri" w:eastAsia="Calibri" w:hAnsi="Calibri" w:cs="Calibri"/>
          <w:i/>
        </w:rPr>
      </w:pPr>
      <w:r>
        <w:rPr>
          <w:rFonts w:ascii="Calibri" w:eastAsia="Calibri" w:hAnsi="Calibri" w:cs="Calibri"/>
          <w:b/>
          <w:i/>
        </w:rPr>
        <w:t xml:space="preserve">Para </w:t>
      </w:r>
      <w:r>
        <w:rPr>
          <w:rFonts w:ascii="Calibri" w:eastAsia="Calibri" w:hAnsi="Calibri" w:cs="Calibri"/>
          <w:i/>
        </w:rPr>
        <w:t xml:space="preserve">la compañía de máquinas recreativas, sus técnicos, proveedores, contadores y comercios asociados (minoristas y mayoristas), </w:t>
      </w:r>
      <w:r>
        <w:rPr>
          <w:rFonts w:ascii="Calibri" w:eastAsia="Calibri" w:hAnsi="Calibri" w:cs="Calibri"/>
          <w:b/>
          <w:i/>
        </w:rPr>
        <w:t xml:space="preserve">quienes </w:t>
      </w:r>
      <w:r>
        <w:rPr>
          <w:rFonts w:ascii="Calibri" w:eastAsia="Calibri" w:hAnsi="Calibri" w:cs="Calibri"/>
          <w:i/>
        </w:rPr>
        <w:t xml:space="preserve">necesitan gestionar de forma eficiente el montaje, distribución, recaudación y mantenimiento de las máquinas, el sistema de información automatizado </w:t>
      </w:r>
      <w:r>
        <w:rPr>
          <w:rFonts w:ascii="Calibri" w:eastAsia="Calibri" w:hAnsi="Calibri" w:cs="Calibri"/>
          <w:b/>
          <w:i/>
        </w:rPr>
        <w:t>es una</w:t>
      </w:r>
      <w:r>
        <w:rPr>
          <w:rFonts w:ascii="Calibri" w:eastAsia="Calibri" w:hAnsi="Calibri" w:cs="Calibri"/>
          <w:i/>
        </w:rPr>
        <w:t xml:space="preserve"> aplicación de escritorio </w:t>
      </w:r>
      <w:r>
        <w:rPr>
          <w:rFonts w:ascii="Calibri" w:eastAsia="Calibri" w:hAnsi="Calibri" w:cs="Calibri"/>
          <w:b/>
          <w:i/>
        </w:rPr>
        <w:t xml:space="preserve">que </w:t>
      </w:r>
      <w:r>
        <w:rPr>
          <w:rFonts w:ascii="Calibri" w:eastAsia="Calibri" w:hAnsi="Calibri" w:cs="Calibri"/>
          <w:i/>
        </w:rPr>
        <w:t>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678AEB98" w14:textId="77777777" w:rsidR="00510EDF" w:rsidRDefault="004F2002" w:rsidP="00E25014">
      <w:pPr>
        <w:pStyle w:val="Ttulo3"/>
        <w:numPr>
          <w:ilvl w:val="2"/>
          <w:numId w:val="21"/>
        </w:numPr>
        <w:ind w:left="1843"/>
        <w:rPr>
          <w:rFonts w:ascii="Calibri" w:eastAsia="Calibri" w:hAnsi="Calibri" w:cs="Calibri"/>
          <w:sz w:val="24"/>
          <w:szCs w:val="24"/>
        </w:rPr>
      </w:pPr>
      <w:bookmarkStart w:id="22" w:name="_heading=h.3rdcrjn" w:colFirst="0" w:colLast="0"/>
      <w:bookmarkStart w:id="23" w:name="_Toc228229327"/>
      <w:bookmarkEnd w:id="22"/>
      <w:r>
        <w:rPr>
          <w:rFonts w:ascii="Calibri" w:eastAsia="Calibri" w:hAnsi="Calibri" w:cs="Calibri"/>
          <w:sz w:val="24"/>
          <w:szCs w:val="24"/>
        </w:rPr>
        <w:t>Alcance</w:t>
      </w:r>
      <w:bookmarkEnd w:id="23"/>
      <w:r>
        <w:rPr>
          <w:rFonts w:ascii="Calibri" w:eastAsia="Calibri" w:hAnsi="Calibri" w:cs="Calibri"/>
          <w:sz w:val="24"/>
          <w:szCs w:val="24"/>
        </w:rPr>
        <w:t xml:space="preserve"> </w:t>
      </w:r>
    </w:p>
    <w:p w14:paraId="577D20E0" w14:textId="77777777" w:rsidR="00510EDF" w:rsidRDefault="00510EDF">
      <w:pPr>
        <w:ind w:left="1134"/>
        <w:jc w:val="both"/>
        <w:rPr>
          <w:rFonts w:ascii="Calibri" w:eastAsia="Calibri" w:hAnsi="Calibri" w:cs="Calibri"/>
          <w:b/>
          <w:i/>
          <w:color w:val="525252"/>
        </w:rPr>
      </w:pPr>
    </w:p>
    <w:p w14:paraId="76631879" w14:textId="77777777" w:rsidR="00510EDF" w:rsidRDefault="004F2002">
      <w:pPr>
        <w:ind w:left="1134"/>
        <w:jc w:val="both"/>
        <w:rPr>
          <w:rFonts w:ascii="Calibri" w:eastAsia="Calibri" w:hAnsi="Calibri" w:cs="Calibri"/>
          <w:b/>
          <w:i/>
        </w:rPr>
      </w:pPr>
      <w:r>
        <w:rPr>
          <w:rFonts w:ascii="Calibri" w:eastAsia="Calibri" w:hAnsi="Calibri" w:cs="Calibri"/>
          <w:b/>
          <w:i/>
        </w:rPr>
        <w:t>Nuestra solución permitirá:</w:t>
      </w:r>
    </w:p>
    <w:p w14:paraId="52AED7C3"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La puesta en marcha para el montaje de máquinas recreativas, junto a la asignación de dos técnicos que la armen, revisen y reparen en caso de fallas.</w:t>
      </w:r>
    </w:p>
    <w:p w14:paraId="18982CC8"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Llevar un seguimiento de los estados y ubicaciones de las máquinas recreativas.</w:t>
      </w:r>
    </w:p>
    <w:p w14:paraId="20FABF70" w14:textId="77777777" w:rsidR="00510EDF" w:rsidRDefault="004F2002" w:rsidP="00DD7CA9">
      <w:pPr>
        <w:numPr>
          <w:ilvl w:val="0"/>
          <w:numId w:val="3"/>
        </w:numPr>
        <w:jc w:val="both"/>
        <w:rPr>
          <w:rFonts w:ascii="Calibri" w:eastAsia="Calibri" w:hAnsi="Calibri" w:cs="Calibri"/>
          <w:i/>
        </w:rPr>
      </w:pPr>
      <w:bookmarkStart w:id="24" w:name="_heading=h.3dy6vkm" w:colFirst="0" w:colLast="0"/>
      <w:bookmarkEnd w:id="24"/>
      <w:r>
        <w:rPr>
          <w:rFonts w:ascii="Calibri" w:eastAsia="Calibri" w:hAnsi="Calibri" w:cs="Calibri"/>
          <w:i/>
        </w:rPr>
        <w:t>Registrar y consultar la disponibilidad de componentes para el montaje de máquinas recreativas.</w:t>
      </w:r>
    </w:p>
    <w:p w14:paraId="4E8EE9CD"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técnicos cuando se requieran reparaciones de máquinas recreativas en comercios asociados a la empresa.</w:t>
      </w:r>
    </w:p>
    <w:p w14:paraId="5BAC4D90"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proveedores sobre la necesidad de componentes para máquinas recreativas.</w:t>
      </w:r>
    </w:p>
    <w:p w14:paraId="7C288352"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Revisar y generar manualmente informes mensuales y revisar y generar automáticamente informes anuales sobre los comercios que posean máquinas recreativas de la empresa.</w:t>
      </w:r>
    </w:p>
    <w:p w14:paraId="3942E437"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Visualizar estadísticas de los informes de los comercios para la toma de decisiones de la empresa.</w:t>
      </w:r>
    </w:p>
    <w:p w14:paraId="5639DC88" w14:textId="77777777" w:rsidR="00510EDF" w:rsidRDefault="00510EDF">
      <w:pPr>
        <w:ind w:left="720"/>
        <w:jc w:val="both"/>
        <w:rPr>
          <w:rFonts w:ascii="Calibri" w:eastAsia="Calibri" w:hAnsi="Calibri" w:cs="Calibri"/>
          <w:b/>
        </w:rPr>
      </w:pPr>
    </w:p>
    <w:p w14:paraId="04CE4359" w14:textId="77777777" w:rsidR="00510EDF" w:rsidRDefault="004F2002" w:rsidP="00E25014">
      <w:pPr>
        <w:pStyle w:val="Ttulo3"/>
        <w:numPr>
          <w:ilvl w:val="2"/>
          <w:numId w:val="21"/>
        </w:numPr>
        <w:ind w:left="1843"/>
        <w:rPr>
          <w:rFonts w:ascii="Calibri" w:eastAsia="Calibri" w:hAnsi="Calibri" w:cs="Calibri"/>
          <w:sz w:val="24"/>
          <w:szCs w:val="24"/>
        </w:rPr>
      </w:pPr>
      <w:bookmarkStart w:id="25" w:name="_heading=h.26in1rg" w:colFirst="0" w:colLast="0"/>
      <w:bookmarkStart w:id="26" w:name="_Toc228229328"/>
      <w:bookmarkEnd w:id="25"/>
      <w:r>
        <w:rPr>
          <w:rFonts w:ascii="Calibri" w:eastAsia="Calibri" w:hAnsi="Calibri" w:cs="Calibri"/>
          <w:sz w:val="24"/>
          <w:szCs w:val="24"/>
        </w:rPr>
        <w:t>El Sistema no contempla</w:t>
      </w:r>
      <w:bookmarkEnd w:id="26"/>
    </w:p>
    <w:p w14:paraId="77FA5D0F" w14:textId="77777777" w:rsidR="00510EDF" w:rsidRDefault="004F2002" w:rsidP="00DD7CA9">
      <w:pPr>
        <w:numPr>
          <w:ilvl w:val="0"/>
          <w:numId w:val="5"/>
        </w:numPr>
        <w:spacing w:before="60"/>
        <w:rPr>
          <w:rFonts w:ascii="Calibri" w:eastAsia="Calibri" w:hAnsi="Calibri" w:cs="Calibri"/>
          <w:i/>
        </w:rPr>
      </w:pPr>
      <w:r>
        <w:rPr>
          <w:rFonts w:ascii="Calibri" w:eastAsia="Calibri" w:hAnsi="Calibri" w:cs="Calibri"/>
          <w:b/>
          <w:i/>
        </w:rPr>
        <w:t>Gestión de normativas legales o fiscales</w:t>
      </w:r>
      <w:r>
        <w:rPr>
          <w:rFonts w:ascii="Calibri" w:eastAsia="Calibri" w:hAnsi="Calibri" w:cs="Calibri"/>
          <w:i/>
        </w:rPr>
        <w:t>: El sistema no se encarga de actualizar ni gestionar normativas legales o fiscales. Se asume que la compañía proporcionará estas actualizaciones de manera externa, y el sistema aplicará las directrices que reciba.</w:t>
      </w:r>
    </w:p>
    <w:p w14:paraId="5AD0FD56"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disputas o renegociaciones</w:t>
      </w:r>
      <w:r>
        <w:rPr>
          <w:rFonts w:ascii="Calibri" w:eastAsia="Calibri" w:hAnsi="Calibri" w:cs="Calibri"/>
          <w:i/>
        </w:rPr>
        <w:t>: El sistema no contempla la gestión de disputas legales, renegociaciones fallidas o recursos legales derivados de los acuerdos con minoristas o mayoristas. Estos procesos serán tratados de manera externa, fuera del sistema.</w:t>
      </w:r>
    </w:p>
    <w:p w14:paraId="1E93B3DF"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proveedores externos</w:t>
      </w:r>
      <w:r>
        <w:rPr>
          <w:rFonts w:ascii="Calibri" w:eastAsia="Calibri" w:hAnsi="Calibri" w:cs="Calibri"/>
          <w:i/>
        </w:rPr>
        <w:t>: El sistema no incluye la gestión integral de las relaciones con proveedores, como la adquisición o control detallado de placas y carcasas. La responsabilidad de la comunicación y negociación con proveedores recae sobre la compañía.</w:t>
      </w:r>
    </w:p>
    <w:p w14:paraId="23682D82"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Revisión manual de informes</w:t>
      </w:r>
      <w:r>
        <w:rPr>
          <w:rFonts w:ascii="Calibri" w:eastAsia="Calibri" w:hAnsi="Calibri" w:cs="Calibri"/>
          <w:i/>
        </w:rPr>
        <w:t>: El sistema no realiza la revisión manual de los informes generados. Aunque puede generar informes automatizados, se asume que la verificación de la precisión de los datos y los ajustes manuales, si es necesario, serán realizados por personal capacitado.</w:t>
      </w:r>
    </w:p>
    <w:p w14:paraId="076C24BE" w14:textId="6D08C690" w:rsidR="00510EDF" w:rsidRPr="001D66A0" w:rsidRDefault="004F2002" w:rsidP="001D66A0">
      <w:pPr>
        <w:numPr>
          <w:ilvl w:val="0"/>
          <w:numId w:val="5"/>
        </w:numPr>
        <w:spacing w:after="240"/>
        <w:rPr>
          <w:rFonts w:ascii="Calibri" w:eastAsia="Calibri" w:hAnsi="Calibri" w:cs="Calibri"/>
          <w:i/>
        </w:rPr>
      </w:pPr>
      <w:r>
        <w:rPr>
          <w:rFonts w:ascii="Calibri" w:eastAsia="Calibri" w:hAnsi="Calibri" w:cs="Calibri"/>
          <w:b/>
          <w:i/>
        </w:rPr>
        <w:lastRenderedPageBreak/>
        <w:t>Asignación de técnicos fuera de la zona</w:t>
      </w:r>
      <w:r>
        <w:rPr>
          <w:rFonts w:ascii="Calibri" w:eastAsia="Calibri" w:hAnsi="Calibri" w:cs="Calibri"/>
          <w:i/>
        </w:rPr>
        <w:t>: El sistema no contempla la asignación de técnicos para reparaciones que se encuentren fuera de la zona del comercio. En esos casos, la asignación se manejará manualmente por el equipo de logística de la compañía.</w:t>
      </w:r>
    </w:p>
    <w:p w14:paraId="5ACA393B" w14:textId="77777777" w:rsidR="00510EDF" w:rsidRDefault="004F2002" w:rsidP="00E25014">
      <w:pPr>
        <w:pStyle w:val="Ttulo2"/>
        <w:numPr>
          <w:ilvl w:val="1"/>
          <w:numId w:val="9"/>
        </w:numPr>
        <w:ind w:left="1418"/>
        <w:rPr>
          <w:rFonts w:ascii="Calibri" w:eastAsia="Calibri" w:hAnsi="Calibri" w:cs="Calibri"/>
          <w:i w:val="0"/>
          <w:sz w:val="24"/>
          <w:szCs w:val="24"/>
        </w:rPr>
      </w:pPr>
      <w:bookmarkStart w:id="27" w:name="_heading=h.lnxbz9" w:colFirst="0" w:colLast="0"/>
      <w:bookmarkStart w:id="28" w:name="_Toc228229329"/>
      <w:bookmarkEnd w:id="27"/>
      <w:r>
        <w:rPr>
          <w:rFonts w:ascii="Calibri" w:eastAsia="Calibri" w:hAnsi="Calibri" w:cs="Calibri"/>
          <w:i w:val="0"/>
          <w:sz w:val="24"/>
          <w:szCs w:val="24"/>
        </w:rPr>
        <w:t>Riesgos</w:t>
      </w:r>
      <w:bookmarkEnd w:id="28"/>
    </w:p>
    <w:p w14:paraId="1B026CB8" w14:textId="77777777" w:rsidR="00510EDF" w:rsidRDefault="00510EDF"/>
    <w:tbl>
      <w:tblPr>
        <w:tblStyle w:val="affffff2"/>
        <w:tblW w:w="84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1433"/>
        <w:gridCol w:w="983"/>
        <w:gridCol w:w="2551"/>
        <w:gridCol w:w="1645"/>
      </w:tblGrid>
      <w:tr w:rsidR="00510EDF" w14:paraId="6EE9D8FB" w14:textId="77777777">
        <w:trPr>
          <w:trHeight w:val="564"/>
          <w:jc w:val="center"/>
        </w:trPr>
        <w:tc>
          <w:tcPr>
            <w:tcW w:w="1852" w:type="dxa"/>
            <w:shd w:val="clear" w:color="auto" w:fill="C9C9C9"/>
            <w:tcMar>
              <w:top w:w="15" w:type="dxa"/>
              <w:left w:w="15" w:type="dxa"/>
              <w:bottom w:w="0" w:type="dxa"/>
              <w:right w:w="15" w:type="dxa"/>
            </w:tcMar>
          </w:tcPr>
          <w:p w14:paraId="471191FB" w14:textId="77777777" w:rsidR="00510EDF" w:rsidRDefault="004F2002">
            <w:pPr>
              <w:ind w:left="142"/>
              <w:jc w:val="both"/>
              <w:rPr>
                <w:rFonts w:ascii="Calibri" w:eastAsia="Calibri" w:hAnsi="Calibri" w:cs="Calibri"/>
                <w:color w:val="000000"/>
              </w:rPr>
            </w:pPr>
            <w:r>
              <w:rPr>
                <w:rFonts w:ascii="Calibri" w:eastAsia="Calibri" w:hAnsi="Calibri" w:cs="Calibri"/>
                <w:color w:val="000000"/>
              </w:rPr>
              <w:t> </w:t>
            </w:r>
          </w:p>
          <w:p w14:paraId="081A1A6F" w14:textId="77777777" w:rsidR="00510EDF" w:rsidRDefault="004F2002">
            <w:pPr>
              <w:ind w:left="142"/>
              <w:jc w:val="both"/>
              <w:rPr>
                <w:rFonts w:ascii="Calibri" w:eastAsia="Calibri" w:hAnsi="Calibri" w:cs="Calibri"/>
                <w:color w:val="000000"/>
              </w:rPr>
            </w:pPr>
            <w:r>
              <w:rPr>
                <w:rFonts w:ascii="Calibri" w:eastAsia="Calibri" w:hAnsi="Calibri" w:cs="Calibri"/>
                <w:b/>
                <w:color w:val="000000"/>
              </w:rPr>
              <w:t>Factor de riesgo</w:t>
            </w:r>
          </w:p>
        </w:tc>
        <w:tc>
          <w:tcPr>
            <w:tcW w:w="1433" w:type="dxa"/>
            <w:shd w:val="clear" w:color="auto" w:fill="C9C9C9"/>
            <w:tcMar>
              <w:top w:w="15" w:type="dxa"/>
              <w:left w:w="15" w:type="dxa"/>
              <w:bottom w:w="0" w:type="dxa"/>
              <w:right w:w="15" w:type="dxa"/>
            </w:tcMar>
          </w:tcPr>
          <w:p w14:paraId="6C74DC67" w14:textId="77777777" w:rsidR="00510EDF" w:rsidRDefault="004F2002">
            <w:pPr>
              <w:ind w:left="127"/>
              <w:jc w:val="both"/>
              <w:rPr>
                <w:rFonts w:ascii="Calibri" w:eastAsia="Calibri" w:hAnsi="Calibri" w:cs="Calibri"/>
                <w:color w:val="000000"/>
              </w:rPr>
            </w:pPr>
            <w:r>
              <w:rPr>
                <w:rFonts w:ascii="Calibri" w:eastAsia="Calibri" w:hAnsi="Calibri" w:cs="Calibri"/>
                <w:color w:val="000000"/>
              </w:rPr>
              <w:t> </w:t>
            </w:r>
          </w:p>
          <w:p w14:paraId="5A385194" w14:textId="77777777" w:rsidR="00510EDF" w:rsidRDefault="004F2002">
            <w:pPr>
              <w:ind w:left="127"/>
              <w:jc w:val="both"/>
              <w:rPr>
                <w:rFonts w:ascii="Calibri" w:eastAsia="Calibri" w:hAnsi="Calibri" w:cs="Calibri"/>
                <w:color w:val="000000"/>
              </w:rPr>
            </w:pPr>
            <w:r>
              <w:rPr>
                <w:rFonts w:ascii="Calibri" w:eastAsia="Calibri" w:hAnsi="Calibri" w:cs="Calibri"/>
                <w:b/>
                <w:color w:val="000000"/>
              </w:rPr>
              <w:t>Probabilidad</w:t>
            </w:r>
          </w:p>
        </w:tc>
        <w:tc>
          <w:tcPr>
            <w:tcW w:w="983" w:type="dxa"/>
            <w:shd w:val="clear" w:color="auto" w:fill="C9C9C9"/>
            <w:tcMar>
              <w:top w:w="15" w:type="dxa"/>
              <w:left w:w="15" w:type="dxa"/>
              <w:bottom w:w="0" w:type="dxa"/>
              <w:right w:w="15" w:type="dxa"/>
            </w:tcMar>
          </w:tcPr>
          <w:p w14:paraId="3D9E85D7" w14:textId="77777777" w:rsidR="00510EDF" w:rsidRDefault="004F2002">
            <w:pPr>
              <w:ind w:left="121"/>
              <w:jc w:val="both"/>
              <w:rPr>
                <w:rFonts w:ascii="Calibri" w:eastAsia="Calibri" w:hAnsi="Calibri" w:cs="Calibri"/>
                <w:color w:val="000000"/>
              </w:rPr>
            </w:pPr>
            <w:r>
              <w:rPr>
                <w:rFonts w:ascii="Calibri" w:eastAsia="Calibri" w:hAnsi="Calibri" w:cs="Calibri"/>
                <w:color w:val="000000"/>
              </w:rPr>
              <w:t> </w:t>
            </w:r>
          </w:p>
          <w:p w14:paraId="0581523D" w14:textId="77777777" w:rsidR="00510EDF" w:rsidRDefault="004F2002">
            <w:pPr>
              <w:ind w:left="121"/>
              <w:jc w:val="both"/>
              <w:rPr>
                <w:rFonts w:ascii="Calibri" w:eastAsia="Calibri" w:hAnsi="Calibri" w:cs="Calibri"/>
                <w:color w:val="000000"/>
              </w:rPr>
            </w:pPr>
            <w:r>
              <w:rPr>
                <w:rFonts w:ascii="Calibri" w:eastAsia="Calibri" w:hAnsi="Calibri" w:cs="Calibri"/>
                <w:b/>
                <w:color w:val="000000"/>
              </w:rPr>
              <w:t>Impacto</w:t>
            </w:r>
          </w:p>
        </w:tc>
        <w:tc>
          <w:tcPr>
            <w:tcW w:w="2551" w:type="dxa"/>
            <w:shd w:val="clear" w:color="auto" w:fill="C9C9C9"/>
            <w:tcMar>
              <w:top w:w="15" w:type="dxa"/>
              <w:left w:w="15" w:type="dxa"/>
              <w:bottom w:w="0" w:type="dxa"/>
              <w:right w:w="15" w:type="dxa"/>
            </w:tcMar>
          </w:tcPr>
          <w:p w14:paraId="4D3CAC6D" w14:textId="77777777" w:rsidR="00510EDF" w:rsidRDefault="004F2002">
            <w:pPr>
              <w:ind w:left="126"/>
              <w:jc w:val="both"/>
              <w:rPr>
                <w:rFonts w:ascii="Calibri" w:eastAsia="Calibri" w:hAnsi="Calibri" w:cs="Calibri"/>
                <w:color w:val="000000"/>
              </w:rPr>
            </w:pPr>
            <w:r>
              <w:rPr>
                <w:rFonts w:ascii="Calibri" w:eastAsia="Calibri" w:hAnsi="Calibri" w:cs="Calibri"/>
                <w:b/>
                <w:color w:val="000000"/>
              </w:rPr>
              <w:t>Estrategia de mitigación</w:t>
            </w:r>
          </w:p>
        </w:tc>
        <w:tc>
          <w:tcPr>
            <w:tcW w:w="1645" w:type="dxa"/>
            <w:shd w:val="clear" w:color="auto" w:fill="C9C9C9"/>
            <w:tcMar>
              <w:top w:w="15" w:type="dxa"/>
              <w:left w:w="15" w:type="dxa"/>
              <w:bottom w:w="0" w:type="dxa"/>
              <w:right w:w="15" w:type="dxa"/>
            </w:tcMar>
          </w:tcPr>
          <w:p w14:paraId="2BAFA944" w14:textId="77777777" w:rsidR="00510EDF" w:rsidRDefault="004F2002">
            <w:pPr>
              <w:ind w:left="164"/>
              <w:jc w:val="both"/>
              <w:rPr>
                <w:rFonts w:ascii="Calibri" w:eastAsia="Calibri" w:hAnsi="Calibri" w:cs="Calibri"/>
                <w:color w:val="000000"/>
              </w:rPr>
            </w:pPr>
            <w:r>
              <w:rPr>
                <w:rFonts w:ascii="Calibri" w:eastAsia="Calibri" w:hAnsi="Calibri" w:cs="Calibri"/>
                <w:color w:val="000000"/>
              </w:rPr>
              <w:t> </w:t>
            </w:r>
          </w:p>
          <w:p w14:paraId="0CFD5D1D" w14:textId="77777777" w:rsidR="00510EDF" w:rsidRDefault="004F2002">
            <w:pPr>
              <w:ind w:left="164"/>
              <w:jc w:val="both"/>
              <w:rPr>
                <w:rFonts w:ascii="Calibri" w:eastAsia="Calibri" w:hAnsi="Calibri" w:cs="Calibri"/>
                <w:color w:val="000000"/>
              </w:rPr>
            </w:pPr>
            <w:r>
              <w:rPr>
                <w:rFonts w:ascii="Calibri" w:eastAsia="Calibri" w:hAnsi="Calibri" w:cs="Calibri"/>
                <w:b/>
                <w:color w:val="000000"/>
              </w:rPr>
              <w:t>Responsable</w:t>
            </w:r>
          </w:p>
        </w:tc>
      </w:tr>
      <w:tr w:rsidR="00510EDF" w14:paraId="0E36E519" w14:textId="77777777">
        <w:trPr>
          <w:trHeight w:val="346"/>
          <w:jc w:val="center"/>
        </w:trPr>
        <w:tc>
          <w:tcPr>
            <w:tcW w:w="1852" w:type="dxa"/>
            <w:shd w:val="clear" w:color="auto" w:fill="auto"/>
            <w:tcMar>
              <w:top w:w="15" w:type="dxa"/>
              <w:left w:w="15" w:type="dxa"/>
              <w:bottom w:w="0" w:type="dxa"/>
              <w:right w:w="15" w:type="dxa"/>
            </w:tcMar>
          </w:tcPr>
          <w:p w14:paraId="1C35FEE9" w14:textId="77777777" w:rsidR="00510EDF" w:rsidRDefault="004F2002">
            <w:pPr>
              <w:ind w:left="142"/>
              <w:jc w:val="both"/>
              <w:rPr>
                <w:rFonts w:ascii="Calibri" w:eastAsia="Calibri" w:hAnsi="Calibri" w:cs="Calibri"/>
                <w:i/>
              </w:rPr>
            </w:pPr>
            <w:r>
              <w:rPr>
                <w:rFonts w:ascii="Calibri" w:eastAsia="Calibri" w:hAnsi="Calibri" w:cs="Calibri"/>
                <w:i/>
              </w:rPr>
              <w:t>Falta de disponibilidad por parte de los directivos de la compañía para el acuerdo de contratos</w:t>
            </w:r>
          </w:p>
        </w:tc>
        <w:tc>
          <w:tcPr>
            <w:tcW w:w="1433" w:type="dxa"/>
            <w:shd w:val="clear" w:color="auto" w:fill="auto"/>
            <w:tcMar>
              <w:top w:w="15" w:type="dxa"/>
              <w:left w:w="15" w:type="dxa"/>
              <w:bottom w:w="0" w:type="dxa"/>
              <w:right w:w="15" w:type="dxa"/>
            </w:tcMar>
          </w:tcPr>
          <w:p w14:paraId="5E80EF82" w14:textId="77777777" w:rsidR="00510EDF" w:rsidRDefault="004F2002">
            <w:pPr>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13713747"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79626B97" w14:textId="77777777" w:rsidR="00510EDF" w:rsidRDefault="004F2002">
            <w:pPr>
              <w:ind w:left="126"/>
              <w:jc w:val="both"/>
              <w:rPr>
                <w:rFonts w:ascii="Calibri" w:eastAsia="Calibri" w:hAnsi="Calibri" w:cs="Calibri"/>
                <w:i/>
              </w:rPr>
            </w:pPr>
            <w:r>
              <w:rPr>
                <w:rFonts w:ascii="Calibri" w:eastAsia="Calibri" w:hAnsi="Calibri" w:cs="Calibri"/>
                <w:i/>
              </w:rPr>
              <w:t>Llevar a cabo reuniones con los directivos de la empresa de máquinas recreativas para aclarar el presupuesto y tiempo del desarrollo del sistema.</w:t>
            </w:r>
          </w:p>
        </w:tc>
        <w:tc>
          <w:tcPr>
            <w:tcW w:w="1645" w:type="dxa"/>
            <w:shd w:val="clear" w:color="auto" w:fill="auto"/>
            <w:tcMar>
              <w:top w:w="15" w:type="dxa"/>
              <w:left w:w="15" w:type="dxa"/>
              <w:bottom w:w="0" w:type="dxa"/>
              <w:right w:w="15" w:type="dxa"/>
            </w:tcMar>
          </w:tcPr>
          <w:p w14:paraId="4FC68707"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r w:rsidR="00510EDF" w14:paraId="4B84BB73" w14:textId="77777777">
        <w:trPr>
          <w:trHeight w:val="346"/>
          <w:jc w:val="center"/>
        </w:trPr>
        <w:tc>
          <w:tcPr>
            <w:tcW w:w="1852" w:type="dxa"/>
            <w:shd w:val="clear" w:color="auto" w:fill="auto"/>
            <w:tcMar>
              <w:top w:w="15" w:type="dxa"/>
              <w:left w:w="15" w:type="dxa"/>
              <w:bottom w:w="0" w:type="dxa"/>
              <w:right w:w="15" w:type="dxa"/>
            </w:tcMar>
          </w:tcPr>
          <w:p w14:paraId="6AFFA37B" w14:textId="77777777" w:rsidR="00510EDF" w:rsidRDefault="004F2002">
            <w:pPr>
              <w:ind w:left="142"/>
              <w:jc w:val="both"/>
              <w:rPr>
                <w:rFonts w:ascii="Calibri" w:eastAsia="Calibri" w:hAnsi="Calibri" w:cs="Calibri"/>
                <w:i/>
              </w:rPr>
            </w:pPr>
            <w:r>
              <w:rPr>
                <w:rFonts w:ascii="Calibri" w:eastAsia="Calibri" w:hAnsi="Calibri" w:cs="Calibri"/>
                <w:i/>
              </w:rPr>
              <w:t>Falta de fuentes con información necesaria sobre los distintos procesos de la empresa para el desarrollo de análisis de requisitos.</w:t>
            </w:r>
          </w:p>
        </w:tc>
        <w:tc>
          <w:tcPr>
            <w:tcW w:w="1433" w:type="dxa"/>
            <w:shd w:val="clear" w:color="auto" w:fill="auto"/>
            <w:tcMar>
              <w:top w:w="15" w:type="dxa"/>
              <w:left w:w="15" w:type="dxa"/>
              <w:bottom w:w="0" w:type="dxa"/>
              <w:right w:w="15" w:type="dxa"/>
            </w:tcMar>
          </w:tcPr>
          <w:p w14:paraId="6C2F96BF"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78B72155"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486B523" w14:textId="77777777" w:rsidR="00510EDF" w:rsidRDefault="004F2002">
            <w:pPr>
              <w:ind w:left="126"/>
              <w:jc w:val="both"/>
              <w:rPr>
                <w:rFonts w:ascii="Calibri" w:eastAsia="Calibri" w:hAnsi="Calibri" w:cs="Calibri"/>
                <w:i/>
              </w:rPr>
            </w:pPr>
            <w:r>
              <w:rPr>
                <w:rFonts w:ascii="Calibri" w:eastAsia="Calibri" w:hAnsi="Calibri" w:cs="Calibri"/>
                <w:i/>
              </w:rPr>
              <w:t>Realizar reuniones con los distintos stakeholders dentro de la compañía para recolección de información suficiente para la elicitación de requisitos.</w:t>
            </w:r>
          </w:p>
        </w:tc>
        <w:tc>
          <w:tcPr>
            <w:tcW w:w="1645" w:type="dxa"/>
            <w:shd w:val="clear" w:color="auto" w:fill="auto"/>
            <w:tcMar>
              <w:top w:w="15" w:type="dxa"/>
              <w:left w:w="15" w:type="dxa"/>
              <w:bottom w:w="0" w:type="dxa"/>
              <w:right w:w="15" w:type="dxa"/>
            </w:tcMar>
          </w:tcPr>
          <w:p w14:paraId="5EDFD1E9" w14:textId="77777777" w:rsidR="00510EDF" w:rsidRDefault="004F2002">
            <w:pPr>
              <w:ind w:left="164"/>
              <w:jc w:val="both"/>
              <w:rPr>
                <w:rFonts w:ascii="Calibri" w:eastAsia="Calibri" w:hAnsi="Calibri" w:cs="Calibri"/>
                <w:i/>
              </w:rPr>
            </w:pPr>
            <w:r>
              <w:rPr>
                <w:rFonts w:ascii="Calibri" w:eastAsia="Calibri" w:hAnsi="Calibri" w:cs="Calibri"/>
                <w:i/>
              </w:rPr>
              <w:t>Edú Sabando (Analista de requisitos)</w:t>
            </w:r>
          </w:p>
        </w:tc>
      </w:tr>
      <w:tr w:rsidR="00510EDF" w14:paraId="5330F1E6" w14:textId="77777777">
        <w:trPr>
          <w:trHeight w:val="346"/>
          <w:jc w:val="center"/>
        </w:trPr>
        <w:tc>
          <w:tcPr>
            <w:tcW w:w="1852" w:type="dxa"/>
            <w:shd w:val="clear" w:color="auto" w:fill="auto"/>
            <w:tcMar>
              <w:top w:w="15" w:type="dxa"/>
              <w:left w:w="15" w:type="dxa"/>
              <w:bottom w:w="0" w:type="dxa"/>
              <w:right w:w="15" w:type="dxa"/>
            </w:tcMar>
          </w:tcPr>
          <w:p w14:paraId="3E180285" w14:textId="77777777" w:rsidR="00510EDF" w:rsidRDefault="004F2002">
            <w:pPr>
              <w:ind w:left="142"/>
              <w:jc w:val="both"/>
              <w:rPr>
                <w:rFonts w:ascii="Calibri" w:eastAsia="Calibri" w:hAnsi="Calibri" w:cs="Calibri"/>
                <w:i/>
              </w:rPr>
            </w:pPr>
            <w:r>
              <w:rPr>
                <w:rFonts w:ascii="Calibri" w:eastAsia="Calibri" w:hAnsi="Calibri" w:cs="Calibri"/>
                <w:i/>
              </w:rPr>
              <w:t>Falta de comprensión por parte del personal de las distintas áreas de la empresa para el uso del sistema</w:t>
            </w:r>
          </w:p>
        </w:tc>
        <w:tc>
          <w:tcPr>
            <w:tcW w:w="1433" w:type="dxa"/>
            <w:shd w:val="clear" w:color="auto" w:fill="auto"/>
            <w:tcMar>
              <w:top w:w="15" w:type="dxa"/>
              <w:left w:w="15" w:type="dxa"/>
              <w:bottom w:w="0" w:type="dxa"/>
              <w:right w:w="15" w:type="dxa"/>
            </w:tcMar>
          </w:tcPr>
          <w:p w14:paraId="3A2576B1"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4A473DFD"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A21FD03" w14:textId="77777777" w:rsidR="00510EDF" w:rsidRDefault="004F2002">
            <w:pPr>
              <w:ind w:left="126"/>
              <w:jc w:val="both"/>
              <w:rPr>
                <w:rFonts w:ascii="Calibri" w:eastAsia="Calibri" w:hAnsi="Calibri" w:cs="Calibri"/>
                <w:i/>
              </w:rPr>
            </w:pPr>
            <w:r>
              <w:rPr>
                <w:rFonts w:ascii="Calibri" w:eastAsia="Calibri" w:hAnsi="Calibri" w:cs="Calibri"/>
                <w:i/>
              </w:rPr>
              <w:t>Capacitar al personal de los diferentes departamentos de la compañía que utilicen el sistema final para la agilización de los procesos relacionados a las máquinas recreativas.</w:t>
            </w:r>
          </w:p>
        </w:tc>
        <w:tc>
          <w:tcPr>
            <w:tcW w:w="1645" w:type="dxa"/>
            <w:shd w:val="clear" w:color="auto" w:fill="auto"/>
            <w:tcMar>
              <w:top w:w="15" w:type="dxa"/>
              <w:left w:w="15" w:type="dxa"/>
              <w:bottom w:w="0" w:type="dxa"/>
              <w:right w:w="15" w:type="dxa"/>
            </w:tcMar>
          </w:tcPr>
          <w:p w14:paraId="74F4175B"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bl>
    <w:p w14:paraId="4906DAE2" w14:textId="3DD2C1AA" w:rsidR="00C20CFB" w:rsidRPr="007745FB" w:rsidRDefault="004F2002" w:rsidP="0087310C">
      <w:pPr>
        <w:ind w:left="720"/>
        <w:jc w:val="both"/>
        <w:rPr>
          <w:rFonts w:ascii="Calibri" w:eastAsia="Calibri" w:hAnsi="Calibri" w:cs="Calibri"/>
          <w:color w:val="0000FF"/>
        </w:rPr>
      </w:pPr>
      <w:r>
        <w:rPr>
          <w:rFonts w:ascii="Calibri" w:eastAsia="Calibri" w:hAnsi="Calibri" w:cs="Calibri"/>
          <w:i/>
          <w:color w:val="0000FF"/>
        </w:rPr>
        <w:t xml:space="preserve"> </w:t>
      </w:r>
    </w:p>
    <w:p w14:paraId="0EF9DFC1" w14:textId="77777777" w:rsidR="0002018E" w:rsidRDefault="0002018E" w:rsidP="0002018E">
      <w:pPr>
        <w:rPr>
          <w:rFonts w:ascii="Calibri" w:eastAsia="Calibri" w:hAnsi="Calibri" w:cs="Calibri"/>
        </w:rPr>
      </w:pPr>
    </w:p>
    <w:p w14:paraId="2309AFEE" w14:textId="595C74A4" w:rsidR="0002018E" w:rsidRDefault="0002018E" w:rsidP="001D66A0">
      <w:pPr>
        <w:jc w:val="center"/>
        <w:rPr>
          <w:rFonts w:ascii="Calibri" w:eastAsia="Calibri" w:hAnsi="Calibri" w:cs="Calibri"/>
        </w:rPr>
      </w:pPr>
    </w:p>
    <w:sectPr w:rsidR="0002018E" w:rsidSect="0087310C">
      <w:pgSz w:w="11906" w:h="16838"/>
      <w:pgMar w:top="1440" w:right="1134"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2CDAA" w14:textId="77777777" w:rsidR="00A6308B" w:rsidRDefault="00A6308B">
      <w:r>
        <w:separator/>
      </w:r>
    </w:p>
  </w:endnote>
  <w:endnote w:type="continuationSeparator" w:id="0">
    <w:p w14:paraId="7127D50B" w14:textId="77777777" w:rsidR="00A6308B" w:rsidRDefault="00A63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30421" w14:textId="77777777" w:rsidR="00A6308B" w:rsidRDefault="00A6308B">
      <w:r>
        <w:separator/>
      </w:r>
    </w:p>
  </w:footnote>
  <w:footnote w:type="continuationSeparator" w:id="0">
    <w:p w14:paraId="2F5876C6" w14:textId="77777777" w:rsidR="00A6308B" w:rsidRDefault="00A63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B96"/>
    <w:multiLevelType w:val="multilevel"/>
    <w:tmpl w:val="64F0D73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0C36014"/>
    <w:multiLevelType w:val="multilevel"/>
    <w:tmpl w:val="31E2F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A403A8"/>
    <w:multiLevelType w:val="multilevel"/>
    <w:tmpl w:val="D188E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2D6796D"/>
    <w:multiLevelType w:val="multilevel"/>
    <w:tmpl w:val="21C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C4BA7"/>
    <w:multiLevelType w:val="multilevel"/>
    <w:tmpl w:val="2C0C17C6"/>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5" w15:restartNumberingAfterBreak="0">
    <w:nsid w:val="04804F05"/>
    <w:multiLevelType w:val="multilevel"/>
    <w:tmpl w:val="763A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4C7074"/>
    <w:multiLevelType w:val="multilevel"/>
    <w:tmpl w:val="D07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A1E27"/>
    <w:multiLevelType w:val="multilevel"/>
    <w:tmpl w:val="101EA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7A16D1B"/>
    <w:multiLevelType w:val="multilevel"/>
    <w:tmpl w:val="DEF60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A95DCD"/>
    <w:multiLevelType w:val="multilevel"/>
    <w:tmpl w:val="887EF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70785"/>
    <w:multiLevelType w:val="multilevel"/>
    <w:tmpl w:val="55586FB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0A521AB2"/>
    <w:multiLevelType w:val="multilevel"/>
    <w:tmpl w:val="A1C6B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A9100B1"/>
    <w:multiLevelType w:val="multilevel"/>
    <w:tmpl w:val="86C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1474C"/>
    <w:multiLevelType w:val="multilevel"/>
    <w:tmpl w:val="E1B203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0CBE09AF"/>
    <w:multiLevelType w:val="multilevel"/>
    <w:tmpl w:val="403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9203A"/>
    <w:multiLevelType w:val="multilevel"/>
    <w:tmpl w:val="17F8E5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0E405587"/>
    <w:multiLevelType w:val="multilevel"/>
    <w:tmpl w:val="D32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B2C54"/>
    <w:multiLevelType w:val="multilevel"/>
    <w:tmpl w:val="A90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375D3"/>
    <w:multiLevelType w:val="multilevel"/>
    <w:tmpl w:val="C5583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F73742E"/>
    <w:multiLevelType w:val="multilevel"/>
    <w:tmpl w:val="B860D73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15:restartNumberingAfterBreak="0">
    <w:nsid w:val="1035639C"/>
    <w:multiLevelType w:val="multilevel"/>
    <w:tmpl w:val="285CD3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102494"/>
    <w:multiLevelType w:val="multilevel"/>
    <w:tmpl w:val="F388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B4B14"/>
    <w:multiLevelType w:val="multilevel"/>
    <w:tmpl w:val="21D0A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2894E08"/>
    <w:multiLevelType w:val="multilevel"/>
    <w:tmpl w:val="855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84E5C"/>
    <w:multiLevelType w:val="multilevel"/>
    <w:tmpl w:val="B3BE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9C269F"/>
    <w:multiLevelType w:val="multilevel"/>
    <w:tmpl w:val="D778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9F01D1"/>
    <w:multiLevelType w:val="multilevel"/>
    <w:tmpl w:val="A78412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17136119"/>
    <w:multiLevelType w:val="multilevel"/>
    <w:tmpl w:val="9D4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B822B4"/>
    <w:multiLevelType w:val="multilevel"/>
    <w:tmpl w:val="36C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7727D"/>
    <w:multiLevelType w:val="multilevel"/>
    <w:tmpl w:val="CAF21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C83662"/>
    <w:multiLevelType w:val="multilevel"/>
    <w:tmpl w:val="3D509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19F16BD4"/>
    <w:multiLevelType w:val="multilevel"/>
    <w:tmpl w:val="EA9862C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32" w15:restartNumberingAfterBreak="0">
    <w:nsid w:val="1A7E1BB9"/>
    <w:multiLevelType w:val="multilevel"/>
    <w:tmpl w:val="EE1C6FCC"/>
    <w:lvl w:ilvl="0">
      <w:start w:val="1"/>
      <w:numFmt w:val="bullet"/>
      <w:lvlText w:val="●"/>
      <w:lvlJc w:val="left"/>
      <w:pPr>
        <w:ind w:left="360" w:hanging="360"/>
      </w:pPr>
      <w:rPr>
        <w:rFonts w:ascii="Noto Sans Symbols" w:eastAsia="Noto Sans Symbols" w:hAnsi="Noto Sans Symbols" w:cs="Noto Sans Symbols"/>
        <w:color w:val="auto"/>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33" w15:restartNumberingAfterBreak="0">
    <w:nsid w:val="1B443A19"/>
    <w:multiLevelType w:val="multilevel"/>
    <w:tmpl w:val="1116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3719EA"/>
    <w:multiLevelType w:val="multilevel"/>
    <w:tmpl w:val="99668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1CCC6353"/>
    <w:multiLevelType w:val="multilevel"/>
    <w:tmpl w:val="4880DC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EBF3DBD"/>
    <w:multiLevelType w:val="multilevel"/>
    <w:tmpl w:val="613CAAE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7" w15:restartNumberingAfterBreak="0">
    <w:nsid w:val="1FA82469"/>
    <w:multiLevelType w:val="multilevel"/>
    <w:tmpl w:val="12A46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3726B1"/>
    <w:multiLevelType w:val="multilevel"/>
    <w:tmpl w:val="100AC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07F65E4"/>
    <w:multiLevelType w:val="multilevel"/>
    <w:tmpl w:val="4740B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20807B58"/>
    <w:multiLevelType w:val="multilevel"/>
    <w:tmpl w:val="4D76F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28B79EB"/>
    <w:multiLevelType w:val="multilevel"/>
    <w:tmpl w:val="D7F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C110D9"/>
    <w:multiLevelType w:val="multilevel"/>
    <w:tmpl w:val="207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E27308"/>
    <w:multiLevelType w:val="multilevel"/>
    <w:tmpl w:val="7E20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23CF7081"/>
    <w:multiLevelType w:val="multilevel"/>
    <w:tmpl w:val="9564A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C313BE"/>
    <w:multiLevelType w:val="multilevel"/>
    <w:tmpl w:val="1EB4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60A72"/>
    <w:multiLevelType w:val="multilevel"/>
    <w:tmpl w:val="767E42B2"/>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47" w15:restartNumberingAfterBreak="0">
    <w:nsid w:val="29FF50EF"/>
    <w:multiLevelType w:val="multilevel"/>
    <w:tmpl w:val="417E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4B449E"/>
    <w:multiLevelType w:val="multilevel"/>
    <w:tmpl w:val="5636B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DA43653"/>
    <w:multiLevelType w:val="multilevel"/>
    <w:tmpl w:val="7B12E646"/>
    <w:lvl w:ilvl="0">
      <w:start w:val="2"/>
      <w:numFmt w:val="decimal"/>
      <w:lvlText w:val="%1."/>
      <w:lvlJc w:val="left"/>
      <w:pPr>
        <w:ind w:left="540" w:hanging="54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800" w:hanging="180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2160" w:hanging="2160"/>
      </w:pPr>
      <w:rPr>
        <w:sz w:val="24"/>
        <w:szCs w:val="24"/>
      </w:rPr>
    </w:lvl>
  </w:abstractNum>
  <w:abstractNum w:abstractNumId="50" w15:restartNumberingAfterBreak="0">
    <w:nsid w:val="2EA47406"/>
    <w:multiLevelType w:val="hybridMultilevel"/>
    <w:tmpl w:val="7B2E1850"/>
    <w:lvl w:ilvl="0" w:tplc="0C0EC900">
      <w:numFmt w:val="bullet"/>
      <w:lvlText w:val=""/>
      <w:lvlJc w:val="left"/>
      <w:pPr>
        <w:ind w:left="720" w:hanging="360"/>
      </w:pPr>
      <w:rPr>
        <w:rFonts w:ascii="Symbol" w:eastAsia="Calibri"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2ED13361"/>
    <w:multiLevelType w:val="multilevel"/>
    <w:tmpl w:val="932EB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30240F39"/>
    <w:multiLevelType w:val="multilevel"/>
    <w:tmpl w:val="69101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0502001"/>
    <w:multiLevelType w:val="multilevel"/>
    <w:tmpl w:val="EB420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313B70C8"/>
    <w:multiLevelType w:val="multilevel"/>
    <w:tmpl w:val="F014F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319A1509"/>
    <w:multiLevelType w:val="multilevel"/>
    <w:tmpl w:val="39E4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8B3CE3"/>
    <w:multiLevelType w:val="multilevel"/>
    <w:tmpl w:val="3B30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F3E64"/>
    <w:multiLevelType w:val="multilevel"/>
    <w:tmpl w:val="A4642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7C245BE"/>
    <w:multiLevelType w:val="multilevel"/>
    <w:tmpl w:val="86862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38294A20"/>
    <w:multiLevelType w:val="multilevel"/>
    <w:tmpl w:val="EB52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9AA657C"/>
    <w:multiLevelType w:val="multilevel"/>
    <w:tmpl w:val="349CD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D6C2518"/>
    <w:multiLevelType w:val="multilevel"/>
    <w:tmpl w:val="8E9A248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3DD95FF3"/>
    <w:multiLevelType w:val="multilevel"/>
    <w:tmpl w:val="82A2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314B18"/>
    <w:multiLevelType w:val="multilevel"/>
    <w:tmpl w:val="182CB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40925656"/>
    <w:multiLevelType w:val="multilevel"/>
    <w:tmpl w:val="F466A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35F497B"/>
    <w:multiLevelType w:val="multilevel"/>
    <w:tmpl w:val="7D9E7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437C335B"/>
    <w:multiLevelType w:val="multilevel"/>
    <w:tmpl w:val="E81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35211A"/>
    <w:multiLevelType w:val="multilevel"/>
    <w:tmpl w:val="17D24C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A9F010A"/>
    <w:multiLevelType w:val="multilevel"/>
    <w:tmpl w:val="231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F24CB0"/>
    <w:multiLevelType w:val="multilevel"/>
    <w:tmpl w:val="5D3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BC12D7"/>
    <w:multiLevelType w:val="multilevel"/>
    <w:tmpl w:val="F29035F8"/>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71" w15:restartNumberingAfterBreak="0">
    <w:nsid w:val="51B01A79"/>
    <w:multiLevelType w:val="multilevel"/>
    <w:tmpl w:val="747649C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2" w15:restartNumberingAfterBreak="0">
    <w:nsid w:val="51EA31E6"/>
    <w:multiLevelType w:val="multilevel"/>
    <w:tmpl w:val="125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3FB7B4D"/>
    <w:multiLevelType w:val="multilevel"/>
    <w:tmpl w:val="334A1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7303D0"/>
    <w:multiLevelType w:val="multilevel"/>
    <w:tmpl w:val="C40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D82488"/>
    <w:multiLevelType w:val="multilevel"/>
    <w:tmpl w:val="58DE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54F7CF1"/>
    <w:multiLevelType w:val="multilevel"/>
    <w:tmpl w:val="EC76F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6413BFA"/>
    <w:multiLevelType w:val="multilevel"/>
    <w:tmpl w:val="4BBCE3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8" w15:restartNumberingAfterBreak="0">
    <w:nsid w:val="58F574AE"/>
    <w:multiLevelType w:val="multilevel"/>
    <w:tmpl w:val="FAECBAD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9" w15:restartNumberingAfterBreak="0">
    <w:nsid w:val="5B977C2E"/>
    <w:multiLevelType w:val="multilevel"/>
    <w:tmpl w:val="6310B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5C5D2930"/>
    <w:multiLevelType w:val="multilevel"/>
    <w:tmpl w:val="A48C1624"/>
    <w:lvl w:ilvl="0">
      <w:start w:val="1"/>
      <w:numFmt w:val="decimal"/>
      <w:lvlText w:val=""/>
      <w:lvlJc w:val="left"/>
      <w:pPr>
        <w:ind w:left="432" w:hanging="432"/>
      </w:pPr>
      <w:rPr>
        <w:rFonts w:ascii="Arial" w:eastAsia="Arial" w:hAnsi="Arial" w:cs="Arial"/>
        <w:b/>
        <w:i w:val="0"/>
        <w:sz w:val="28"/>
        <w:szCs w:val="28"/>
      </w:rPr>
    </w:lvl>
    <w:lvl w:ilvl="1">
      <w:start w:val="1"/>
      <w:numFmt w:val="decimal"/>
      <w:lvlText w:val=""/>
      <w:lvlJc w:val="left"/>
      <w:pPr>
        <w:ind w:left="576" w:hanging="576"/>
      </w:pPr>
      <w:rPr>
        <w:rFonts w:ascii="Book Antiqua" w:eastAsia="Book Antiqua" w:hAnsi="Book Antiqua" w:cs="Book Antiqua"/>
        <w:b/>
        <w:i w:val="0"/>
        <w:sz w:val="24"/>
        <w:szCs w:val="24"/>
      </w:rPr>
    </w:lvl>
    <w:lvl w:ilvl="2">
      <w:start w:val="1"/>
      <w:numFmt w:val="decimal"/>
      <w:lvlText w:val=""/>
      <w:lvlJc w:val="left"/>
      <w:pPr>
        <w:ind w:left="720" w:hanging="720"/>
      </w:pPr>
    </w:lvl>
    <w:lvl w:ilvl="3">
      <w:start w:val="1"/>
      <w:numFmt w:val="decimal"/>
      <w:pStyle w:val="Ttulo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pStyle w:val="Ttulo7"/>
      <w:lvlText w:val=""/>
      <w:lvlJc w:val="left"/>
      <w:pPr>
        <w:ind w:left="1296" w:hanging="1296"/>
      </w:pPr>
    </w:lvl>
    <w:lvl w:ilvl="7">
      <w:start w:val="1"/>
      <w:numFmt w:val="decimal"/>
      <w:lvlText w:val=""/>
      <w:lvlJc w:val="left"/>
      <w:pPr>
        <w:ind w:left="1440" w:hanging="1440"/>
      </w:pPr>
    </w:lvl>
    <w:lvl w:ilvl="8">
      <w:start w:val="1"/>
      <w:numFmt w:val="decimal"/>
      <w:pStyle w:val="Ttulo9"/>
      <w:lvlText w:val=""/>
      <w:lvlJc w:val="left"/>
      <w:pPr>
        <w:ind w:left="1584" w:hanging="1584"/>
      </w:pPr>
    </w:lvl>
  </w:abstractNum>
  <w:abstractNum w:abstractNumId="81" w15:restartNumberingAfterBreak="0">
    <w:nsid w:val="5D1E1CEC"/>
    <w:multiLevelType w:val="multilevel"/>
    <w:tmpl w:val="954E7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5DC809A6"/>
    <w:multiLevelType w:val="multilevel"/>
    <w:tmpl w:val="8CA40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0235B1"/>
    <w:multiLevelType w:val="multilevel"/>
    <w:tmpl w:val="099AC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E663531"/>
    <w:multiLevelType w:val="multilevel"/>
    <w:tmpl w:val="97460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E856A3E"/>
    <w:multiLevelType w:val="multilevel"/>
    <w:tmpl w:val="459CD774"/>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86" w15:restartNumberingAfterBreak="0">
    <w:nsid w:val="5F4362BE"/>
    <w:multiLevelType w:val="multilevel"/>
    <w:tmpl w:val="A706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0365509"/>
    <w:multiLevelType w:val="multilevel"/>
    <w:tmpl w:val="102E27A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8" w15:restartNumberingAfterBreak="0">
    <w:nsid w:val="641308CD"/>
    <w:multiLevelType w:val="multilevel"/>
    <w:tmpl w:val="C6568A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15:restartNumberingAfterBreak="0">
    <w:nsid w:val="64584E3C"/>
    <w:multiLevelType w:val="multilevel"/>
    <w:tmpl w:val="284C6152"/>
    <w:lvl w:ilvl="0">
      <w:start w:val="1"/>
      <w:numFmt w:val="bullet"/>
      <w:lvlText w:val="o"/>
      <w:lvlJc w:val="left"/>
      <w:pPr>
        <w:ind w:left="1440" w:hanging="360"/>
      </w:pPr>
      <w:rPr>
        <w:rFonts w:ascii="Courier New" w:eastAsia="Courier New" w:hAnsi="Courier New" w:cs="Courier New"/>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0" w15:restartNumberingAfterBreak="0">
    <w:nsid w:val="667A2632"/>
    <w:multiLevelType w:val="multilevel"/>
    <w:tmpl w:val="01E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503E6C"/>
    <w:multiLevelType w:val="multilevel"/>
    <w:tmpl w:val="D67E3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8BC3D02"/>
    <w:multiLevelType w:val="hybridMultilevel"/>
    <w:tmpl w:val="9E742E58"/>
    <w:lvl w:ilvl="0" w:tplc="3EEC7030">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6A9054D0"/>
    <w:multiLevelType w:val="multilevel"/>
    <w:tmpl w:val="CE7E5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B916DC9"/>
    <w:multiLevelType w:val="multilevel"/>
    <w:tmpl w:val="22DA4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6D8845C3"/>
    <w:multiLevelType w:val="multilevel"/>
    <w:tmpl w:val="FA4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DF4D76"/>
    <w:multiLevelType w:val="hybridMultilevel"/>
    <w:tmpl w:val="8752C412"/>
    <w:lvl w:ilvl="0" w:tplc="82568E10">
      <w:numFmt w:val="bullet"/>
      <w:lvlText w:val=""/>
      <w:lvlJc w:val="left"/>
      <w:pPr>
        <w:ind w:left="720" w:hanging="360"/>
      </w:pPr>
      <w:rPr>
        <w:rFonts w:ascii="Symbol" w:eastAsia="Calibri" w:hAnsi="Symbol" w:cs="Calibri"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7" w15:restartNumberingAfterBreak="0">
    <w:nsid w:val="6F195B8B"/>
    <w:multiLevelType w:val="multilevel"/>
    <w:tmpl w:val="4122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2661118"/>
    <w:multiLevelType w:val="multilevel"/>
    <w:tmpl w:val="FDF2C5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46A6362"/>
    <w:multiLevelType w:val="multilevel"/>
    <w:tmpl w:val="F372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A137B3"/>
    <w:multiLevelType w:val="multilevel"/>
    <w:tmpl w:val="3C947DD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1" w15:restartNumberingAfterBreak="0">
    <w:nsid w:val="790A3604"/>
    <w:multiLevelType w:val="multilevel"/>
    <w:tmpl w:val="0624E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7955140C"/>
    <w:multiLevelType w:val="multilevel"/>
    <w:tmpl w:val="7E7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9B7539"/>
    <w:multiLevelType w:val="multilevel"/>
    <w:tmpl w:val="B6440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7A7E1266"/>
    <w:multiLevelType w:val="multilevel"/>
    <w:tmpl w:val="2C0C17C6"/>
    <w:lvl w:ilvl="0">
      <w:start w:val="1"/>
      <w:numFmt w:val="decimal"/>
      <w:lvlText w:val="%1."/>
      <w:lvlJc w:val="left"/>
      <w:pPr>
        <w:ind w:left="502"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105" w15:restartNumberingAfterBreak="0">
    <w:nsid w:val="7B7B60D8"/>
    <w:multiLevelType w:val="multilevel"/>
    <w:tmpl w:val="0FBE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3A3818"/>
    <w:multiLevelType w:val="multilevel"/>
    <w:tmpl w:val="492EC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71"/>
  </w:num>
  <w:num w:numId="3">
    <w:abstractNumId w:val="88"/>
  </w:num>
  <w:num w:numId="4">
    <w:abstractNumId w:val="77"/>
  </w:num>
  <w:num w:numId="5">
    <w:abstractNumId w:val="5"/>
  </w:num>
  <w:num w:numId="6">
    <w:abstractNumId w:val="13"/>
  </w:num>
  <w:num w:numId="7">
    <w:abstractNumId w:val="15"/>
  </w:num>
  <w:num w:numId="8">
    <w:abstractNumId w:val="35"/>
  </w:num>
  <w:num w:numId="9">
    <w:abstractNumId w:val="4"/>
  </w:num>
  <w:num w:numId="10">
    <w:abstractNumId w:val="18"/>
  </w:num>
  <w:num w:numId="11">
    <w:abstractNumId w:val="72"/>
  </w:num>
  <w:num w:numId="12">
    <w:abstractNumId w:val="67"/>
  </w:num>
  <w:num w:numId="13">
    <w:abstractNumId w:val="10"/>
  </w:num>
  <w:num w:numId="14">
    <w:abstractNumId w:val="89"/>
  </w:num>
  <w:num w:numId="15">
    <w:abstractNumId w:val="19"/>
  </w:num>
  <w:num w:numId="16">
    <w:abstractNumId w:val="59"/>
  </w:num>
  <w:num w:numId="17">
    <w:abstractNumId w:val="30"/>
  </w:num>
  <w:num w:numId="18">
    <w:abstractNumId w:val="51"/>
  </w:num>
  <w:num w:numId="19">
    <w:abstractNumId w:val="94"/>
  </w:num>
  <w:num w:numId="20">
    <w:abstractNumId w:val="63"/>
  </w:num>
  <w:num w:numId="21">
    <w:abstractNumId w:val="49"/>
  </w:num>
  <w:num w:numId="22">
    <w:abstractNumId w:val="2"/>
  </w:num>
  <w:num w:numId="23">
    <w:abstractNumId w:val="52"/>
  </w:num>
  <w:num w:numId="24">
    <w:abstractNumId w:val="1"/>
  </w:num>
  <w:num w:numId="25">
    <w:abstractNumId w:val="32"/>
  </w:num>
  <w:num w:numId="26">
    <w:abstractNumId w:val="70"/>
  </w:num>
  <w:num w:numId="27">
    <w:abstractNumId w:val="87"/>
  </w:num>
  <w:num w:numId="28">
    <w:abstractNumId w:val="36"/>
  </w:num>
  <w:num w:numId="29">
    <w:abstractNumId w:val="46"/>
  </w:num>
  <w:num w:numId="30">
    <w:abstractNumId w:val="92"/>
  </w:num>
  <w:num w:numId="31">
    <w:abstractNumId w:val="14"/>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4"/>
  </w:num>
  <w:num w:numId="34">
    <w:abstractNumId w:val="96"/>
  </w:num>
  <w:num w:numId="35">
    <w:abstractNumId w:val="99"/>
  </w:num>
  <w:num w:numId="36">
    <w:abstractNumId w:val="45"/>
  </w:num>
  <w:num w:numId="37">
    <w:abstractNumId w:val="27"/>
  </w:num>
  <w:num w:numId="38">
    <w:abstractNumId w:val="12"/>
  </w:num>
  <w:num w:numId="39">
    <w:abstractNumId w:val="16"/>
  </w:num>
  <w:num w:numId="40">
    <w:abstractNumId w:val="29"/>
  </w:num>
  <w:num w:numId="41">
    <w:abstractNumId w:val="74"/>
  </w:num>
  <w:num w:numId="42">
    <w:abstractNumId w:val="106"/>
  </w:num>
  <w:num w:numId="43">
    <w:abstractNumId w:val="37"/>
  </w:num>
  <w:num w:numId="44">
    <w:abstractNumId w:val="44"/>
  </w:num>
  <w:num w:numId="45">
    <w:abstractNumId w:val="95"/>
  </w:num>
  <w:num w:numId="46">
    <w:abstractNumId w:val="3"/>
  </w:num>
  <w:num w:numId="47">
    <w:abstractNumId w:val="102"/>
  </w:num>
  <w:num w:numId="48">
    <w:abstractNumId w:val="69"/>
  </w:num>
  <w:num w:numId="49">
    <w:abstractNumId w:val="62"/>
  </w:num>
  <w:num w:numId="50">
    <w:abstractNumId w:val="41"/>
  </w:num>
  <w:num w:numId="51">
    <w:abstractNumId w:val="6"/>
  </w:num>
  <w:num w:numId="52">
    <w:abstractNumId w:val="68"/>
  </w:num>
  <w:num w:numId="53">
    <w:abstractNumId w:val="73"/>
  </w:num>
  <w:num w:numId="54">
    <w:abstractNumId w:val="25"/>
  </w:num>
  <w:num w:numId="55">
    <w:abstractNumId w:val="66"/>
  </w:num>
  <w:num w:numId="56">
    <w:abstractNumId w:val="28"/>
  </w:num>
  <w:num w:numId="57">
    <w:abstractNumId w:val="47"/>
  </w:num>
  <w:num w:numId="58">
    <w:abstractNumId w:val="17"/>
  </w:num>
  <w:num w:numId="59">
    <w:abstractNumId w:val="24"/>
  </w:num>
  <w:num w:numId="60">
    <w:abstractNumId w:val="82"/>
  </w:num>
  <w:num w:numId="61">
    <w:abstractNumId w:val="21"/>
  </w:num>
  <w:num w:numId="62">
    <w:abstractNumId w:val="56"/>
  </w:num>
  <w:num w:numId="63">
    <w:abstractNumId w:val="55"/>
  </w:num>
  <w:num w:numId="64">
    <w:abstractNumId w:val="33"/>
  </w:num>
  <w:num w:numId="65">
    <w:abstractNumId w:val="42"/>
  </w:num>
  <w:num w:numId="66">
    <w:abstractNumId w:val="23"/>
  </w:num>
  <w:num w:numId="67">
    <w:abstractNumId w:val="90"/>
  </w:num>
  <w:num w:numId="68">
    <w:abstractNumId w:val="31"/>
  </w:num>
  <w:num w:numId="69">
    <w:abstractNumId w:val="75"/>
  </w:num>
  <w:num w:numId="70">
    <w:abstractNumId w:val="93"/>
  </w:num>
  <w:num w:numId="71">
    <w:abstractNumId w:val="9"/>
  </w:num>
  <w:num w:numId="72">
    <w:abstractNumId w:val="57"/>
  </w:num>
  <w:num w:numId="73">
    <w:abstractNumId w:val="8"/>
  </w:num>
  <w:num w:numId="74">
    <w:abstractNumId w:val="86"/>
  </w:num>
  <w:num w:numId="75">
    <w:abstractNumId w:val="60"/>
  </w:num>
  <w:num w:numId="76">
    <w:abstractNumId w:val="97"/>
  </w:num>
  <w:num w:numId="77">
    <w:abstractNumId w:val="20"/>
  </w:num>
  <w:num w:numId="78">
    <w:abstractNumId w:val="64"/>
  </w:num>
  <w:num w:numId="79">
    <w:abstractNumId w:val="85"/>
  </w:num>
  <w:num w:numId="80">
    <w:abstractNumId w:val="43"/>
  </w:num>
  <w:num w:numId="81">
    <w:abstractNumId w:val="78"/>
  </w:num>
  <w:num w:numId="82">
    <w:abstractNumId w:val="11"/>
  </w:num>
  <w:num w:numId="83">
    <w:abstractNumId w:val="100"/>
  </w:num>
  <w:num w:numId="84">
    <w:abstractNumId w:val="101"/>
  </w:num>
  <w:num w:numId="85">
    <w:abstractNumId w:val="39"/>
  </w:num>
  <w:num w:numId="86">
    <w:abstractNumId w:val="98"/>
  </w:num>
  <w:num w:numId="87">
    <w:abstractNumId w:val="26"/>
  </w:num>
  <w:num w:numId="88">
    <w:abstractNumId w:val="61"/>
  </w:num>
  <w:num w:numId="89">
    <w:abstractNumId w:val="7"/>
  </w:num>
  <w:num w:numId="90">
    <w:abstractNumId w:val="22"/>
  </w:num>
  <w:num w:numId="91">
    <w:abstractNumId w:val="83"/>
  </w:num>
  <w:num w:numId="92">
    <w:abstractNumId w:val="53"/>
  </w:num>
  <w:num w:numId="93">
    <w:abstractNumId w:val="84"/>
  </w:num>
  <w:num w:numId="94">
    <w:abstractNumId w:val="0"/>
  </w:num>
  <w:num w:numId="95">
    <w:abstractNumId w:val="38"/>
  </w:num>
  <w:num w:numId="96">
    <w:abstractNumId w:val="54"/>
  </w:num>
  <w:num w:numId="97">
    <w:abstractNumId w:val="58"/>
  </w:num>
  <w:num w:numId="98">
    <w:abstractNumId w:val="48"/>
  </w:num>
  <w:num w:numId="99">
    <w:abstractNumId w:val="81"/>
  </w:num>
  <w:num w:numId="100">
    <w:abstractNumId w:val="76"/>
  </w:num>
  <w:num w:numId="101">
    <w:abstractNumId w:val="103"/>
  </w:num>
  <w:num w:numId="102">
    <w:abstractNumId w:val="34"/>
  </w:num>
  <w:num w:numId="103">
    <w:abstractNumId w:val="40"/>
  </w:num>
  <w:num w:numId="104">
    <w:abstractNumId w:val="91"/>
  </w:num>
  <w:num w:numId="105">
    <w:abstractNumId w:val="65"/>
  </w:num>
  <w:num w:numId="106">
    <w:abstractNumId w:val="79"/>
  </w:num>
  <w:num w:numId="107">
    <w:abstractNumId w:val="50"/>
  </w:num>
  <w:num w:numId="108">
    <w:abstractNumId w:val="10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DF"/>
    <w:rsid w:val="00000EE0"/>
    <w:rsid w:val="0002018E"/>
    <w:rsid w:val="0002312D"/>
    <w:rsid w:val="00024A18"/>
    <w:rsid w:val="00031695"/>
    <w:rsid w:val="00041089"/>
    <w:rsid w:val="00041F65"/>
    <w:rsid w:val="00066A79"/>
    <w:rsid w:val="00095165"/>
    <w:rsid w:val="000B2904"/>
    <w:rsid w:val="000C3844"/>
    <w:rsid w:val="000D36B9"/>
    <w:rsid w:val="000E60FD"/>
    <w:rsid w:val="000E79A0"/>
    <w:rsid w:val="000F52AA"/>
    <w:rsid w:val="001046C6"/>
    <w:rsid w:val="001305BB"/>
    <w:rsid w:val="00151210"/>
    <w:rsid w:val="0015475C"/>
    <w:rsid w:val="0016442B"/>
    <w:rsid w:val="00164D83"/>
    <w:rsid w:val="0017727E"/>
    <w:rsid w:val="00191A18"/>
    <w:rsid w:val="001953FB"/>
    <w:rsid w:val="001970A3"/>
    <w:rsid w:val="001B5257"/>
    <w:rsid w:val="001C3281"/>
    <w:rsid w:val="001C6BA8"/>
    <w:rsid w:val="001D66A0"/>
    <w:rsid w:val="001E7D6D"/>
    <w:rsid w:val="001F22A8"/>
    <w:rsid w:val="00204432"/>
    <w:rsid w:val="0021304D"/>
    <w:rsid w:val="00215A8D"/>
    <w:rsid w:val="00226048"/>
    <w:rsid w:val="0024246C"/>
    <w:rsid w:val="00252DFE"/>
    <w:rsid w:val="002610CF"/>
    <w:rsid w:val="00266E2A"/>
    <w:rsid w:val="00271D1D"/>
    <w:rsid w:val="002736F2"/>
    <w:rsid w:val="00276F09"/>
    <w:rsid w:val="002974B2"/>
    <w:rsid w:val="002A313B"/>
    <w:rsid w:val="002A4749"/>
    <w:rsid w:val="002B5FC1"/>
    <w:rsid w:val="002B6799"/>
    <w:rsid w:val="002C6674"/>
    <w:rsid w:val="002E5908"/>
    <w:rsid w:val="002F04B7"/>
    <w:rsid w:val="002F0BC9"/>
    <w:rsid w:val="002F3F7F"/>
    <w:rsid w:val="002F5934"/>
    <w:rsid w:val="00350B1C"/>
    <w:rsid w:val="00360733"/>
    <w:rsid w:val="00373760"/>
    <w:rsid w:val="00396028"/>
    <w:rsid w:val="003C5A3F"/>
    <w:rsid w:val="003C70F1"/>
    <w:rsid w:val="003D72DF"/>
    <w:rsid w:val="003D7979"/>
    <w:rsid w:val="003E7DDF"/>
    <w:rsid w:val="003F19A9"/>
    <w:rsid w:val="00402F60"/>
    <w:rsid w:val="00405C2D"/>
    <w:rsid w:val="004126C1"/>
    <w:rsid w:val="00432D2E"/>
    <w:rsid w:val="004416B1"/>
    <w:rsid w:val="00454A91"/>
    <w:rsid w:val="00455E41"/>
    <w:rsid w:val="004837EE"/>
    <w:rsid w:val="0048587B"/>
    <w:rsid w:val="00493C32"/>
    <w:rsid w:val="0049512C"/>
    <w:rsid w:val="004B0D99"/>
    <w:rsid w:val="004B1C52"/>
    <w:rsid w:val="004B2FB9"/>
    <w:rsid w:val="004D16D7"/>
    <w:rsid w:val="004D39B3"/>
    <w:rsid w:val="004D40D2"/>
    <w:rsid w:val="004F2002"/>
    <w:rsid w:val="00503610"/>
    <w:rsid w:val="00503C1A"/>
    <w:rsid w:val="00510EDF"/>
    <w:rsid w:val="00525D5C"/>
    <w:rsid w:val="00546DFE"/>
    <w:rsid w:val="00546F81"/>
    <w:rsid w:val="00560A4A"/>
    <w:rsid w:val="00570B09"/>
    <w:rsid w:val="005768C5"/>
    <w:rsid w:val="00580316"/>
    <w:rsid w:val="00581350"/>
    <w:rsid w:val="00585959"/>
    <w:rsid w:val="005946C1"/>
    <w:rsid w:val="00597044"/>
    <w:rsid w:val="005A07A4"/>
    <w:rsid w:val="005A363E"/>
    <w:rsid w:val="005A5247"/>
    <w:rsid w:val="005B5DD5"/>
    <w:rsid w:val="005B5EC4"/>
    <w:rsid w:val="005D4594"/>
    <w:rsid w:val="005D45EC"/>
    <w:rsid w:val="005E219F"/>
    <w:rsid w:val="005E3AAA"/>
    <w:rsid w:val="00604FA9"/>
    <w:rsid w:val="00605CC9"/>
    <w:rsid w:val="00610213"/>
    <w:rsid w:val="00617CBD"/>
    <w:rsid w:val="00644C59"/>
    <w:rsid w:val="0065157A"/>
    <w:rsid w:val="00670590"/>
    <w:rsid w:val="006714DB"/>
    <w:rsid w:val="00673049"/>
    <w:rsid w:val="00681DFA"/>
    <w:rsid w:val="0068738C"/>
    <w:rsid w:val="006A71CC"/>
    <w:rsid w:val="006B1495"/>
    <w:rsid w:val="006C458D"/>
    <w:rsid w:val="006C5D47"/>
    <w:rsid w:val="006E142A"/>
    <w:rsid w:val="006F217C"/>
    <w:rsid w:val="006F2F2C"/>
    <w:rsid w:val="00716B67"/>
    <w:rsid w:val="00760C8F"/>
    <w:rsid w:val="00763538"/>
    <w:rsid w:val="007706C2"/>
    <w:rsid w:val="00777F11"/>
    <w:rsid w:val="007846D8"/>
    <w:rsid w:val="00786D03"/>
    <w:rsid w:val="00797D11"/>
    <w:rsid w:val="007A219D"/>
    <w:rsid w:val="007A4A1D"/>
    <w:rsid w:val="007B79F4"/>
    <w:rsid w:val="007D41DE"/>
    <w:rsid w:val="007E5FB3"/>
    <w:rsid w:val="007E7964"/>
    <w:rsid w:val="007F3BFD"/>
    <w:rsid w:val="007F7921"/>
    <w:rsid w:val="008018E5"/>
    <w:rsid w:val="00801AFE"/>
    <w:rsid w:val="00812754"/>
    <w:rsid w:val="00812770"/>
    <w:rsid w:val="00815602"/>
    <w:rsid w:val="0082291F"/>
    <w:rsid w:val="00822996"/>
    <w:rsid w:val="0082396D"/>
    <w:rsid w:val="00823DC4"/>
    <w:rsid w:val="0085069C"/>
    <w:rsid w:val="00855DCB"/>
    <w:rsid w:val="0087310C"/>
    <w:rsid w:val="00883D4D"/>
    <w:rsid w:val="00884027"/>
    <w:rsid w:val="00886904"/>
    <w:rsid w:val="00892624"/>
    <w:rsid w:val="00892EB2"/>
    <w:rsid w:val="008957A1"/>
    <w:rsid w:val="008974DF"/>
    <w:rsid w:val="008A3712"/>
    <w:rsid w:val="008A4938"/>
    <w:rsid w:val="008B0647"/>
    <w:rsid w:val="008B0C16"/>
    <w:rsid w:val="008B21AD"/>
    <w:rsid w:val="008D5CBF"/>
    <w:rsid w:val="008F1247"/>
    <w:rsid w:val="00902122"/>
    <w:rsid w:val="00902332"/>
    <w:rsid w:val="009061BD"/>
    <w:rsid w:val="00906867"/>
    <w:rsid w:val="00931D21"/>
    <w:rsid w:val="00937512"/>
    <w:rsid w:val="009379C1"/>
    <w:rsid w:val="009406E7"/>
    <w:rsid w:val="009523EE"/>
    <w:rsid w:val="009654E4"/>
    <w:rsid w:val="00980A8A"/>
    <w:rsid w:val="009866AE"/>
    <w:rsid w:val="009A2A70"/>
    <w:rsid w:val="009A42C7"/>
    <w:rsid w:val="009A7D34"/>
    <w:rsid w:val="009B1150"/>
    <w:rsid w:val="009B1DB3"/>
    <w:rsid w:val="009C3905"/>
    <w:rsid w:val="009D651E"/>
    <w:rsid w:val="009E65F7"/>
    <w:rsid w:val="00A059B9"/>
    <w:rsid w:val="00A06914"/>
    <w:rsid w:val="00A24029"/>
    <w:rsid w:val="00A256C7"/>
    <w:rsid w:val="00A31245"/>
    <w:rsid w:val="00A314C8"/>
    <w:rsid w:val="00A322C2"/>
    <w:rsid w:val="00A6049A"/>
    <w:rsid w:val="00A6308B"/>
    <w:rsid w:val="00A71137"/>
    <w:rsid w:val="00A92122"/>
    <w:rsid w:val="00A93173"/>
    <w:rsid w:val="00A93BF7"/>
    <w:rsid w:val="00AE1961"/>
    <w:rsid w:val="00AE58BC"/>
    <w:rsid w:val="00AE70A6"/>
    <w:rsid w:val="00AF4740"/>
    <w:rsid w:val="00AF70F7"/>
    <w:rsid w:val="00AF774F"/>
    <w:rsid w:val="00B0285D"/>
    <w:rsid w:val="00B04E95"/>
    <w:rsid w:val="00B1402E"/>
    <w:rsid w:val="00B22446"/>
    <w:rsid w:val="00B23ADB"/>
    <w:rsid w:val="00B36AF0"/>
    <w:rsid w:val="00B52A22"/>
    <w:rsid w:val="00B54860"/>
    <w:rsid w:val="00B65622"/>
    <w:rsid w:val="00B71BBA"/>
    <w:rsid w:val="00B82100"/>
    <w:rsid w:val="00B852D7"/>
    <w:rsid w:val="00B90B32"/>
    <w:rsid w:val="00BA0BE0"/>
    <w:rsid w:val="00BB0AE7"/>
    <w:rsid w:val="00BC13C6"/>
    <w:rsid w:val="00BC433E"/>
    <w:rsid w:val="00BD1B07"/>
    <w:rsid w:val="00BD2F48"/>
    <w:rsid w:val="00BF22ED"/>
    <w:rsid w:val="00C0512C"/>
    <w:rsid w:val="00C20CFB"/>
    <w:rsid w:val="00C25FAD"/>
    <w:rsid w:val="00C316D7"/>
    <w:rsid w:val="00C371E2"/>
    <w:rsid w:val="00C40A55"/>
    <w:rsid w:val="00C4708B"/>
    <w:rsid w:val="00C52B02"/>
    <w:rsid w:val="00C63FA7"/>
    <w:rsid w:val="00C7081B"/>
    <w:rsid w:val="00C70ED1"/>
    <w:rsid w:val="00C77472"/>
    <w:rsid w:val="00C80113"/>
    <w:rsid w:val="00C92A8E"/>
    <w:rsid w:val="00C94666"/>
    <w:rsid w:val="00C97A78"/>
    <w:rsid w:val="00CA5A4B"/>
    <w:rsid w:val="00CE5156"/>
    <w:rsid w:val="00CF481F"/>
    <w:rsid w:val="00D009A1"/>
    <w:rsid w:val="00D23EC3"/>
    <w:rsid w:val="00D2562D"/>
    <w:rsid w:val="00D34C78"/>
    <w:rsid w:val="00D568EE"/>
    <w:rsid w:val="00D61B47"/>
    <w:rsid w:val="00D71840"/>
    <w:rsid w:val="00D75EE2"/>
    <w:rsid w:val="00D82A49"/>
    <w:rsid w:val="00DD0A88"/>
    <w:rsid w:val="00DD7CA9"/>
    <w:rsid w:val="00DE07F4"/>
    <w:rsid w:val="00DE15FB"/>
    <w:rsid w:val="00DF6707"/>
    <w:rsid w:val="00E0084C"/>
    <w:rsid w:val="00E15537"/>
    <w:rsid w:val="00E2049B"/>
    <w:rsid w:val="00E2479C"/>
    <w:rsid w:val="00E25014"/>
    <w:rsid w:val="00E40427"/>
    <w:rsid w:val="00E41A04"/>
    <w:rsid w:val="00E45CEA"/>
    <w:rsid w:val="00E50D74"/>
    <w:rsid w:val="00E54A61"/>
    <w:rsid w:val="00E5581E"/>
    <w:rsid w:val="00E570D0"/>
    <w:rsid w:val="00E6302B"/>
    <w:rsid w:val="00E85564"/>
    <w:rsid w:val="00EA5101"/>
    <w:rsid w:val="00EA53FE"/>
    <w:rsid w:val="00EC11A1"/>
    <w:rsid w:val="00EC7068"/>
    <w:rsid w:val="00ED1BE4"/>
    <w:rsid w:val="00EE01BF"/>
    <w:rsid w:val="00EE14E9"/>
    <w:rsid w:val="00EE24D7"/>
    <w:rsid w:val="00EE2C18"/>
    <w:rsid w:val="00EE3B61"/>
    <w:rsid w:val="00EF6547"/>
    <w:rsid w:val="00F01979"/>
    <w:rsid w:val="00F026D4"/>
    <w:rsid w:val="00F25387"/>
    <w:rsid w:val="00F40D2A"/>
    <w:rsid w:val="00F47E3D"/>
    <w:rsid w:val="00F535F1"/>
    <w:rsid w:val="00F5671A"/>
    <w:rsid w:val="00F6306C"/>
    <w:rsid w:val="00F64432"/>
    <w:rsid w:val="00F846F5"/>
    <w:rsid w:val="00F85B71"/>
    <w:rsid w:val="00F86726"/>
    <w:rsid w:val="00F919DB"/>
    <w:rsid w:val="00F91C99"/>
    <w:rsid w:val="00FB7AF6"/>
    <w:rsid w:val="00FC3488"/>
    <w:rsid w:val="00FD47F5"/>
    <w:rsid w:val="00FE31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AA08F"/>
  <w15:docId w15:val="{50F8FB01-CA90-4244-BDED-ACAD67BD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D1D"/>
    <w:pPr>
      <w:suppressAutoHyphens/>
    </w:pPr>
    <w:rPr>
      <w:lang w:eastAsia="ar-SA"/>
    </w:rPr>
  </w:style>
  <w:style w:type="paragraph" w:styleId="Ttulo1">
    <w:name w:val="heading 1"/>
    <w:basedOn w:val="Normal"/>
    <w:next w:val="Normal"/>
    <w:link w:val="Ttulo1Car"/>
    <w:uiPriority w:val="9"/>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uiPriority w:val="9"/>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uiPriority w:val="9"/>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uiPriority w:val="9"/>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uiPriority w:val="9"/>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uiPriority w:val="9"/>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link w:val="Ttulo7Car"/>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link w:val="Ttulo9Car"/>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link w:val="EncabezadoCar"/>
  </w:style>
  <w:style w:type="paragraph" w:styleId="Piedepgina">
    <w:name w:val="footer"/>
    <w:basedOn w:val="Normal"/>
    <w:link w:val="PiedepginaCar"/>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link w:val="TextodegloboCar"/>
    <w:rPr>
      <w:rFonts w:ascii="Tahoma" w:hAnsi="Tahoma" w:cs="Tahoma"/>
      <w:sz w:val="16"/>
      <w:szCs w:val="16"/>
    </w:rPr>
  </w:style>
  <w:style w:type="paragraph" w:styleId="Sangradetextonormal">
    <w:name w:val="Body Text Indent"/>
    <w:basedOn w:val="Normal"/>
    <w:link w:val="SangradetextonormalCar"/>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styleId="TtuloTDC">
    <w:name w:val="TOC Heading"/>
    <w:basedOn w:val="Ttulo1"/>
    <w:next w:val="Normal"/>
    <w:uiPriority w:val="39"/>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5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table" w:customStyle="1" w:styleId="a1">
    <w:basedOn w:val="TableNormal5"/>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5"/>
    <w:tblPr>
      <w:tblStyleRowBandSize w:val="1"/>
      <w:tblStyleColBandSize w:val="1"/>
    </w:tblPr>
  </w:style>
  <w:style w:type="table" w:customStyle="1" w:styleId="a4">
    <w:basedOn w:val="TableNormal5"/>
    <w:tblPr>
      <w:tblStyleRowBandSize w:val="1"/>
      <w:tblStyleColBandSize w:val="1"/>
    </w:tblPr>
  </w:style>
  <w:style w:type="table" w:customStyle="1" w:styleId="a5">
    <w:basedOn w:val="TableNormal5"/>
    <w:tblPr>
      <w:tblStyleRowBandSize w:val="1"/>
      <w:tblStyleColBandSize w:val="1"/>
    </w:tblPr>
  </w:style>
  <w:style w:type="table" w:customStyle="1" w:styleId="a6">
    <w:basedOn w:val="TableNormal5"/>
    <w:tblPr>
      <w:tblStyleRowBandSize w:val="1"/>
      <w:tblStyleColBandSize w:val="1"/>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5"/>
    <w:tblPr>
      <w:tblStyleRowBandSize w:val="1"/>
      <w:tblStyleColBandSize w:val="1"/>
      <w:tblCellMar>
        <w:left w:w="60" w:type="dxa"/>
        <w:right w:w="60" w:type="dxa"/>
      </w:tblCellMar>
    </w:tblPr>
  </w:style>
  <w:style w:type="table" w:customStyle="1" w:styleId="ae">
    <w:basedOn w:val="TableNormal5"/>
    <w:tblPr>
      <w:tblStyleRowBandSize w:val="1"/>
      <w:tblStyleColBandSize w:val="1"/>
      <w:tblCellMar>
        <w:left w:w="60" w:type="dxa"/>
        <w:right w:w="60" w:type="dxa"/>
      </w:tblCellMar>
    </w:tblPr>
  </w:style>
  <w:style w:type="table" w:customStyle="1" w:styleId="af">
    <w:basedOn w:val="TableNormal5"/>
    <w:tblPr>
      <w:tblStyleRowBandSize w:val="1"/>
      <w:tblStyleColBandSize w:val="1"/>
      <w:tblCellMar>
        <w:left w:w="60" w:type="dxa"/>
        <w:right w:w="60" w:type="dxa"/>
      </w:tblCellMar>
    </w:tblPr>
  </w:style>
  <w:style w:type="table" w:customStyle="1" w:styleId="af0">
    <w:basedOn w:val="TableNormal5"/>
    <w:tblPr>
      <w:tblStyleRowBandSize w:val="1"/>
      <w:tblStyleColBandSize w:val="1"/>
    </w:tblPr>
  </w:style>
  <w:style w:type="table" w:customStyle="1" w:styleId="af1">
    <w:basedOn w:val="TableNormal5"/>
    <w:tblPr>
      <w:tblStyleRowBandSize w:val="1"/>
      <w:tblStyleColBandSize w:val="1"/>
      <w:tblCellMar>
        <w:left w:w="60" w:type="dxa"/>
        <w:right w:w="60" w:type="dxa"/>
      </w:tblCellMar>
    </w:tblPr>
  </w:style>
  <w:style w:type="table" w:customStyle="1" w:styleId="af2">
    <w:basedOn w:val="TableNormal5"/>
    <w:tblPr>
      <w:tblStyleRowBandSize w:val="1"/>
      <w:tblStyleColBandSize w:val="1"/>
      <w:tblCellMar>
        <w:left w:w="60" w:type="dxa"/>
        <w:right w:w="60" w:type="dxa"/>
      </w:tblCellMar>
    </w:tblPr>
  </w:style>
  <w:style w:type="table" w:customStyle="1" w:styleId="af3">
    <w:basedOn w:val="TableNormal5"/>
    <w:tblPr>
      <w:tblStyleRowBandSize w:val="1"/>
      <w:tblStyleColBandSize w:val="1"/>
      <w:tblCellMar>
        <w:left w:w="60" w:type="dxa"/>
        <w:right w:w="60" w:type="dxa"/>
      </w:tblCellMar>
    </w:tblPr>
  </w:style>
  <w:style w:type="table" w:customStyle="1" w:styleId="af4">
    <w:basedOn w:val="TableNormal5"/>
    <w:tblPr>
      <w:tblStyleRowBandSize w:val="1"/>
      <w:tblStyleColBandSize w:val="1"/>
      <w:tblCellMar>
        <w:left w:w="60" w:type="dxa"/>
        <w:right w:w="60" w:type="dxa"/>
      </w:tblCellMar>
    </w:tblPr>
  </w:style>
  <w:style w:type="table" w:customStyle="1" w:styleId="af5">
    <w:basedOn w:val="TableNormal5"/>
    <w:tblPr>
      <w:tblStyleRowBandSize w:val="1"/>
      <w:tblStyleColBandSize w:val="1"/>
      <w:tblCellMar>
        <w:left w:w="60" w:type="dxa"/>
        <w:right w:w="60" w:type="dxa"/>
      </w:tblCellMar>
    </w:tblPr>
  </w:style>
  <w:style w:type="table" w:customStyle="1" w:styleId="af6">
    <w:basedOn w:val="TableNormal5"/>
    <w:tblPr>
      <w:tblStyleRowBandSize w:val="1"/>
      <w:tblStyleColBandSize w:val="1"/>
      <w:tblCellMar>
        <w:left w:w="60" w:type="dxa"/>
        <w:right w:w="60" w:type="dxa"/>
      </w:tblCellMar>
    </w:tblPr>
  </w:style>
  <w:style w:type="table" w:customStyle="1" w:styleId="af7">
    <w:basedOn w:val="TableNormal5"/>
    <w:tblPr>
      <w:tblStyleRowBandSize w:val="1"/>
      <w:tblStyleColBandSize w:val="1"/>
      <w:tblCellMar>
        <w:left w:w="60" w:type="dxa"/>
        <w:right w:w="60" w:type="dxa"/>
      </w:tblCellMar>
    </w:tblPr>
  </w:style>
  <w:style w:type="table" w:customStyle="1" w:styleId="af8">
    <w:basedOn w:val="TableNormal5"/>
    <w:tblPr>
      <w:tblStyleRowBandSize w:val="1"/>
      <w:tblStyleColBandSize w:val="1"/>
      <w:tblCellMar>
        <w:left w:w="60" w:type="dxa"/>
        <w:right w:w="60" w:type="dxa"/>
      </w:tblCellMar>
    </w:tblPr>
  </w:style>
  <w:style w:type="table" w:customStyle="1" w:styleId="af9">
    <w:basedOn w:val="TableNormal5"/>
    <w:tblPr>
      <w:tblStyleRowBandSize w:val="1"/>
      <w:tblStyleColBandSize w:val="1"/>
      <w:tblCellMar>
        <w:left w:w="60" w:type="dxa"/>
        <w:right w:w="60" w:type="dxa"/>
      </w:tblCellMar>
    </w:tblPr>
  </w:style>
  <w:style w:type="table" w:customStyle="1" w:styleId="afa">
    <w:basedOn w:val="TableNormal5"/>
    <w:tblPr>
      <w:tblStyleRowBandSize w:val="1"/>
      <w:tblStyleColBandSize w:val="1"/>
      <w:tblCellMar>
        <w:left w:w="60" w:type="dxa"/>
        <w:right w:w="60" w:type="dxa"/>
      </w:tblCellMar>
    </w:tblPr>
  </w:style>
  <w:style w:type="table" w:customStyle="1" w:styleId="afb">
    <w:basedOn w:val="TableNormal5"/>
    <w:tblPr>
      <w:tblStyleRowBandSize w:val="1"/>
      <w:tblStyleColBandSize w:val="1"/>
      <w:tblCellMar>
        <w:left w:w="60" w:type="dxa"/>
        <w:right w:w="60" w:type="dxa"/>
      </w:tblCellMar>
    </w:tblPr>
  </w:style>
  <w:style w:type="table" w:customStyle="1" w:styleId="afc">
    <w:basedOn w:val="TableNormal5"/>
    <w:tblPr>
      <w:tblStyleRowBandSize w:val="1"/>
      <w:tblStyleColBandSize w:val="1"/>
      <w:tblCellMar>
        <w:left w:w="60" w:type="dxa"/>
        <w:right w:w="60" w:type="dxa"/>
      </w:tblCellMar>
    </w:tblPr>
  </w:style>
  <w:style w:type="table" w:customStyle="1" w:styleId="afd">
    <w:basedOn w:val="TableNormal5"/>
    <w:tblPr>
      <w:tblStyleRowBandSize w:val="1"/>
      <w:tblStyleColBandSize w:val="1"/>
      <w:tblCellMar>
        <w:left w:w="60" w:type="dxa"/>
        <w:right w:w="60" w:type="dxa"/>
      </w:tblCellMar>
    </w:tblPr>
  </w:style>
  <w:style w:type="table" w:customStyle="1" w:styleId="afe">
    <w:basedOn w:val="TableNormal5"/>
    <w:tblPr>
      <w:tblStyleRowBandSize w:val="1"/>
      <w:tblStyleColBandSize w:val="1"/>
      <w:tblCellMar>
        <w:left w:w="60" w:type="dxa"/>
        <w:right w:w="60" w:type="dxa"/>
      </w:tblCellMar>
    </w:tblPr>
  </w:style>
  <w:style w:type="table" w:customStyle="1" w:styleId="aff">
    <w:basedOn w:val="TableNormal5"/>
    <w:tblPr>
      <w:tblStyleRowBandSize w:val="1"/>
      <w:tblStyleColBandSize w:val="1"/>
      <w:tblCellMar>
        <w:left w:w="60" w:type="dxa"/>
        <w:right w:w="60" w:type="dxa"/>
      </w:tblCellMar>
    </w:tblPr>
  </w:style>
  <w:style w:type="table" w:customStyle="1" w:styleId="aff0">
    <w:basedOn w:val="TableNormal4"/>
    <w:tblPr>
      <w:tblStyleRowBandSize w:val="1"/>
      <w:tblStyleColBandSize w:val="1"/>
      <w:tblCellMar>
        <w:left w:w="60" w:type="dxa"/>
        <w:right w:w="60" w:type="dxa"/>
      </w:tblCellMar>
    </w:tblPr>
  </w:style>
  <w:style w:type="table" w:customStyle="1" w:styleId="aff1">
    <w:basedOn w:val="TableNormal4"/>
    <w:tblPr>
      <w:tblStyleRowBandSize w:val="1"/>
      <w:tblStyleColBandSize w:val="1"/>
      <w:tblCellMar>
        <w:left w:w="60" w:type="dxa"/>
        <w:right w:w="60" w:type="dxa"/>
      </w:tblCellMar>
    </w:tblPr>
  </w:style>
  <w:style w:type="table" w:customStyle="1" w:styleId="aff2">
    <w:basedOn w:val="TableNormal4"/>
    <w:tblPr>
      <w:tblStyleRowBandSize w:val="1"/>
      <w:tblStyleColBandSize w:val="1"/>
      <w:tblCellMar>
        <w:left w:w="60" w:type="dxa"/>
        <w:right w:w="60" w:type="dxa"/>
      </w:tblCellMar>
    </w:tblPr>
  </w:style>
  <w:style w:type="table" w:customStyle="1" w:styleId="aff3">
    <w:basedOn w:val="TableNormal4"/>
    <w:tblPr>
      <w:tblStyleRowBandSize w:val="1"/>
      <w:tblStyleColBandSize w:val="1"/>
      <w:tblCellMar>
        <w:left w:w="60" w:type="dxa"/>
        <w:right w:w="60" w:type="dxa"/>
      </w:tblCellMar>
    </w:tblPr>
  </w:style>
  <w:style w:type="table" w:customStyle="1" w:styleId="aff4">
    <w:basedOn w:val="TableNormal4"/>
    <w:tblPr>
      <w:tblStyleRowBandSize w:val="1"/>
      <w:tblStyleColBandSize w:val="1"/>
      <w:tblCellMar>
        <w:left w:w="60" w:type="dxa"/>
        <w:right w:w="60" w:type="dxa"/>
      </w:tblCellMar>
    </w:tblPr>
  </w:style>
  <w:style w:type="table" w:customStyle="1" w:styleId="aff5">
    <w:basedOn w:val="TableNormal4"/>
    <w:tblPr>
      <w:tblStyleRowBandSize w:val="1"/>
      <w:tblStyleColBandSize w:val="1"/>
      <w:tblCellMar>
        <w:left w:w="60" w:type="dxa"/>
        <w:right w:w="60" w:type="dxa"/>
      </w:tblCellMar>
    </w:tblPr>
  </w:style>
  <w:style w:type="table" w:customStyle="1" w:styleId="aff6">
    <w:basedOn w:val="TableNormal4"/>
    <w:tblPr>
      <w:tblStyleRowBandSize w:val="1"/>
      <w:tblStyleColBandSize w:val="1"/>
      <w:tblCellMar>
        <w:left w:w="60" w:type="dxa"/>
        <w:right w:w="60" w:type="dxa"/>
      </w:tblCellMar>
    </w:tblPr>
  </w:style>
  <w:style w:type="table" w:customStyle="1" w:styleId="aff7">
    <w:basedOn w:val="TableNormal4"/>
    <w:tblPr>
      <w:tblStyleRowBandSize w:val="1"/>
      <w:tblStyleColBandSize w:val="1"/>
      <w:tblCellMar>
        <w:left w:w="60" w:type="dxa"/>
        <w:right w:w="60" w:type="dxa"/>
      </w:tblCellMar>
    </w:tblPr>
  </w:style>
  <w:style w:type="table" w:customStyle="1" w:styleId="aff8">
    <w:basedOn w:val="TableNormal4"/>
    <w:tblPr>
      <w:tblStyleRowBandSize w:val="1"/>
      <w:tblStyleColBandSize w:val="1"/>
      <w:tblCellMar>
        <w:left w:w="60" w:type="dxa"/>
        <w:right w:w="60" w:type="dxa"/>
      </w:tblCellMar>
    </w:tblPr>
  </w:style>
  <w:style w:type="table" w:customStyle="1" w:styleId="aff9">
    <w:basedOn w:val="TableNormal4"/>
    <w:tblPr>
      <w:tblStyleRowBandSize w:val="1"/>
      <w:tblStyleColBandSize w:val="1"/>
      <w:tblCellMar>
        <w:left w:w="60" w:type="dxa"/>
        <w:right w:w="60" w:type="dxa"/>
      </w:tblCellMar>
    </w:tblPr>
  </w:style>
  <w:style w:type="table" w:customStyle="1" w:styleId="affa">
    <w:basedOn w:val="TableNormal4"/>
    <w:tblPr>
      <w:tblStyleRowBandSize w:val="1"/>
      <w:tblStyleColBandSize w:val="1"/>
      <w:tblCellMar>
        <w:left w:w="60" w:type="dxa"/>
        <w:right w:w="60" w:type="dxa"/>
      </w:tblCellMar>
    </w:tblPr>
  </w:style>
  <w:style w:type="table" w:customStyle="1" w:styleId="affb">
    <w:basedOn w:val="TableNormal4"/>
    <w:tblPr>
      <w:tblStyleRowBandSize w:val="1"/>
      <w:tblStyleColBandSize w:val="1"/>
      <w:tblCellMar>
        <w:left w:w="60" w:type="dxa"/>
        <w:right w:w="60" w:type="dxa"/>
      </w:tblCellMar>
    </w:tblPr>
  </w:style>
  <w:style w:type="table" w:customStyle="1" w:styleId="affc">
    <w:basedOn w:val="TableNormal4"/>
    <w:tblPr>
      <w:tblStyleRowBandSize w:val="1"/>
      <w:tblStyleColBandSize w:val="1"/>
      <w:tblCellMar>
        <w:left w:w="60" w:type="dxa"/>
        <w:right w:w="60" w:type="dxa"/>
      </w:tblCellMar>
    </w:tblPr>
  </w:style>
  <w:style w:type="table" w:customStyle="1" w:styleId="affd">
    <w:basedOn w:val="TableNormal4"/>
    <w:tblPr>
      <w:tblStyleRowBandSize w:val="1"/>
      <w:tblStyleColBandSize w:val="1"/>
      <w:tblCellMar>
        <w:left w:w="60" w:type="dxa"/>
        <w:right w:w="60" w:type="dxa"/>
      </w:tblCellMar>
    </w:tblPr>
  </w:style>
  <w:style w:type="table" w:customStyle="1" w:styleId="affe">
    <w:basedOn w:val="TableNormal4"/>
    <w:tblPr>
      <w:tblStyleRowBandSize w:val="1"/>
      <w:tblStyleColBandSize w:val="1"/>
      <w:tblCellMar>
        <w:left w:w="60" w:type="dxa"/>
        <w:right w:w="60" w:type="dxa"/>
      </w:tblCellMar>
    </w:tblPr>
  </w:style>
  <w:style w:type="table" w:customStyle="1" w:styleId="afff">
    <w:basedOn w:val="TableNormal4"/>
    <w:tblPr>
      <w:tblStyleRowBandSize w:val="1"/>
      <w:tblStyleColBandSize w:val="1"/>
      <w:tblCellMar>
        <w:left w:w="60" w:type="dxa"/>
        <w:right w:w="60" w:type="dxa"/>
      </w:tblCellMar>
    </w:tblPr>
  </w:style>
  <w:style w:type="table" w:customStyle="1" w:styleId="afff0">
    <w:basedOn w:val="TableNormal3"/>
    <w:tblPr>
      <w:tblStyleRowBandSize w:val="1"/>
      <w:tblStyleColBandSize w:val="1"/>
      <w:tblCellMar>
        <w:left w:w="60" w:type="dxa"/>
        <w:right w:w="60" w:type="dxa"/>
      </w:tblCellMar>
    </w:tblPr>
  </w:style>
  <w:style w:type="table" w:customStyle="1" w:styleId="afff1">
    <w:basedOn w:val="TableNormal3"/>
    <w:tblPr>
      <w:tblStyleRowBandSize w:val="1"/>
      <w:tblStyleColBandSize w:val="1"/>
      <w:tblCellMar>
        <w:left w:w="60" w:type="dxa"/>
        <w:right w:w="60" w:type="dxa"/>
      </w:tblCellMar>
    </w:tblPr>
  </w:style>
  <w:style w:type="table" w:customStyle="1" w:styleId="afff2">
    <w:basedOn w:val="TableNormal3"/>
    <w:tblPr>
      <w:tblStyleRowBandSize w:val="1"/>
      <w:tblStyleColBandSize w:val="1"/>
      <w:tblCellMar>
        <w:left w:w="60" w:type="dxa"/>
        <w:right w:w="60" w:type="dxa"/>
      </w:tblCellMar>
    </w:tblPr>
  </w:style>
  <w:style w:type="table" w:customStyle="1" w:styleId="afff3">
    <w:basedOn w:val="TableNormal3"/>
    <w:tblPr>
      <w:tblStyleRowBandSize w:val="1"/>
      <w:tblStyleColBandSize w:val="1"/>
      <w:tblCellMar>
        <w:left w:w="60" w:type="dxa"/>
        <w:right w:w="60" w:type="dxa"/>
      </w:tblCellMar>
    </w:tblPr>
  </w:style>
  <w:style w:type="table" w:customStyle="1" w:styleId="afff4">
    <w:basedOn w:val="TableNormal3"/>
    <w:tblPr>
      <w:tblStyleRowBandSize w:val="1"/>
      <w:tblStyleColBandSize w:val="1"/>
      <w:tblCellMar>
        <w:left w:w="60" w:type="dxa"/>
        <w:right w:w="60" w:type="dxa"/>
      </w:tblCellMar>
    </w:tblPr>
  </w:style>
  <w:style w:type="table" w:customStyle="1" w:styleId="afff5">
    <w:basedOn w:val="TableNormal3"/>
    <w:tblPr>
      <w:tblStyleRowBandSize w:val="1"/>
      <w:tblStyleColBandSize w:val="1"/>
      <w:tblCellMar>
        <w:left w:w="60" w:type="dxa"/>
        <w:right w:w="60" w:type="dxa"/>
      </w:tblCellMar>
    </w:tblPr>
  </w:style>
  <w:style w:type="table" w:customStyle="1" w:styleId="afff6">
    <w:basedOn w:val="TableNormal3"/>
    <w:tblPr>
      <w:tblStyleRowBandSize w:val="1"/>
      <w:tblStyleColBandSize w:val="1"/>
      <w:tblCellMar>
        <w:left w:w="60" w:type="dxa"/>
        <w:right w:w="60" w:type="dxa"/>
      </w:tblCellMar>
    </w:tblPr>
  </w:style>
  <w:style w:type="table" w:customStyle="1" w:styleId="afff7">
    <w:basedOn w:val="TableNormal3"/>
    <w:tblPr>
      <w:tblStyleRowBandSize w:val="1"/>
      <w:tblStyleColBandSize w:val="1"/>
      <w:tblCellMar>
        <w:left w:w="60" w:type="dxa"/>
        <w:right w:w="60" w:type="dxa"/>
      </w:tblCellMar>
    </w:tblPr>
  </w:style>
  <w:style w:type="table" w:customStyle="1" w:styleId="afff8">
    <w:basedOn w:val="TableNormal3"/>
    <w:tblPr>
      <w:tblStyleRowBandSize w:val="1"/>
      <w:tblStyleColBandSize w:val="1"/>
      <w:tblCellMar>
        <w:left w:w="60" w:type="dxa"/>
        <w:right w:w="60" w:type="dxa"/>
      </w:tblCellMar>
    </w:tblPr>
  </w:style>
  <w:style w:type="table" w:customStyle="1" w:styleId="afff9">
    <w:basedOn w:val="TableNormal3"/>
    <w:tblPr>
      <w:tblStyleRowBandSize w:val="1"/>
      <w:tblStyleColBandSize w:val="1"/>
      <w:tblCellMar>
        <w:left w:w="60" w:type="dxa"/>
        <w:right w:w="60" w:type="dxa"/>
      </w:tblCellMar>
    </w:tblPr>
  </w:style>
  <w:style w:type="table" w:customStyle="1" w:styleId="afffa">
    <w:basedOn w:val="TableNormal3"/>
    <w:tblPr>
      <w:tblStyleRowBandSize w:val="1"/>
      <w:tblStyleColBandSize w:val="1"/>
      <w:tblCellMar>
        <w:left w:w="60" w:type="dxa"/>
        <w:right w:w="60" w:type="dxa"/>
      </w:tblCellMar>
    </w:tblPr>
  </w:style>
  <w:style w:type="table" w:customStyle="1" w:styleId="afffb">
    <w:basedOn w:val="TableNormal3"/>
    <w:tblPr>
      <w:tblStyleRowBandSize w:val="1"/>
      <w:tblStyleColBandSize w:val="1"/>
      <w:tblCellMar>
        <w:left w:w="60" w:type="dxa"/>
        <w:right w:w="60" w:type="dxa"/>
      </w:tblCellMar>
    </w:tblPr>
  </w:style>
  <w:style w:type="table" w:customStyle="1" w:styleId="afffc">
    <w:basedOn w:val="TableNormal3"/>
    <w:tblPr>
      <w:tblStyleRowBandSize w:val="1"/>
      <w:tblStyleColBandSize w:val="1"/>
      <w:tblCellMar>
        <w:left w:w="60" w:type="dxa"/>
        <w:right w:w="60" w:type="dxa"/>
      </w:tblCellMar>
    </w:tblPr>
  </w:style>
  <w:style w:type="table" w:customStyle="1" w:styleId="afffd">
    <w:basedOn w:val="TableNormal3"/>
    <w:tblPr>
      <w:tblStyleRowBandSize w:val="1"/>
      <w:tblStyleColBandSize w:val="1"/>
      <w:tblCellMar>
        <w:left w:w="60" w:type="dxa"/>
        <w:right w:w="60" w:type="dxa"/>
      </w:tblCellMar>
    </w:tblPr>
  </w:style>
  <w:style w:type="table" w:customStyle="1" w:styleId="afffe">
    <w:basedOn w:val="TableNormal3"/>
    <w:tblPr>
      <w:tblStyleRowBandSize w:val="1"/>
      <w:tblStyleColBandSize w:val="1"/>
      <w:tblCellMar>
        <w:left w:w="60" w:type="dxa"/>
        <w:right w:w="60" w:type="dxa"/>
      </w:tblCellMar>
    </w:tblPr>
  </w:style>
  <w:style w:type="table" w:customStyle="1" w:styleId="affff">
    <w:basedOn w:val="TableNormal3"/>
    <w:tblPr>
      <w:tblStyleRowBandSize w:val="1"/>
      <w:tblStyleColBandSize w:val="1"/>
      <w:tblCellMar>
        <w:left w:w="60" w:type="dxa"/>
        <w:right w:w="60" w:type="dxa"/>
      </w:tblCellMar>
    </w:tblPr>
  </w:style>
  <w:style w:type="table" w:customStyle="1" w:styleId="affff0">
    <w:basedOn w:val="TableNormal2"/>
    <w:tblPr>
      <w:tblStyleRowBandSize w:val="1"/>
      <w:tblStyleColBandSize w:val="1"/>
      <w:tblCellMar>
        <w:left w:w="60" w:type="dxa"/>
        <w:right w:w="60" w:type="dxa"/>
      </w:tblCellMar>
    </w:tblPr>
  </w:style>
  <w:style w:type="table" w:customStyle="1" w:styleId="affff1">
    <w:basedOn w:val="TableNormal2"/>
    <w:tblPr>
      <w:tblStyleRowBandSize w:val="1"/>
      <w:tblStyleColBandSize w:val="1"/>
      <w:tblCellMar>
        <w:left w:w="60" w:type="dxa"/>
        <w:right w:w="60" w:type="dxa"/>
      </w:tblCellMar>
    </w:tblPr>
  </w:style>
  <w:style w:type="table" w:customStyle="1" w:styleId="affff2">
    <w:basedOn w:val="TableNormal2"/>
    <w:tblPr>
      <w:tblStyleRowBandSize w:val="1"/>
      <w:tblStyleColBandSize w:val="1"/>
      <w:tblCellMar>
        <w:left w:w="60" w:type="dxa"/>
        <w:right w:w="60" w:type="dxa"/>
      </w:tblCellMar>
    </w:tblPr>
  </w:style>
  <w:style w:type="table" w:customStyle="1" w:styleId="affff3">
    <w:basedOn w:val="TableNormal2"/>
    <w:tblPr>
      <w:tblStyleRowBandSize w:val="1"/>
      <w:tblStyleColBandSize w:val="1"/>
      <w:tblCellMar>
        <w:left w:w="60" w:type="dxa"/>
        <w:right w:w="60" w:type="dxa"/>
      </w:tblCellMar>
    </w:tblPr>
  </w:style>
  <w:style w:type="table" w:customStyle="1" w:styleId="affff4">
    <w:basedOn w:val="TableNormal2"/>
    <w:tblPr>
      <w:tblStyleRowBandSize w:val="1"/>
      <w:tblStyleColBandSize w:val="1"/>
      <w:tblCellMar>
        <w:left w:w="60" w:type="dxa"/>
        <w:right w:w="60" w:type="dxa"/>
      </w:tblCellMar>
    </w:tblPr>
  </w:style>
  <w:style w:type="table" w:customStyle="1" w:styleId="affff5">
    <w:basedOn w:val="TableNormal2"/>
    <w:tblPr>
      <w:tblStyleRowBandSize w:val="1"/>
      <w:tblStyleColBandSize w:val="1"/>
      <w:tblCellMar>
        <w:left w:w="60" w:type="dxa"/>
        <w:right w:w="60" w:type="dxa"/>
      </w:tblCellMar>
    </w:tblPr>
  </w:style>
  <w:style w:type="table" w:customStyle="1" w:styleId="affff6">
    <w:basedOn w:val="TableNormal2"/>
    <w:tblPr>
      <w:tblStyleRowBandSize w:val="1"/>
      <w:tblStyleColBandSize w:val="1"/>
      <w:tblCellMar>
        <w:left w:w="60" w:type="dxa"/>
        <w:right w:w="60" w:type="dxa"/>
      </w:tblCellMar>
    </w:tblPr>
  </w:style>
  <w:style w:type="table" w:customStyle="1" w:styleId="affff7">
    <w:basedOn w:val="TableNormal2"/>
    <w:tblPr>
      <w:tblStyleRowBandSize w:val="1"/>
      <w:tblStyleColBandSize w:val="1"/>
      <w:tblCellMar>
        <w:left w:w="60" w:type="dxa"/>
        <w:right w:w="60" w:type="dxa"/>
      </w:tblCellMar>
    </w:tblPr>
  </w:style>
  <w:style w:type="table" w:customStyle="1" w:styleId="affff8">
    <w:basedOn w:val="TableNormal2"/>
    <w:tblPr>
      <w:tblStyleRowBandSize w:val="1"/>
      <w:tblStyleColBandSize w:val="1"/>
      <w:tblCellMar>
        <w:left w:w="60" w:type="dxa"/>
        <w:right w:w="60" w:type="dxa"/>
      </w:tblCellMar>
    </w:tblPr>
  </w:style>
  <w:style w:type="table" w:customStyle="1" w:styleId="affff9">
    <w:basedOn w:val="TableNormal2"/>
    <w:tblPr>
      <w:tblStyleRowBandSize w:val="1"/>
      <w:tblStyleColBandSize w:val="1"/>
      <w:tblCellMar>
        <w:left w:w="60" w:type="dxa"/>
        <w:right w:w="60" w:type="dxa"/>
      </w:tblCellMar>
    </w:tblPr>
  </w:style>
  <w:style w:type="table" w:customStyle="1" w:styleId="affffa">
    <w:basedOn w:val="TableNormal2"/>
    <w:tblPr>
      <w:tblStyleRowBandSize w:val="1"/>
      <w:tblStyleColBandSize w:val="1"/>
      <w:tblCellMar>
        <w:left w:w="60" w:type="dxa"/>
        <w:right w:w="60" w:type="dxa"/>
      </w:tblCellMar>
    </w:tblPr>
  </w:style>
  <w:style w:type="table" w:customStyle="1" w:styleId="affffb">
    <w:basedOn w:val="TableNormal2"/>
    <w:tblPr>
      <w:tblStyleRowBandSize w:val="1"/>
      <w:tblStyleColBandSize w:val="1"/>
      <w:tblCellMar>
        <w:left w:w="60" w:type="dxa"/>
        <w:right w:w="60" w:type="dxa"/>
      </w:tblCellMar>
    </w:tblPr>
  </w:style>
  <w:style w:type="table" w:customStyle="1" w:styleId="affffc">
    <w:basedOn w:val="TableNormal2"/>
    <w:tblPr>
      <w:tblStyleRowBandSize w:val="1"/>
      <w:tblStyleColBandSize w:val="1"/>
      <w:tblCellMar>
        <w:left w:w="60" w:type="dxa"/>
        <w:right w:w="60" w:type="dxa"/>
      </w:tblCellMar>
    </w:tblPr>
  </w:style>
  <w:style w:type="table" w:customStyle="1" w:styleId="affffd">
    <w:basedOn w:val="TableNormal2"/>
    <w:tblPr>
      <w:tblStyleRowBandSize w:val="1"/>
      <w:tblStyleColBandSize w:val="1"/>
      <w:tblCellMar>
        <w:left w:w="60" w:type="dxa"/>
        <w:right w:w="60" w:type="dxa"/>
      </w:tblCellMar>
    </w:tblPr>
  </w:style>
  <w:style w:type="table" w:customStyle="1" w:styleId="affffe">
    <w:basedOn w:val="TableNormal2"/>
    <w:tblPr>
      <w:tblStyleRowBandSize w:val="1"/>
      <w:tblStyleColBandSize w:val="1"/>
      <w:tblCellMar>
        <w:left w:w="60" w:type="dxa"/>
        <w:right w:w="60" w:type="dxa"/>
      </w:tblCellMar>
    </w:tblPr>
  </w:style>
  <w:style w:type="table" w:customStyle="1" w:styleId="afffff">
    <w:basedOn w:val="TableNormal2"/>
    <w:tblPr>
      <w:tblStyleRowBandSize w:val="1"/>
      <w:tblStyleColBandSize w:val="1"/>
      <w:tblCellMar>
        <w:left w:w="60" w:type="dxa"/>
        <w:right w:w="60" w:type="dxa"/>
      </w:tblCellMar>
    </w:tblPr>
  </w:style>
  <w:style w:type="table" w:customStyle="1" w:styleId="afffff0">
    <w:basedOn w:val="TableNormal1"/>
    <w:tblPr>
      <w:tblStyleRowBandSize w:val="1"/>
      <w:tblStyleColBandSize w:val="1"/>
      <w:tblCellMar>
        <w:left w:w="60" w:type="dxa"/>
        <w:right w:w="60" w:type="dxa"/>
      </w:tblCellMar>
    </w:tblPr>
  </w:style>
  <w:style w:type="table" w:customStyle="1" w:styleId="afffff1">
    <w:basedOn w:val="TableNormal1"/>
    <w:tblPr>
      <w:tblStyleRowBandSize w:val="1"/>
      <w:tblStyleColBandSize w:val="1"/>
      <w:tblCellMar>
        <w:left w:w="60" w:type="dxa"/>
        <w:right w:w="60" w:type="dxa"/>
      </w:tblCellMar>
    </w:tblPr>
  </w:style>
  <w:style w:type="table" w:customStyle="1" w:styleId="afffff2">
    <w:basedOn w:val="TableNormal1"/>
    <w:tblPr>
      <w:tblStyleRowBandSize w:val="1"/>
      <w:tblStyleColBandSize w:val="1"/>
      <w:tblCellMar>
        <w:left w:w="60" w:type="dxa"/>
        <w:right w:w="60" w:type="dxa"/>
      </w:tblCellMar>
    </w:tblPr>
  </w:style>
  <w:style w:type="table" w:customStyle="1" w:styleId="afffff3">
    <w:basedOn w:val="TableNormal1"/>
    <w:tblPr>
      <w:tblStyleRowBandSize w:val="1"/>
      <w:tblStyleColBandSize w:val="1"/>
      <w:tblCellMar>
        <w:left w:w="60" w:type="dxa"/>
        <w:right w:w="60" w:type="dxa"/>
      </w:tblCellMar>
    </w:tblPr>
  </w:style>
  <w:style w:type="table" w:customStyle="1" w:styleId="afffff4">
    <w:basedOn w:val="TableNormal1"/>
    <w:tblPr>
      <w:tblStyleRowBandSize w:val="1"/>
      <w:tblStyleColBandSize w:val="1"/>
      <w:tblCellMar>
        <w:left w:w="60" w:type="dxa"/>
        <w:right w:w="60" w:type="dxa"/>
      </w:tblCellMar>
    </w:tblPr>
  </w:style>
  <w:style w:type="table" w:customStyle="1" w:styleId="afffff5">
    <w:basedOn w:val="TableNormal1"/>
    <w:tblPr>
      <w:tblStyleRowBandSize w:val="1"/>
      <w:tblStyleColBandSize w:val="1"/>
      <w:tblCellMar>
        <w:left w:w="60" w:type="dxa"/>
        <w:right w:w="60" w:type="dxa"/>
      </w:tblCellMar>
    </w:tblPr>
  </w:style>
  <w:style w:type="table" w:customStyle="1" w:styleId="afffff6">
    <w:basedOn w:val="TableNormal1"/>
    <w:tblPr>
      <w:tblStyleRowBandSize w:val="1"/>
      <w:tblStyleColBandSize w:val="1"/>
      <w:tblCellMar>
        <w:left w:w="60" w:type="dxa"/>
        <w:right w:w="60" w:type="dxa"/>
      </w:tblCellMar>
    </w:tblPr>
  </w:style>
  <w:style w:type="table" w:customStyle="1" w:styleId="afffff7">
    <w:basedOn w:val="TableNormal1"/>
    <w:tblPr>
      <w:tblStyleRowBandSize w:val="1"/>
      <w:tblStyleColBandSize w:val="1"/>
      <w:tblCellMar>
        <w:left w:w="60" w:type="dxa"/>
        <w:right w:w="60" w:type="dxa"/>
      </w:tblCellMar>
    </w:tblPr>
  </w:style>
  <w:style w:type="table" w:customStyle="1" w:styleId="afffff8">
    <w:basedOn w:val="TableNormal1"/>
    <w:tblPr>
      <w:tblStyleRowBandSize w:val="1"/>
      <w:tblStyleColBandSize w:val="1"/>
      <w:tblCellMar>
        <w:left w:w="60" w:type="dxa"/>
        <w:right w:w="60" w:type="dxa"/>
      </w:tblCellMar>
    </w:tblPr>
  </w:style>
  <w:style w:type="table" w:customStyle="1" w:styleId="afffff9">
    <w:basedOn w:val="TableNormal1"/>
    <w:tblPr>
      <w:tblStyleRowBandSize w:val="1"/>
      <w:tblStyleColBandSize w:val="1"/>
      <w:tblCellMar>
        <w:left w:w="60" w:type="dxa"/>
        <w:right w:w="60" w:type="dxa"/>
      </w:tblCellMar>
    </w:tblPr>
  </w:style>
  <w:style w:type="table" w:customStyle="1" w:styleId="afffffa">
    <w:basedOn w:val="TableNormal1"/>
    <w:tblPr>
      <w:tblStyleRowBandSize w:val="1"/>
      <w:tblStyleColBandSize w:val="1"/>
      <w:tblCellMar>
        <w:left w:w="60" w:type="dxa"/>
        <w:right w:w="60" w:type="dxa"/>
      </w:tblCellMar>
    </w:tblPr>
  </w:style>
  <w:style w:type="table" w:customStyle="1" w:styleId="afffffb">
    <w:basedOn w:val="TableNormal1"/>
    <w:tblPr>
      <w:tblStyleRowBandSize w:val="1"/>
      <w:tblStyleColBandSize w:val="1"/>
      <w:tblCellMar>
        <w:left w:w="60" w:type="dxa"/>
        <w:right w:w="60" w:type="dxa"/>
      </w:tblCellMar>
    </w:tblPr>
  </w:style>
  <w:style w:type="table" w:customStyle="1" w:styleId="afffffc">
    <w:basedOn w:val="TableNormal1"/>
    <w:tblPr>
      <w:tblStyleRowBandSize w:val="1"/>
      <w:tblStyleColBandSize w:val="1"/>
      <w:tblCellMar>
        <w:left w:w="60" w:type="dxa"/>
        <w:right w:w="60" w:type="dxa"/>
      </w:tblCellMar>
    </w:tblPr>
  </w:style>
  <w:style w:type="table" w:customStyle="1" w:styleId="afffffd">
    <w:basedOn w:val="TableNormal1"/>
    <w:tblPr>
      <w:tblStyleRowBandSize w:val="1"/>
      <w:tblStyleColBandSize w:val="1"/>
      <w:tblCellMar>
        <w:left w:w="60" w:type="dxa"/>
        <w:right w:w="60" w:type="dxa"/>
      </w:tblCellMar>
    </w:tblPr>
  </w:style>
  <w:style w:type="table" w:customStyle="1" w:styleId="afffffe">
    <w:basedOn w:val="TableNormal1"/>
    <w:tblPr>
      <w:tblStyleRowBandSize w:val="1"/>
      <w:tblStyleColBandSize w:val="1"/>
      <w:tblCellMar>
        <w:left w:w="60" w:type="dxa"/>
        <w:right w:w="60" w:type="dxa"/>
      </w:tblCellMar>
    </w:tblPr>
  </w:style>
  <w:style w:type="table" w:customStyle="1" w:styleId="affffff">
    <w:basedOn w:val="TableNormal1"/>
    <w:tblPr>
      <w:tblStyleRowBandSize w:val="1"/>
      <w:tblStyleColBandSize w:val="1"/>
      <w:tblCellMar>
        <w:left w:w="60" w:type="dxa"/>
        <w:right w:w="60" w:type="dxa"/>
      </w:tblCellMar>
    </w:tblPr>
  </w:style>
  <w:style w:type="table" w:customStyle="1" w:styleId="affffff0">
    <w:basedOn w:val="TableNormal0"/>
    <w:tblPr>
      <w:tblStyleRowBandSize w:val="1"/>
      <w:tblStyleColBandSize w:val="1"/>
      <w:tblCellMar>
        <w:left w:w="60" w:type="dxa"/>
        <w:right w:w="60" w:type="dxa"/>
      </w:tblCellMar>
    </w:tblPr>
  </w:style>
  <w:style w:type="table" w:customStyle="1" w:styleId="affffff1">
    <w:basedOn w:val="TableNormal0"/>
    <w:tblPr>
      <w:tblStyleRowBandSize w:val="1"/>
      <w:tblStyleColBandSize w:val="1"/>
      <w:tblCellMar>
        <w:left w:w="60" w:type="dxa"/>
        <w:right w:w="60" w:type="dxa"/>
      </w:tblCellMar>
    </w:tblPr>
  </w:style>
  <w:style w:type="table" w:customStyle="1" w:styleId="affffff2">
    <w:basedOn w:val="TableNormal0"/>
    <w:tblPr>
      <w:tblStyleRowBandSize w:val="1"/>
      <w:tblStyleColBandSize w:val="1"/>
      <w:tblCellMar>
        <w:left w:w="60" w:type="dxa"/>
        <w:right w:w="60" w:type="dxa"/>
      </w:tblCellMar>
    </w:tblPr>
  </w:style>
  <w:style w:type="table" w:customStyle="1" w:styleId="affffff3">
    <w:basedOn w:val="TableNormal0"/>
    <w:tblPr>
      <w:tblStyleRowBandSize w:val="1"/>
      <w:tblStyleColBandSize w:val="1"/>
      <w:tblCellMar>
        <w:left w:w="115" w:type="dxa"/>
        <w:right w:w="115" w:type="dxa"/>
      </w:tblCellMar>
    </w:tblPr>
  </w:style>
  <w:style w:type="table" w:customStyle="1" w:styleId="affffff4">
    <w:basedOn w:val="TableNormal0"/>
    <w:tblPr>
      <w:tblStyleRowBandSize w:val="1"/>
      <w:tblStyleColBandSize w:val="1"/>
      <w:tblCellMar>
        <w:left w:w="115" w:type="dxa"/>
        <w:right w:w="115" w:type="dxa"/>
      </w:tblCellMar>
    </w:tblPr>
  </w:style>
  <w:style w:type="table" w:customStyle="1" w:styleId="affffff5">
    <w:basedOn w:val="TableNormal0"/>
    <w:tblPr>
      <w:tblStyleRowBandSize w:val="1"/>
      <w:tblStyleColBandSize w:val="1"/>
      <w:tblCellMar>
        <w:left w:w="115" w:type="dxa"/>
        <w:right w:w="115" w:type="dxa"/>
      </w:tblCellMar>
    </w:tblPr>
  </w:style>
  <w:style w:type="table" w:customStyle="1" w:styleId="affffff6">
    <w:basedOn w:val="TableNormal0"/>
    <w:tblPr>
      <w:tblStyleRowBandSize w:val="1"/>
      <w:tblStyleColBandSize w:val="1"/>
      <w:tblCellMar>
        <w:left w:w="115" w:type="dxa"/>
        <w:right w:w="115" w:type="dxa"/>
      </w:tblCellMar>
    </w:tblPr>
  </w:style>
  <w:style w:type="table" w:customStyle="1" w:styleId="affffff7">
    <w:basedOn w:val="TableNormal0"/>
    <w:tblPr>
      <w:tblStyleRowBandSize w:val="1"/>
      <w:tblStyleColBandSize w:val="1"/>
      <w:tblCellMar>
        <w:left w:w="115" w:type="dxa"/>
        <w:right w:w="115" w:type="dxa"/>
      </w:tblCellMar>
    </w:tblPr>
  </w:style>
  <w:style w:type="table" w:customStyle="1" w:styleId="affffff8">
    <w:basedOn w:val="TableNormal0"/>
    <w:tblPr>
      <w:tblStyleRowBandSize w:val="1"/>
      <w:tblStyleColBandSize w:val="1"/>
      <w:tblCellMar>
        <w:left w:w="115" w:type="dxa"/>
        <w:right w:w="115" w:type="dxa"/>
      </w:tblCellMar>
    </w:tblPr>
  </w:style>
  <w:style w:type="table" w:customStyle="1" w:styleId="affffff9">
    <w:basedOn w:val="TableNormal0"/>
    <w:tblPr>
      <w:tblStyleRowBandSize w:val="1"/>
      <w:tblStyleColBandSize w:val="1"/>
      <w:tblCellMar>
        <w:left w:w="115" w:type="dxa"/>
        <w:right w:w="115" w:type="dxa"/>
      </w:tblCellMar>
    </w:tblPr>
  </w:style>
  <w:style w:type="table" w:customStyle="1" w:styleId="affffffa">
    <w:basedOn w:val="TableNormal0"/>
    <w:tblPr>
      <w:tblStyleRowBandSize w:val="1"/>
      <w:tblStyleColBandSize w:val="1"/>
      <w:tblCellMar>
        <w:left w:w="115" w:type="dxa"/>
        <w:right w:w="115" w:type="dxa"/>
      </w:tblCellMar>
    </w:tblPr>
  </w:style>
  <w:style w:type="table" w:customStyle="1" w:styleId="affffffb">
    <w:basedOn w:val="TableNormal0"/>
    <w:tblPr>
      <w:tblStyleRowBandSize w:val="1"/>
      <w:tblStyleColBandSize w:val="1"/>
      <w:tblCellMar>
        <w:left w:w="115" w:type="dxa"/>
        <w:right w:w="115" w:type="dxa"/>
      </w:tblCellMar>
    </w:tblPr>
  </w:style>
  <w:style w:type="table" w:customStyle="1" w:styleId="affffffc">
    <w:basedOn w:val="TableNormal0"/>
    <w:tblPr>
      <w:tblStyleRowBandSize w:val="1"/>
      <w:tblStyleColBandSize w:val="1"/>
      <w:tblCellMar>
        <w:left w:w="115" w:type="dxa"/>
        <w:right w:w="115" w:type="dxa"/>
      </w:tblCellMar>
    </w:tblPr>
  </w:style>
  <w:style w:type="table" w:customStyle="1" w:styleId="affffffd">
    <w:basedOn w:val="TableNormal0"/>
    <w:tblPr>
      <w:tblStyleRowBandSize w:val="1"/>
      <w:tblStyleColBandSize w:val="1"/>
      <w:tblCellMar>
        <w:left w:w="115" w:type="dxa"/>
        <w:right w:w="115" w:type="dxa"/>
      </w:tblCellMar>
    </w:tblPr>
  </w:style>
  <w:style w:type="table" w:customStyle="1" w:styleId="affffffe">
    <w:basedOn w:val="TableNormal0"/>
    <w:tblPr>
      <w:tblStyleRowBandSize w:val="1"/>
      <w:tblStyleColBandSize w:val="1"/>
      <w:tblCellMar>
        <w:left w:w="115" w:type="dxa"/>
        <w:right w:w="115" w:type="dxa"/>
      </w:tblCellMar>
    </w:tblPr>
  </w:style>
  <w:style w:type="table" w:customStyle="1" w:styleId="afffffff">
    <w:basedOn w:val="TableNormal0"/>
    <w:tblPr>
      <w:tblStyleRowBandSize w:val="1"/>
      <w:tblStyleColBandSize w:val="1"/>
      <w:tblCellMar>
        <w:left w:w="115" w:type="dxa"/>
        <w:right w:w="115" w:type="dxa"/>
      </w:tblCellMar>
    </w:tblPr>
  </w:style>
  <w:style w:type="table" w:customStyle="1" w:styleId="afffffff0">
    <w:basedOn w:val="TableNormal0"/>
    <w:tblPr>
      <w:tblStyleRowBandSize w:val="1"/>
      <w:tblStyleColBandSize w:val="1"/>
      <w:tblCellMar>
        <w:left w:w="115" w:type="dxa"/>
        <w:right w:w="115" w:type="dxa"/>
      </w:tblCellMar>
    </w:tblPr>
  </w:style>
  <w:style w:type="table" w:customStyle="1" w:styleId="afffffff1">
    <w:basedOn w:val="TableNormal0"/>
    <w:tblPr>
      <w:tblStyleRowBandSize w:val="1"/>
      <w:tblStyleColBandSize w:val="1"/>
      <w:tblCellMar>
        <w:left w:w="115" w:type="dxa"/>
        <w:right w:w="115" w:type="dxa"/>
      </w:tblCellMar>
    </w:tblPr>
  </w:style>
  <w:style w:type="table" w:customStyle="1" w:styleId="afffffff2">
    <w:basedOn w:val="TableNormal0"/>
    <w:tblPr>
      <w:tblStyleRowBandSize w:val="1"/>
      <w:tblStyleColBandSize w:val="1"/>
      <w:tblCellMar>
        <w:left w:w="115" w:type="dxa"/>
        <w:right w:w="115" w:type="dxa"/>
      </w:tblCellMar>
    </w:tblPr>
  </w:style>
  <w:style w:type="table" w:customStyle="1" w:styleId="afffffff3">
    <w:basedOn w:val="TableNormal0"/>
    <w:tblPr>
      <w:tblStyleRowBandSize w:val="1"/>
      <w:tblStyleColBandSize w:val="1"/>
      <w:tblCellMar>
        <w:left w:w="115" w:type="dxa"/>
        <w:right w:w="115" w:type="dxa"/>
      </w:tblCellMar>
    </w:tblPr>
  </w:style>
  <w:style w:type="table" w:customStyle="1" w:styleId="afffffff4">
    <w:basedOn w:val="TableNormal0"/>
    <w:tblPr>
      <w:tblStyleRowBandSize w:val="1"/>
      <w:tblStyleColBandSize w:val="1"/>
      <w:tblCellMar>
        <w:left w:w="115" w:type="dxa"/>
        <w:right w:w="115" w:type="dxa"/>
      </w:tblCellMar>
    </w:tblPr>
  </w:style>
  <w:style w:type="table" w:customStyle="1" w:styleId="afffffff5">
    <w:basedOn w:val="TableNormal0"/>
    <w:tblPr>
      <w:tblStyleRowBandSize w:val="1"/>
      <w:tblStyleColBandSize w:val="1"/>
      <w:tblCellMar>
        <w:left w:w="115" w:type="dxa"/>
        <w:right w:w="115" w:type="dxa"/>
      </w:tblCellMar>
    </w:tblPr>
  </w:style>
  <w:style w:type="table" w:customStyle="1" w:styleId="afffffff6">
    <w:basedOn w:val="TableNormal0"/>
    <w:tblPr>
      <w:tblStyleRowBandSize w:val="1"/>
      <w:tblStyleColBandSize w:val="1"/>
      <w:tblCellMar>
        <w:left w:w="115" w:type="dxa"/>
        <w:right w:w="115" w:type="dxa"/>
      </w:tblCellMar>
    </w:tblPr>
  </w:style>
  <w:style w:type="table" w:customStyle="1" w:styleId="afffffff7">
    <w:basedOn w:val="TableNormal0"/>
    <w:tblPr>
      <w:tblStyleRowBandSize w:val="1"/>
      <w:tblStyleColBandSize w:val="1"/>
      <w:tblCellMar>
        <w:left w:w="115" w:type="dxa"/>
        <w:right w:w="115" w:type="dxa"/>
      </w:tblCellMar>
    </w:tblPr>
  </w:style>
  <w:style w:type="table" w:customStyle="1" w:styleId="afffffff8">
    <w:basedOn w:val="TableNormal0"/>
    <w:tblPr>
      <w:tblStyleRowBandSize w:val="1"/>
      <w:tblStyleColBandSize w:val="1"/>
      <w:tblCellMar>
        <w:left w:w="115" w:type="dxa"/>
        <w:right w:w="115" w:type="dxa"/>
      </w:tblCellMar>
    </w:tblPr>
  </w:style>
  <w:style w:type="table" w:customStyle="1" w:styleId="afffffff9">
    <w:basedOn w:val="TableNormal0"/>
    <w:tblPr>
      <w:tblStyleRowBandSize w:val="1"/>
      <w:tblStyleColBandSize w:val="1"/>
      <w:tblCellMar>
        <w:left w:w="115" w:type="dxa"/>
        <w:right w:w="115" w:type="dxa"/>
      </w:tblCellMar>
    </w:tblPr>
  </w:style>
  <w:style w:type="table" w:customStyle="1" w:styleId="afffffffa">
    <w:basedOn w:val="TableNormal0"/>
    <w:tblPr>
      <w:tblStyleRowBandSize w:val="1"/>
      <w:tblStyleColBandSize w:val="1"/>
      <w:tblCellMar>
        <w:left w:w="115" w:type="dxa"/>
        <w:right w:w="115" w:type="dxa"/>
      </w:tblCellMar>
    </w:tblPr>
  </w:style>
  <w:style w:type="table" w:customStyle="1" w:styleId="afffffffb">
    <w:basedOn w:val="TableNormal0"/>
    <w:tblPr>
      <w:tblStyleRowBandSize w:val="1"/>
      <w:tblStyleColBandSize w:val="1"/>
      <w:tblCellMar>
        <w:left w:w="115" w:type="dxa"/>
        <w:right w:w="115" w:type="dxa"/>
      </w:tblCellMar>
    </w:tblPr>
  </w:style>
  <w:style w:type="table" w:customStyle="1" w:styleId="afffffffc">
    <w:basedOn w:val="TableNormal0"/>
    <w:tblPr>
      <w:tblStyleRowBandSize w:val="1"/>
      <w:tblStyleColBandSize w:val="1"/>
      <w:tblCellMar>
        <w:left w:w="115" w:type="dxa"/>
        <w:right w:w="115" w:type="dxa"/>
      </w:tblCellMar>
    </w:tblPr>
  </w:style>
  <w:style w:type="table" w:customStyle="1" w:styleId="afffffffd">
    <w:basedOn w:val="TableNormal0"/>
    <w:tblPr>
      <w:tblStyleRowBandSize w:val="1"/>
      <w:tblStyleColBandSize w:val="1"/>
      <w:tblCellMar>
        <w:left w:w="115" w:type="dxa"/>
        <w:right w:w="115" w:type="dxa"/>
      </w:tblCellMar>
    </w:tblPr>
  </w:style>
  <w:style w:type="table" w:customStyle="1" w:styleId="afffffffe">
    <w:basedOn w:val="TableNormal0"/>
    <w:tblPr>
      <w:tblStyleRowBandSize w:val="1"/>
      <w:tblStyleColBandSize w:val="1"/>
      <w:tblCellMar>
        <w:left w:w="115" w:type="dxa"/>
        <w:right w:w="115" w:type="dxa"/>
      </w:tblCellMar>
    </w:tblPr>
  </w:style>
  <w:style w:type="table" w:customStyle="1" w:styleId="affffffff">
    <w:basedOn w:val="TableNormal0"/>
    <w:tblPr>
      <w:tblStyleRowBandSize w:val="1"/>
      <w:tblStyleColBandSize w:val="1"/>
      <w:tblCellMar>
        <w:left w:w="115" w:type="dxa"/>
        <w:right w:w="115" w:type="dxa"/>
      </w:tblCellMar>
    </w:tblPr>
  </w:style>
  <w:style w:type="table" w:customStyle="1" w:styleId="affffffff0">
    <w:basedOn w:val="TableNormal0"/>
    <w:tblPr>
      <w:tblStyleRowBandSize w:val="1"/>
      <w:tblStyleColBandSize w:val="1"/>
      <w:tblCellMar>
        <w:left w:w="115" w:type="dxa"/>
        <w:right w:w="115" w:type="dxa"/>
      </w:tblCellMar>
    </w:tblPr>
  </w:style>
  <w:style w:type="table" w:customStyle="1" w:styleId="affffffff1">
    <w:basedOn w:val="TableNormal0"/>
    <w:tblPr>
      <w:tblStyleRowBandSize w:val="1"/>
      <w:tblStyleColBandSize w:val="1"/>
      <w:tblCellMar>
        <w:top w:w="15" w:type="dxa"/>
        <w:left w:w="15" w:type="dxa"/>
        <w:bottom w:w="15" w:type="dxa"/>
        <w:right w:w="15" w:type="dxa"/>
      </w:tblCellMar>
    </w:tbl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15" w:type="dxa"/>
        <w:left w:w="15" w:type="dxa"/>
        <w:bottom w:w="15" w:type="dxa"/>
        <w:right w:w="15" w:type="dxa"/>
      </w:tblCellMar>
    </w:tblPr>
  </w:style>
  <w:style w:type="table" w:customStyle="1" w:styleId="affffffff4">
    <w:basedOn w:val="TableNormal0"/>
    <w:tblPr>
      <w:tblStyleRowBandSize w:val="1"/>
      <w:tblStyleColBandSize w:val="1"/>
      <w:tblCellMar>
        <w:top w:w="15" w:type="dxa"/>
        <w:left w:w="15" w:type="dxa"/>
        <w:bottom w:w="15" w:type="dxa"/>
        <w:right w:w="15" w:type="dxa"/>
      </w:tblCellMar>
    </w:tblPr>
  </w:style>
  <w:style w:type="table" w:customStyle="1" w:styleId="affffffff5">
    <w:basedOn w:val="TableNormal0"/>
    <w:tblPr>
      <w:tblStyleRowBandSize w:val="1"/>
      <w:tblStyleColBandSize w:val="1"/>
      <w:tblCellMar>
        <w:top w:w="15" w:type="dxa"/>
        <w:left w:w="15" w:type="dxa"/>
        <w:bottom w:w="15" w:type="dxa"/>
        <w:right w:w="15" w:type="dxa"/>
      </w:tblCellMar>
    </w:tblPr>
  </w:style>
  <w:style w:type="table" w:customStyle="1" w:styleId="affffffff6">
    <w:basedOn w:val="TableNormal0"/>
    <w:tblPr>
      <w:tblStyleRowBandSize w:val="1"/>
      <w:tblStyleColBandSize w:val="1"/>
      <w:tblCellMar>
        <w:top w:w="15" w:type="dxa"/>
        <w:left w:w="15" w:type="dxa"/>
        <w:bottom w:w="15" w:type="dxa"/>
        <w:right w:w="15" w:type="dxa"/>
      </w:tblCellMar>
    </w:tblPr>
  </w:style>
  <w:style w:type="table" w:customStyle="1" w:styleId="affffffff7">
    <w:basedOn w:val="TableNormal0"/>
    <w:tblPr>
      <w:tblStyleRowBandSize w:val="1"/>
      <w:tblStyleColBandSize w:val="1"/>
      <w:tblCellMar>
        <w:top w:w="15" w:type="dxa"/>
        <w:left w:w="15" w:type="dxa"/>
        <w:bottom w:w="15" w:type="dxa"/>
        <w:right w:w="15" w:type="dxa"/>
      </w:tblCellMar>
    </w:tblPr>
  </w:style>
  <w:style w:type="table" w:customStyle="1" w:styleId="affffffff8">
    <w:basedOn w:val="TableNormal0"/>
    <w:tblPr>
      <w:tblStyleRowBandSize w:val="1"/>
      <w:tblStyleColBandSize w:val="1"/>
      <w:tblCellMar>
        <w:top w:w="15" w:type="dxa"/>
        <w:left w:w="15" w:type="dxa"/>
        <w:bottom w:w="15" w:type="dxa"/>
        <w:right w:w="15" w:type="dxa"/>
      </w:tblCellMar>
    </w:tblPr>
  </w:style>
  <w:style w:type="table" w:customStyle="1" w:styleId="affffffff9">
    <w:basedOn w:val="TableNormal0"/>
    <w:tblPr>
      <w:tblStyleRowBandSize w:val="1"/>
      <w:tblStyleColBandSize w:val="1"/>
      <w:tblCellMar>
        <w:top w:w="15" w:type="dxa"/>
        <w:left w:w="15" w:type="dxa"/>
        <w:bottom w:w="15" w:type="dxa"/>
        <w:right w:w="15" w:type="dxa"/>
      </w:tblCellMar>
    </w:tblPr>
  </w:style>
  <w:style w:type="table" w:customStyle="1" w:styleId="affffffffa">
    <w:basedOn w:val="TableNormal0"/>
    <w:tblPr>
      <w:tblStyleRowBandSize w:val="1"/>
      <w:tblStyleColBandSize w:val="1"/>
      <w:tblCellMar>
        <w:top w:w="15" w:type="dxa"/>
        <w:left w:w="15" w:type="dxa"/>
        <w:bottom w:w="15" w:type="dxa"/>
        <w:right w:w="15" w:type="dxa"/>
      </w:tblCellMar>
    </w:tblPr>
  </w:style>
  <w:style w:type="table" w:customStyle="1" w:styleId="affffffffb">
    <w:basedOn w:val="TableNormal0"/>
    <w:tblPr>
      <w:tblStyleRowBandSize w:val="1"/>
      <w:tblStyleColBandSize w:val="1"/>
      <w:tblCellMar>
        <w:top w:w="15" w:type="dxa"/>
        <w:left w:w="15" w:type="dxa"/>
        <w:bottom w:w="15" w:type="dxa"/>
        <w:right w:w="15" w:type="dxa"/>
      </w:tblCellMar>
    </w:tblPr>
  </w:style>
  <w:style w:type="table" w:customStyle="1" w:styleId="affffffffc">
    <w:basedOn w:val="TableNormal0"/>
    <w:tblPr>
      <w:tblStyleRowBandSize w:val="1"/>
      <w:tblStyleColBandSize w:val="1"/>
      <w:tblCellMar>
        <w:top w:w="15" w:type="dxa"/>
        <w:left w:w="15" w:type="dxa"/>
        <w:bottom w:w="15" w:type="dxa"/>
        <w:right w:w="15" w:type="dxa"/>
      </w:tblCellMar>
    </w:tblPr>
  </w:style>
  <w:style w:type="table" w:customStyle="1" w:styleId="affffffffd">
    <w:basedOn w:val="TableNormal0"/>
    <w:tblPr>
      <w:tblStyleRowBandSize w:val="1"/>
      <w:tblStyleColBandSize w:val="1"/>
      <w:tblCellMar>
        <w:left w:w="115" w:type="dxa"/>
        <w:right w:w="115" w:type="dxa"/>
      </w:tblCellMar>
    </w:tblPr>
  </w:style>
  <w:style w:type="table" w:customStyle="1" w:styleId="affffffffe">
    <w:basedOn w:val="TableNormal0"/>
    <w:tblPr>
      <w:tblStyleRowBandSize w:val="1"/>
      <w:tblStyleColBandSize w:val="1"/>
      <w:tblCellMar>
        <w:left w:w="115" w:type="dxa"/>
        <w:right w:w="115" w:type="dxa"/>
      </w:tblCellMar>
    </w:tblPr>
  </w:style>
  <w:style w:type="table" w:customStyle="1" w:styleId="afffffffff">
    <w:basedOn w:val="TableNormal0"/>
    <w:tblPr>
      <w:tblStyleRowBandSize w:val="1"/>
      <w:tblStyleColBandSize w:val="1"/>
      <w:tblCellMar>
        <w:left w:w="115" w:type="dxa"/>
        <w:right w:w="11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top w:w="15" w:type="dxa"/>
        <w:left w:w="15" w:type="dxa"/>
        <w:bottom w:w="15" w:type="dxa"/>
        <w:right w:w="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top w:w="15" w:type="dxa"/>
        <w:left w:w="15" w:type="dxa"/>
        <w:bottom w:w="15" w:type="dxa"/>
        <w:right w:w="15" w:type="dxa"/>
      </w:tblCellMar>
    </w:tblPr>
  </w:style>
  <w:style w:type="table" w:customStyle="1" w:styleId="afffffffffc">
    <w:basedOn w:val="TableNormal0"/>
    <w:tblPr>
      <w:tblStyleRowBandSize w:val="1"/>
      <w:tblStyleColBandSize w:val="1"/>
      <w:tblCellMar>
        <w:top w:w="15" w:type="dxa"/>
        <w:left w:w="15" w:type="dxa"/>
        <w:bottom w:w="15" w:type="dxa"/>
        <w:right w:w="15" w:type="dxa"/>
      </w:tblCellMar>
    </w:tblPr>
  </w:style>
  <w:style w:type="table" w:customStyle="1" w:styleId="afffffffffd">
    <w:basedOn w:val="TableNormal0"/>
    <w:tblPr>
      <w:tblStyleRowBandSize w:val="1"/>
      <w:tblStyleColBandSize w:val="1"/>
      <w:tblCellMar>
        <w:top w:w="15" w:type="dxa"/>
        <w:left w:w="15" w:type="dxa"/>
        <w:bottom w:w="15" w:type="dxa"/>
        <w:right w:w="15" w:type="dxa"/>
      </w:tblCellMar>
    </w:tblPr>
  </w:style>
  <w:style w:type="table" w:customStyle="1" w:styleId="afffffffffe">
    <w:basedOn w:val="TableNormal0"/>
    <w:tblPr>
      <w:tblStyleRowBandSize w:val="1"/>
      <w:tblStyleColBandSize w:val="1"/>
      <w:tblCellMar>
        <w:top w:w="15" w:type="dxa"/>
        <w:left w:w="15" w:type="dxa"/>
        <w:bottom w:w="15" w:type="dxa"/>
        <w:right w:w="15" w:type="dxa"/>
      </w:tblCellMar>
    </w:tblPr>
  </w:style>
  <w:style w:type="table" w:customStyle="1" w:styleId="affffffffff">
    <w:basedOn w:val="TableNormal0"/>
    <w:tblPr>
      <w:tblStyleRowBandSize w:val="1"/>
      <w:tblStyleColBandSize w:val="1"/>
      <w:tblCellMar>
        <w:top w:w="15" w:type="dxa"/>
        <w:left w:w="15" w:type="dxa"/>
        <w:bottom w:w="15" w:type="dxa"/>
        <w:right w:w="15" w:type="dxa"/>
      </w:tblCellMar>
    </w:tblPr>
  </w:style>
  <w:style w:type="table" w:customStyle="1" w:styleId="affffffffff0">
    <w:basedOn w:val="TableNormal0"/>
    <w:tblPr>
      <w:tblStyleRowBandSize w:val="1"/>
      <w:tblStyleColBandSize w:val="1"/>
      <w:tblCellMar>
        <w:top w:w="15" w:type="dxa"/>
        <w:left w:w="15" w:type="dxa"/>
        <w:bottom w:w="15" w:type="dxa"/>
        <w:right w:w="15" w:type="dxa"/>
      </w:tblCellMar>
    </w:tblPr>
  </w:style>
  <w:style w:type="table" w:customStyle="1" w:styleId="affffffffff1">
    <w:basedOn w:val="TableNormal0"/>
    <w:tblPr>
      <w:tblStyleRowBandSize w:val="1"/>
      <w:tblStyleColBandSize w:val="1"/>
      <w:tblCellMar>
        <w:top w:w="15" w:type="dxa"/>
        <w:left w:w="15" w:type="dxa"/>
        <w:bottom w:w="15" w:type="dxa"/>
        <w:right w:w="15" w:type="dxa"/>
      </w:tblCellMar>
    </w:tblPr>
  </w:style>
  <w:style w:type="table" w:customStyle="1" w:styleId="affffffffff2">
    <w:basedOn w:val="TableNormal0"/>
    <w:tblPr>
      <w:tblStyleRowBandSize w:val="1"/>
      <w:tblStyleColBandSize w:val="1"/>
      <w:tblCellMar>
        <w:top w:w="15" w:type="dxa"/>
        <w:left w:w="15" w:type="dxa"/>
        <w:bottom w:w="15" w:type="dxa"/>
        <w:right w:w="15" w:type="dxa"/>
      </w:tblCellMar>
    </w:tblPr>
  </w:style>
  <w:style w:type="table" w:customStyle="1" w:styleId="affffffffff3">
    <w:basedOn w:val="TableNormal0"/>
    <w:tblPr>
      <w:tblStyleRowBandSize w:val="1"/>
      <w:tblStyleColBandSize w:val="1"/>
      <w:tblCellMar>
        <w:top w:w="15" w:type="dxa"/>
        <w:left w:w="15" w:type="dxa"/>
        <w:bottom w:w="15" w:type="dxa"/>
        <w:right w:w="15" w:type="dxa"/>
      </w:tblCellMar>
    </w:tblPr>
  </w:style>
  <w:style w:type="table" w:customStyle="1" w:styleId="affffffffff4">
    <w:basedOn w:val="TableNormal0"/>
    <w:tblPr>
      <w:tblStyleRowBandSize w:val="1"/>
      <w:tblStyleColBandSize w:val="1"/>
      <w:tblCellMar>
        <w:top w:w="15" w:type="dxa"/>
        <w:left w:w="15" w:type="dxa"/>
        <w:bottom w:w="15" w:type="dxa"/>
        <w:right w:w="15" w:type="dxa"/>
      </w:tblCellMar>
    </w:tblPr>
  </w:style>
  <w:style w:type="table" w:customStyle="1" w:styleId="affffffffff5">
    <w:basedOn w:val="TableNormal0"/>
    <w:tblPr>
      <w:tblStyleRowBandSize w:val="1"/>
      <w:tblStyleColBandSize w:val="1"/>
      <w:tblCellMar>
        <w:top w:w="15" w:type="dxa"/>
        <w:left w:w="15" w:type="dxa"/>
        <w:bottom w:w="15" w:type="dxa"/>
        <w:right w:w="15" w:type="dxa"/>
      </w:tblCellMar>
    </w:tblPr>
  </w:style>
  <w:style w:type="table" w:customStyle="1" w:styleId="affffffffff6">
    <w:basedOn w:val="TableNormal0"/>
    <w:tblPr>
      <w:tblStyleRowBandSize w:val="1"/>
      <w:tblStyleColBandSize w:val="1"/>
      <w:tblCellMar>
        <w:top w:w="15" w:type="dxa"/>
        <w:left w:w="15" w:type="dxa"/>
        <w:bottom w:w="15" w:type="dxa"/>
        <w:right w:w="15" w:type="dxa"/>
      </w:tblCellMar>
    </w:tblPr>
  </w:style>
  <w:style w:type="table" w:customStyle="1" w:styleId="affffffffff7">
    <w:basedOn w:val="TableNormal0"/>
    <w:tblPr>
      <w:tblStyleRowBandSize w:val="1"/>
      <w:tblStyleColBandSize w:val="1"/>
      <w:tblCellMar>
        <w:top w:w="15" w:type="dxa"/>
        <w:left w:w="15" w:type="dxa"/>
        <w:bottom w:w="15" w:type="dxa"/>
        <w:right w:w="15" w:type="dxa"/>
      </w:tblCellMar>
    </w:tblPr>
  </w:style>
  <w:style w:type="table" w:customStyle="1" w:styleId="affffffffff8">
    <w:basedOn w:val="TableNormal0"/>
    <w:tblPr>
      <w:tblStyleRowBandSize w:val="1"/>
      <w:tblStyleColBandSize w:val="1"/>
      <w:tblCellMar>
        <w:top w:w="15" w:type="dxa"/>
        <w:left w:w="15" w:type="dxa"/>
        <w:bottom w:w="15" w:type="dxa"/>
        <w:right w:w="15" w:type="dxa"/>
      </w:tblCellMar>
    </w:tblPr>
  </w:style>
  <w:style w:type="table" w:customStyle="1" w:styleId="affffffffff9">
    <w:basedOn w:val="TableNormal0"/>
    <w:tblPr>
      <w:tblStyleRowBandSize w:val="1"/>
      <w:tblStyleColBandSize w:val="1"/>
      <w:tblCellMar>
        <w:left w:w="115" w:type="dxa"/>
        <w:right w:w="115" w:type="dxa"/>
      </w:tblCellMar>
    </w:tblPr>
  </w:style>
  <w:style w:type="table" w:customStyle="1" w:styleId="affffffffffa">
    <w:basedOn w:val="TableNormal0"/>
    <w:tblPr>
      <w:tblStyleRowBandSize w:val="1"/>
      <w:tblStyleColBandSize w:val="1"/>
      <w:tblCellMar>
        <w:left w:w="115" w:type="dxa"/>
        <w:right w:w="115" w:type="dxa"/>
      </w:tblCellMar>
    </w:tblPr>
  </w:style>
  <w:style w:type="table" w:customStyle="1" w:styleId="affffffffffb">
    <w:basedOn w:val="TableNormal0"/>
    <w:tblPr>
      <w:tblStyleRowBandSize w:val="1"/>
      <w:tblStyleColBandSize w:val="1"/>
      <w:tblCellMar>
        <w:left w:w="115" w:type="dxa"/>
        <w:right w:w="115" w:type="dxa"/>
      </w:tblCellMar>
    </w:tblPr>
  </w:style>
  <w:style w:type="table" w:customStyle="1" w:styleId="affffffffffc">
    <w:basedOn w:val="TableNormal0"/>
    <w:tblPr>
      <w:tblStyleRowBandSize w:val="1"/>
      <w:tblStyleColBandSize w:val="1"/>
      <w:tblCellMar>
        <w:left w:w="60" w:type="dxa"/>
        <w:right w:w="60" w:type="dxa"/>
      </w:tblCellMar>
    </w:tblPr>
  </w:style>
  <w:style w:type="table" w:customStyle="1" w:styleId="affffffffffd">
    <w:basedOn w:val="TableNormal0"/>
    <w:tblPr>
      <w:tblStyleRowBandSize w:val="1"/>
      <w:tblStyleColBandSize w:val="1"/>
      <w:tblCellMar>
        <w:left w:w="60" w:type="dxa"/>
        <w:right w:w="60" w:type="dxa"/>
      </w:tblCellMar>
    </w:tblPr>
  </w:style>
  <w:style w:type="table" w:customStyle="1" w:styleId="affffffffffe">
    <w:basedOn w:val="TableNormal0"/>
    <w:tblPr>
      <w:tblStyleRowBandSize w:val="1"/>
      <w:tblStyleColBandSize w:val="1"/>
      <w:tblCellMar>
        <w:left w:w="60" w:type="dxa"/>
        <w:right w:w="60" w:type="dxa"/>
      </w:tblCellMar>
    </w:tblPr>
  </w:style>
  <w:style w:type="table" w:customStyle="1" w:styleId="afffffffffff">
    <w:basedOn w:val="TableNormal0"/>
    <w:tblPr>
      <w:tblStyleRowBandSize w:val="1"/>
      <w:tblStyleColBandSize w:val="1"/>
      <w:tblCellMar>
        <w:left w:w="60" w:type="dxa"/>
        <w:right w:w="60" w:type="dxa"/>
      </w:tblCellMar>
    </w:tblPr>
  </w:style>
  <w:style w:type="table" w:customStyle="1" w:styleId="afffffffffff0">
    <w:basedOn w:val="TableNormal0"/>
    <w:tblPr>
      <w:tblStyleRowBandSize w:val="1"/>
      <w:tblStyleColBandSize w:val="1"/>
      <w:tblCellMar>
        <w:left w:w="60" w:type="dxa"/>
        <w:right w:w="60" w:type="dxa"/>
      </w:tblCellMar>
    </w:tblPr>
  </w:style>
  <w:style w:type="table" w:customStyle="1" w:styleId="afffffffffff1">
    <w:basedOn w:val="TableNormal0"/>
    <w:tblPr>
      <w:tblStyleRowBandSize w:val="1"/>
      <w:tblStyleColBandSize w:val="1"/>
      <w:tblCellMar>
        <w:left w:w="60" w:type="dxa"/>
        <w:right w:w="60" w:type="dxa"/>
      </w:tblCellMar>
    </w:tblPr>
  </w:style>
  <w:style w:type="table" w:customStyle="1" w:styleId="afffffffffff2">
    <w:basedOn w:val="TableNormal0"/>
    <w:tblPr>
      <w:tblStyleRowBandSize w:val="1"/>
      <w:tblStyleColBandSize w:val="1"/>
      <w:tblCellMar>
        <w:left w:w="60" w:type="dxa"/>
        <w:right w:w="60" w:type="dxa"/>
      </w:tblCellMar>
    </w:tblPr>
  </w:style>
  <w:style w:type="table" w:customStyle="1" w:styleId="afffffffffff3">
    <w:basedOn w:val="TableNormal0"/>
    <w:tblPr>
      <w:tblStyleRowBandSize w:val="1"/>
      <w:tblStyleColBandSize w:val="1"/>
      <w:tblCellMar>
        <w:left w:w="60" w:type="dxa"/>
        <w:right w:w="60" w:type="dxa"/>
      </w:tblCellMar>
    </w:tblPr>
  </w:style>
  <w:style w:type="table" w:customStyle="1" w:styleId="afffffffffff4">
    <w:basedOn w:val="TableNormal0"/>
    <w:tblPr>
      <w:tblStyleRowBandSize w:val="1"/>
      <w:tblStyleColBandSize w:val="1"/>
      <w:tblCellMar>
        <w:left w:w="60" w:type="dxa"/>
        <w:right w:w="60" w:type="dxa"/>
      </w:tblCellMar>
    </w:tblPr>
  </w:style>
  <w:style w:type="table" w:customStyle="1" w:styleId="afffffffffff5">
    <w:basedOn w:val="TableNormal0"/>
    <w:tblPr>
      <w:tblStyleRowBandSize w:val="1"/>
      <w:tblStyleColBandSize w:val="1"/>
      <w:tblCellMar>
        <w:left w:w="60" w:type="dxa"/>
        <w:right w:w="60" w:type="dxa"/>
      </w:tblCellMar>
    </w:tblPr>
  </w:style>
  <w:style w:type="character" w:customStyle="1" w:styleId="Ttulo1Car">
    <w:name w:val="Título 1 Car"/>
    <w:basedOn w:val="Fuentedeprrafopredeter"/>
    <w:link w:val="Ttulo1"/>
    <w:rsid w:val="00E2049B"/>
    <w:rPr>
      <w:rFonts w:ascii="Arial" w:hAnsi="Arial" w:cs="Arial"/>
      <w:b/>
      <w:bCs/>
      <w:kern w:val="1"/>
      <w:sz w:val="32"/>
      <w:szCs w:val="32"/>
      <w:lang w:eastAsia="ar-SA"/>
    </w:rPr>
  </w:style>
  <w:style w:type="character" w:customStyle="1" w:styleId="Ttulo3Car">
    <w:name w:val="Título 3 Car"/>
    <w:basedOn w:val="Fuentedeprrafopredeter"/>
    <w:link w:val="Ttulo3"/>
    <w:rsid w:val="00E2049B"/>
    <w:rPr>
      <w:rFonts w:ascii="Arial" w:hAnsi="Arial" w:cs="Arial"/>
      <w:b/>
      <w:bCs/>
      <w:sz w:val="26"/>
      <w:szCs w:val="26"/>
      <w:lang w:eastAsia="ar-SA"/>
    </w:rPr>
  </w:style>
  <w:style w:type="character" w:customStyle="1" w:styleId="Ttulo4Car">
    <w:name w:val="Título 4 Car"/>
    <w:basedOn w:val="Fuentedeprrafopredeter"/>
    <w:link w:val="Ttulo4"/>
    <w:uiPriority w:val="9"/>
    <w:rsid w:val="00A92122"/>
    <w:rPr>
      <w:rFonts w:ascii="Arial Narrow" w:hAnsi="Arial Narrow" w:cs="Arial"/>
      <w:b/>
      <w:bCs/>
      <w:spacing w:val="20"/>
      <w:lang w:eastAsia="ar-SA"/>
    </w:rPr>
  </w:style>
  <w:style w:type="character" w:customStyle="1" w:styleId="Ttulo7Car">
    <w:name w:val="Título 7 Car"/>
    <w:basedOn w:val="Fuentedeprrafopredeter"/>
    <w:link w:val="Ttulo7"/>
    <w:rsid w:val="00A92122"/>
    <w:rPr>
      <w:rFonts w:ascii="Book Antiqua" w:hAnsi="Book Antiqua" w:cs="Book Antiqua"/>
      <w:b/>
      <w:bCs/>
      <w:sz w:val="40"/>
      <w:lang w:eastAsia="ar-SA"/>
    </w:rPr>
  </w:style>
  <w:style w:type="character" w:customStyle="1" w:styleId="Ttulo9Car">
    <w:name w:val="Título 9 Car"/>
    <w:basedOn w:val="Fuentedeprrafopredeter"/>
    <w:link w:val="Ttulo9"/>
    <w:rsid w:val="00A92122"/>
    <w:rPr>
      <w:rFonts w:ascii="Book Antiqua" w:hAnsi="Book Antiqua" w:cs="Book Antiqua"/>
      <w:b/>
      <w:bCs/>
      <w:sz w:val="28"/>
      <w:lang w:eastAsia="ar-SA"/>
    </w:rPr>
  </w:style>
  <w:style w:type="character" w:customStyle="1" w:styleId="TtuloCar">
    <w:name w:val="Título Car"/>
    <w:basedOn w:val="Fuentedeprrafopredeter"/>
    <w:link w:val="Ttulo"/>
    <w:rsid w:val="00A92122"/>
    <w:rPr>
      <w:b/>
      <w:sz w:val="72"/>
      <w:szCs w:val="72"/>
      <w:lang w:eastAsia="ar-SA"/>
    </w:rPr>
  </w:style>
  <w:style w:type="character" w:customStyle="1" w:styleId="TextoindependienteCar">
    <w:name w:val="Texto independiente Car"/>
    <w:basedOn w:val="Fuentedeprrafopredeter"/>
    <w:link w:val="Textoindependiente"/>
    <w:rsid w:val="00A92122"/>
    <w:rPr>
      <w:rFonts w:ascii="Arial" w:hAnsi="Arial" w:cs="Arial"/>
      <w:lang w:val="es-AR" w:eastAsia="ar-SA"/>
    </w:rPr>
  </w:style>
  <w:style w:type="character" w:customStyle="1" w:styleId="EncabezadoCar">
    <w:name w:val="Encabezado Car"/>
    <w:basedOn w:val="Fuentedeprrafopredeter"/>
    <w:link w:val="Encabezado"/>
    <w:rsid w:val="00A92122"/>
    <w:rPr>
      <w:lang w:eastAsia="ar-SA"/>
    </w:rPr>
  </w:style>
  <w:style w:type="character" w:customStyle="1" w:styleId="PiedepginaCar">
    <w:name w:val="Pie de página Car"/>
    <w:basedOn w:val="Fuentedeprrafopredeter"/>
    <w:link w:val="Piedepgina"/>
    <w:uiPriority w:val="99"/>
    <w:rsid w:val="00A92122"/>
    <w:rPr>
      <w:lang w:eastAsia="ar-SA"/>
    </w:rPr>
  </w:style>
  <w:style w:type="character" w:customStyle="1" w:styleId="TextodegloboCar">
    <w:name w:val="Texto de globo Car"/>
    <w:basedOn w:val="Fuentedeprrafopredeter"/>
    <w:link w:val="Textodeglobo"/>
    <w:rsid w:val="00A92122"/>
    <w:rPr>
      <w:rFonts w:ascii="Tahoma" w:hAnsi="Tahoma" w:cs="Tahoma"/>
      <w:sz w:val="16"/>
      <w:szCs w:val="16"/>
      <w:lang w:eastAsia="ar-SA"/>
    </w:rPr>
  </w:style>
  <w:style w:type="character" w:customStyle="1" w:styleId="SangradetextonormalCar">
    <w:name w:val="Sangría de texto normal Car"/>
    <w:basedOn w:val="Fuentedeprrafopredeter"/>
    <w:link w:val="Sangradetextonormal"/>
    <w:rsid w:val="00A92122"/>
    <w:rPr>
      <w:rFonts w:ascii="Book Antiqua" w:hAnsi="Book Antiqua" w:cs="Book Antiqua"/>
      <w:i/>
      <w:color w:val="0000FF"/>
      <w:lang w:eastAsia="ar-SA"/>
    </w:rPr>
  </w:style>
  <w:style w:type="character" w:customStyle="1" w:styleId="SubttuloCar">
    <w:name w:val="Subtítulo Car"/>
    <w:basedOn w:val="Fuentedeprrafopredeter"/>
    <w:link w:val="Subttulo"/>
    <w:rsid w:val="00A92122"/>
    <w:rPr>
      <w:rFonts w:ascii="Georgia" w:eastAsia="Georgia" w:hAnsi="Georgia" w:cs="Georgia"/>
      <w:i/>
      <w:color w:val="666666"/>
      <w:sz w:val="48"/>
      <w:szCs w:val="48"/>
      <w:lang w:eastAsia="ar-SA"/>
    </w:rPr>
  </w:style>
  <w:style w:type="character" w:styleId="Hipervnculovisitado">
    <w:name w:val="FollowedHyperlink"/>
    <w:basedOn w:val="Fuentedeprrafopredeter"/>
    <w:uiPriority w:val="99"/>
    <w:semiHidden/>
    <w:unhideWhenUsed/>
    <w:rsid w:val="003F19A9"/>
    <w:rPr>
      <w:color w:val="96607D" w:themeColor="followedHyperlink"/>
      <w:u w:val="single"/>
    </w:rPr>
  </w:style>
  <w:style w:type="paragraph" w:customStyle="1" w:styleId="Sinespaciado1">
    <w:name w:val="Sin espaciado1"/>
    <w:rsid w:val="00C20CFB"/>
    <w:rPr>
      <w:rFonts w:ascii="Calibri" w:hAnsi="Calibri"/>
      <w:sz w:val="22"/>
      <w:szCs w:val="22"/>
      <w:lang w:val="es-EC"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23151">
      <w:bodyDiv w:val="1"/>
      <w:marLeft w:val="0"/>
      <w:marRight w:val="0"/>
      <w:marTop w:val="0"/>
      <w:marBottom w:val="0"/>
      <w:divBdr>
        <w:top w:val="none" w:sz="0" w:space="0" w:color="auto"/>
        <w:left w:val="none" w:sz="0" w:space="0" w:color="auto"/>
        <w:bottom w:val="none" w:sz="0" w:space="0" w:color="auto"/>
        <w:right w:val="none" w:sz="0" w:space="0" w:color="auto"/>
      </w:divBdr>
    </w:div>
    <w:div w:id="150952944">
      <w:bodyDiv w:val="1"/>
      <w:marLeft w:val="0"/>
      <w:marRight w:val="0"/>
      <w:marTop w:val="0"/>
      <w:marBottom w:val="0"/>
      <w:divBdr>
        <w:top w:val="none" w:sz="0" w:space="0" w:color="auto"/>
        <w:left w:val="none" w:sz="0" w:space="0" w:color="auto"/>
        <w:bottom w:val="none" w:sz="0" w:space="0" w:color="auto"/>
        <w:right w:val="none" w:sz="0" w:space="0" w:color="auto"/>
      </w:divBdr>
    </w:div>
    <w:div w:id="161896134">
      <w:bodyDiv w:val="1"/>
      <w:marLeft w:val="0"/>
      <w:marRight w:val="0"/>
      <w:marTop w:val="0"/>
      <w:marBottom w:val="0"/>
      <w:divBdr>
        <w:top w:val="none" w:sz="0" w:space="0" w:color="auto"/>
        <w:left w:val="none" w:sz="0" w:space="0" w:color="auto"/>
        <w:bottom w:val="none" w:sz="0" w:space="0" w:color="auto"/>
        <w:right w:val="none" w:sz="0" w:space="0" w:color="auto"/>
      </w:divBdr>
    </w:div>
    <w:div w:id="186602901">
      <w:bodyDiv w:val="1"/>
      <w:marLeft w:val="0"/>
      <w:marRight w:val="0"/>
      <w:marTop w:val="0"/>
      <w:marBottom w:val="0"/>
      <w:divBdr>
        <w:top w:val="none" w:sz="0" w:space="0" w:color="auto"/>
        <w:left w:val="none" w:sz="0" w:space="0" w:color="auto"/>
        <w:bottom w:val="none" w:sz="0" w:space="0" w:color="auto"/>
        <w:right w:val="none" w:sz="0" w:space="0" w:color="auto"/>
      </w:divBdr>
    </w:div>
    <w:div w:id="207911503">
      <w:bodyDiv w:val="1"/>
      <w:marLeft w:val="0"/>
      <w:marRight w:val="0"/>
      <w:marTop w:val="0"/>
      <w:marBottom w:val="0"/>
      <w:divBdr>
        <w:top w:val="none" w:sz="0" w:space="0" w:color="auto"/>
        <w:left w:val="none" w:sz="0" w:space="0" w:color="auto"/>
        <w:bottom w:val="none" w:sz="0" w:space="0" w:color="auto"/>
        <w:right w:val="none" w:sz="0" w:space="0" w:color="auto"/>
      </w:divBdr>
    </w:div>
    <w:div w:id="259988392">
      <w:bodyDiv w:val="1"/>
      <w:marLeft w:val="0"/>
      <w:marRight w:val="0"/>
      <w:marTop w:val="0"/>
      <w:marBottom w:val="0"/>
      <w:divBdr>
        <w:top w:val="none" w:sz="0" w:space="0" w:color="auto"/>
        <w:left w:val="none" w:sz="0" w:space="0" w:color="auto"/>
        <w:bottom w:val="none" w:sz="0" w:space="0" w:color="auto"/>
        <w:right w:val="none" w:sz="0" w:space="0" w:color="auto"/>
      </w:divBdr>
    </w:div>
    <w:div w:id="315770713">
      <w:bodyDiv w:val="1"/>
      <w:marLeft w:val="0"/>
      <w:marRight w:val="0"/>
      <w:marTop w:val="0"/>
      <w:marBottom w:val="0"/>
      <w:divBdr>
        <w:top w:val="none" w:sz="0" w:space="0" w:color="auto"/>
        <w:left w:val="none" w:sz="0" w:space="0" w:color="auto"/>
        <w:bottom w:val="none" w:sz="0" w:space="0" w:color="auto"/>
        <w:right w:val="none" w:sz="0" w:space="0" w:color="auto"/>
      </w:divBdr>
    </w:div>
    <w:div w:id="338971650">
      <w:bodyDiv w:val="1"/>
      <w:marLeft w:val="0"/>
      <w:marRight w:val="0"/>
      <w:marTop w:val="0"/>
      <w:marBottom w:val="0"/>
      <w:divBdr>
        <w:top w:val="none" w:sz="0" w:space="0" w:color="auto"/>
        <w:left w:val="none" w:sz="0" w:space="0" w:color="auto"/>
        <w:bottom w:val="none" w:sz="0" w:space="0" w:color="auto"/>
        <w:right w:val="none" w:sz="0" w:space="0" w:color="auto"/>
      </w:divBdr>
    </w:div>
    <w:div w:id="362681193">
      <w:bodyDiv w:val="1"/>
      <w:marLeft w:val="0"/>
      <w:marRight w:val="0"/>
      <w:marTop w:val="0"/>
      <w:marBottom w:val="0"/>
      <w:divBdr>
        <w:top w:val="none" w:sz="0" w:space="0" w:color="auto"/>
        <w:left w:val="none" w:sz="0" w:space="0" w:color="auto"/>
        <w:bottom w:val="none" w:sz="0" w:space="0" w:color="auto"/>
        <w:right w:val="none" w:sz="0" w:space="0" w:color="auto"/>
      </w:divBdr>
    </w:div>
    <w:div w:id="380136564">
      <w:bodyDiv w:val="1"/>
      <w:marLeft w:val="0"/>
      <w:marRight w:val="0"/>
      <w:marTop w:val="0"/>
      <w:marBottom w:val="0"/>
      <w:divBdr>
        <w:top w:val="none" w:sz="0" w:space="0" w:color="auto"/>
        <w:left w:val="none" w:sz="0" w:space="0" w:color="auto"/>
        <w:bottom w:val="none" w:sz="0" w:space="0" w:color="auto"/>
        <w:right w:val="none" w:sz="0" w:space="0" w:color="auto"/>
      </w:divBdr>
    </w:div>
    <w:div w:id="397747411">
      <w:bodyDiv w:val="1"/>
      <w:marLeft w:val="0"/>
      <w:marRight w:val="0"/>
      <w:marTop w:val="0"/>
      <w:marBottom w:val="0"/>
      <w:divBdr>
        <w:top w:val="none" w:sz="0" w:space="0" w:color="auto"/>
        <w:left w:val="none" w:sz="0" w:space="0" w:color="auto"/>
        <w:bottom w:val="none" w:sz="0" w:space="0" w:color="auto"/>
        <w:right w:val="none" w:sz="0" w:space="0" w:color="auto"/>
      </w:divBdr>
      <w:divsChild>
        <w:div w:id="922957932">
          <w:marLeft w:val="0"/>
          <w:marRight w:val="0"/>
          <w:marTop w:val="0"/>
          <w:marBottom w:val="0"/>
          <w:divBdr>
            <w:top w:val="none" w:sz="0" w:space="0" w:color="auto"/>
            <w:left w:val="none" w:sz="0" w:space="0" w:color="auto"/>
            <w:bottom w:val="none" w:sz="0" w:space="0" w:color="auto"/>
            <w:right w:val="none" w:sz="0" w:space="0" w:color="auto"/>
          </w:divBdr>
          <w:divsChild>
            <w:div w:id="12755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1838">
      <w:bodyDiv w:val="1"/>
      <w:marLeft w:val="0"/>
      <w:marRight w:val="0"/>
      <w:marTop w:val="0"/>
      <w:marBottom w:val="0"/>
      <w:divBdr>
        <w:top w:val="none" w:sz="0" w:space="0" w:color="auto"/>
        <w:left w:val="none" w:sz="0" w:space="0" w:color="auto"/>
        <w:bottom w:val="none" w:sz="0" w:space="0" w:color="auto"/>
        <w:right w:val="none" w:sz="0" w:space="0" w:color="auto"/>
      </w:divBdr>
      <w:divsChild>
        <w:div w:id="555093881">
          <w:marLeft w:val="0"/>
          <w:marRight w:val="0"/>
          <w:marTop w:val="0"/>
          <w:marBottom w:val="0"/>
          <w:divBdr>
            <w:top w:val="none" w:sz="0" w:space="0" w:color="auto"/>
            <w:left w:val="none" w:sz="0" w:space="0" w:color="auto"/>
            <w:bottom w:val="none" w:sz="0" w:space="0" w:color="auto"/>
            <w:right w:val="none" w:sz="0" w:space="0" w:color="auto"/>
          </w:divBdr>
          <w:divsChild>
            <w:div w:id="107466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5964">
      <w:bodyDiv w:val="1"/>
      <w:marLeft w:val="0"/>
      <w:marRight w:val="0"/>
      <w:marTop w:val="0"/>
      <w:marBottom w:val="0"/>
      <w:divBdr>
        <w:top w:val="none" w:sz="0" w:space="0" w:color="auto"/>
        <w:left w:val="none" w:sz="0" w:space="0" w:color="auto"/>
        <w:bottom w:val="none" w:sz="0" w:space="0" w:color="auto"/>
        <w:right w:val="none" w:sz="0" w:space="0" w:color="auto"/>
      </w:divBdr>
      <w:divsChild>
        <w:div w:id="1408193069">
          <w:marLeft w:val="0"/>
          <w:marRight w:val="0"/>
          <w:marTop w:val="0"/>
          <w:marBottom w:val="0"/>
          <w:divBdr>
            <w:top w:val="none" w:sz="0" w:space="0" w:color="auto"/>
            <w:left w:val="none" w:sz="0" w:space="0" w:color="auto"/>
            <w:bottom w:val="none" w:sz="0" w:space="0" w:color="auto"/>
            <w:right w:val="none" w:sz="0" w:space="0" w:color="auto"/>
          </w:divBdr>
          <w:divsChild>
            <w:div w:id="631787083">
              <w:marLeft w:val="0"/>
              <w:marRight w:val="0"/>
              <w:marTop w:val="0"/>
              <w:marBottom w:val="0"/>
              <w:divBdr>
                <w:top w:val="none" w:sz="0" w:space="0" w:color="auto"/>
                <w:left w:val="none" w:sz="0" w:space="0" w:color="auto"/>
                <w:bottom w:val="none" w:sz="0" w:space="0" w:color="auto"/>
                <w:right w:val="none" w:sz="0" w:space="0" w:color="auto"/>
              </w:divBdr>
            </w:div>
            <w:div w:id="641229651">
              <w:marLeft w:val="0"/>
              <w:marRight w:val="0"/>
              <w:marTop w:val="0"/>
              <w:marBottom w:val="0"/>
              <w:divBdr>
                <w:top w:val="none" w:sz="0" w:space="0" w:color="auto"/>
                <w:left w:val="none" w:sz="0" w:space="0" w:color="auto"/>
                <w:bottom w:val="none" w:sz="0" w:space="0" w:color="auto"/>
                <w:right w:val="none" w:sz="0" w:space="0" w:color="auto"/>
              </w:divBdr>
            </w:div>
            <w:div w:id="268319559">
              <w:marLeft w:val="0"/>
              <w:marRight w:val="0"/>
              <w:marTop w:val="0"/>
              <w:marBottom w:val="0"/>
              <w:divBdr>
                <w:top w:val="none" w:sz="0" w:space="0" w:color="auto"/>
                <w:left w:val="none" w:sz="0" w:space="0" w:color="auto"/>
                <w:bottom w:val="none" w:sz="0" w:space="0" w:color="auto"/>
                <w:right w:val="none" w:sz="0" w:space="0" w:color="auto"/>
              </w:divBdr>
            </w:div>
            <w:div w:id="557933354">
              <w:marLeft w:val="0"/>
              <w:marRight w:val="0"/>
              <w:marTop w:val="0"/>
              <w:marBottom w:val="0"/>
              <w:divBdr>
                <w:top w:val="none" w:sz="0" w:space="0" w:color="auto"/>
                <w:left w:val="none" w:sz="0" w:space="0" w:color="auto"/>
                <w:bottom w:val="none" w:sz="0" w:space="0" w:color="auto"/>
                <w:right w:val="none" w:sz="0" w:space="0" w:color="auto"/>
              </w:divBdr>
            </w:div>
            <w:div w:id="2056656823">
              <w:marLeft w:val="0"/>
              <w:marRight w:val="0"/>
              <w:marTop w:val="0"/>
              <w:marBottom w:val="0"/>
              <w:divBdr>
                <w:top w:val="none" w:sz="0" w:space="0" w:color="auto"/>
                <w:left w:val="none" w:sz="0" w:space="0" w:color="auto"/>
                <w:bottom w:val="none" w:sz="0" w:space="0" w:color="auto"/>
                <w:right w:val="none" w:sz="0" w:space="0" w:color="auto"/>
              </w:divBdr>
            </w:div>
            <w:div w:id="1482960844">
              <w:marLeft w:val="0"/>
              <w:marRight w:val="0"/>
              <w:marTop w:val="0"/>
              <w:marBottom w:val="0"/>
              <w:divBdr>
                <w:top w:val="none" w:sz="0" w:space="0" w:color="auto"/>
                <w:left w:val="none" w:sz="0" w:space="0" w:color="auto"/>
                <w:bottom w:val="none" w:sz="0" w:space="0" w:color="auto"/>
                <w:right w:val="none" w:sz="0" w:space="0" w:color="auto"/>
              </w:divBdr>
            </w:div>
            <w:div w:id="1133138451">
              <w:marLeft w:val="0"/>
              <w:marRight w:val="0"/>
              <w:marTop w:val="0"/>
              <w:marBottom w:val="0"/>
              <w:divBdr>
                <w:top w:val="none" w:sz="0" w:space="0" w:color="auto"/>
                <w:left w:val="none" w:sz="0" w:space="0" w:color="auto"/>
                <w:bottom w:val="none" w:sz="0" w:space="0" w:color="auto"/>
                <w:right w:val="none" w:sz="0" w:space="0" w:color="auto"/>
              </w:divBdr>
            </w:div>
            <w:div w:id="1285384912">
              <w:marLeft w:val="0"/>
              <w:marRight w:val="0"/>
              <w:marTop w:val="0"/>
              <w:marBottom w:val="0"/>
              <w:divBdr>
                <w:top w:val="none" w:sz="0" w:space="0" w:color="auto"/>
                <w:left w:val="none" w:sz="0" w:space="0" w:color="auto"/>
                <w:bottom w:val="none" w:sz="0" w:space="0" w:color="auto"/>
                <w:right w:val="none" w:sz="0" w:space="0" w:color="auto"/>
              </w:divBdr>
            </w:div>
            <w:div w:id="1662346193">
              <w:marLeft w:val="0"/>
              <w:marRight w:val="0"/>
              <w:marTop w:val="0"/>
              <w:marBottom w:val="0"/>
              <w:divBdr>
                <w:top w:val="none" w:sz="0" w:space="0" w:color="auto"/>
                <w:left w:val="none" w:sz="0" w:space="0" w:color="auto"/>
                <w:bottom w:val="none" w:sz="0" w:space="0" w:color="auto"/>
                <w:right w:val="none" w:sz="0" w:space="0" w:color="auto"/>
              </w:divBdr>
            </w:div>
            <w:div w:id="1537768483">
              <w:marLeft w:val="0"/>
              <w:marRight w:val="0"/>
              <w:marTop w:val="0"/>
              <w:marBottom w:val="0"/>
              <w:divBdr>
                <w:top w:val="none" w:sz="0" w:space="0" w:color="auto"/>
                <w:left w:val="none" w:sz="0" w:space="0" w:color="auto"/>
                <w:bottom w:val="none" w:sz="0" w:space="0" w:color="auto"/>
                <w:right w:val="none" w:sz="0" w:space="0" w:color="auto"/>
              </w:divBdr>
            </w:div>
            <w:div w:id="165218623">
              <w:marLeft w:val="0"/>
              <w:marRight w:val="0"/>
              <w:marTop w:val="0"/>
              <w:marBottom w:val="0"/>
              <w:divBdr>
                <w:top w:val="none" w:sz="0" w:space="0" w:color="auto"/>
                <w:left w:val="none" w:sz="0" w:space="0" w:color="auto"/>
                <w:bottom w:val="none" w:sz="0" w:space="0" w:color="auto"/>
                <w:right w:val="none" w:sz="0" w:space="0" w:color="auto"/>
              </w:divBdr>
            </w:div>
            <w:div w:id="928734834">
              <w:marLeft w:val="0"/>
              <w:marRight w:val="0"/>
              <w:marTop w:val="0"/>
              <w:marBottom w:val="0"/>
              <w:divBdr>
                <w:top w:val="none" w:sz="0" w:space="0" w:color="auto"/>
                <w:left w:val="none" w:sz="0" w:space="0" w:color="auto"/>
                <w:bottom w:val="none" w:sz="0" w:space="0" w:color="auto"/>
                <w:right w:val="none" w:sz="0" w:space="0" w:color="auto"/>
              </w:divBdr>
            </w:div>
            <w:div w:id="1837576878">
              <w:marLeft w:val="0"/>
              <w:marRight w:val="0"/>
              <w:marTop w:val="0"/>
              <w:marBottom w:val="0"/>
              <w:divBdr>
                <w:top w:val="none" w:sz="0" w:space="0" w:color="auto"/>
                <w:left w:val="none" w:sz="0" w:space="0" w:color="auto"/>
                <w:bottom w:val="none" w:sz="0" w:space="0" w:color="auto"/>
                <w:right w:val="none" w:sz="0" w:space="0" w:color="auto"/>
              </w:divBdr>
            </w:div>
            <w:div w:id="1590653509">
              <w:marLeft w:val="0"/>
              <w:marRight w:val="0"/>
              <w:marTop w:val="0"/>
              <w:marBottom w:val="0"/>
              <w:divBdr>
                <w:top w:val="none" w:sz="0" w:space="0" w:color="auto"/>
                <w:left w:val="none" w:sz="0" w:space="0" w:color="auto"/>
                <w:bottom w:val="none" w:sz="0" w:space="0" w:color="auto"/>
                <w:right w:val="none" w:sz="0" w:space="0" w:color="auto"/>
              </w:divBdr>
            </w:div>
            <w:div w:id="1779829337">
              <w:marLeft w:val="0"/>
              <w:marRight w:val="0"/>
              <w:marTop w:val="0"/>
              <w:marBottom w:val="0"/>
              <w:divBdr>
                <w:top w:val="none" w:sz="0" w:space="0" w:color="auto"/>
                <w:left w:val="none" w:sz="0" w:space="0" w:color="auto"/>
                <w:bottom w:val="none" w:sz="0" w:space="0" w:color="auto"/>
                <w:right w:val="none" w:sz="0" w:space="0" w:color="auto"/>
              </w:divBdr>
            </w:div>
            <w:div w:id="1961305543">
              <w:marLeft w:val="0"/>
              <w:marRight w:val="0"/>
              <w:marTop w:val="0"/>
              <w:marBottom w:val="0"/>
              <w:divBdr>
                <w:top w:val="none" w:sz="0" w:space="0" w:color="auto"/>
                <w:left w:val="none" w:sz="0" w:space="0" w:color="auto"/>
                <w:bottom w:val="none" w:sz="0" w:space="0" w:color="auto"/>
                <w:right w:val="none" w:sz="0" w:space="0" w:color="auto"/>
              </w:divBdr>
            </w:div>
            <w:div w:id="1359889167">
              <w:marLeft w:val="0"/>
              <w:marRight w:val="0"/>
              <w:marTop w:val="0"/>
              <w:marBottom w:val="0"/>
              <w:divBdr>
                <w:top w:val="none" w:sz="0" w:space="0" w:color="auto"/>
                <w:left w:val="none" w:sz="0" w:space="0" w:color="auto"/>
                <w:bottom w:val="none" w:sz="0" w:space="0" w:color="auto"/>
                <w:right w:val="none" w:sz="0" w:space="0" w:color="auto"/>
              </w:divBdr>
            </w:div>
            <w:div w:id="780761236">
              <w:marLeft w:val="0"/>
              <w:marRight w:val="0"/>
              <w:marTop w:val="0"/>
              <w:marBottom w:val="0"/>
              <w:divBdr>
                <w:top w:val="none" w:sz="0" w:space="0" w:color="auto"/>
                <w:left w:val="none" w:sz="0" w:space="0" w:color="auto"/>
                <w:bottom w:val="none" w:sz="0" w:space="0" w:color="auto"/>
                <w:right w:val="none" w:sz="0" w:space="0" w:color="auto"/>
              </w:divBdr>
            </w:div>
            <w:div w:id="1601379155">
              <w:marLeft w:val="0"/>
              <w:marRight w:val="0"/>
              <w:marTop w:val="0"/>
              <w:marBottom w:val="0"/>
              <w:divBdr>
                <w:top w:val="none" w:sz="0" w:space="0" w:color="auto"/>
                <w:left w:val="none" w:sz="0" w:space="0" w:color="auto"/>
                <w:bottom w:val="none" w:sz="0" w:space="0" w:color="auto"/>
                <w:right w:val="none" w:sz="0" w:space="0" w:color="auto"/>
              </w:divBdr>
            </w:div>
            <w:div w:id="1040206834">
              <w:marLeft w:val="0"/>
              <w:marRight w:val="0"/>
              <w:marTop w:val="0"/>
              <w:marBottom w:val="0"/>
              <w:divBdr>
                <w:top w:val="none" w:sz="0" w:space="0" w:color="auto"/>
                <w:left w:val="none" w:sz="0" w:space="0" w:color="auto"/>
                <w:bottom w:val="none" w:sz="0" w:space="0" w:color="auto"/>
                <w:right w:val="none" w:sz="0" w:space="0" w:color="auto"/>
              </w:divBdr>
            </w:div>
            <w:div w:id="498935155">
              <w:marLeft w:val="0"/>
              <w:marRight w:val="0"/>
              <w:marTop w:val="0"/>
              <w:marBottom w:val="0"/>
              <w:divBdr>
                <w:top w:val="none" w:sz="0" w:space="0" w:color="auto"/>
                <w:left w:val="none" w:sz="0" w:space="0" w:color="auto"/>
                <w:bottom w:val="none" w:sz="0" w:space="0" w:color="auto"/>
                <w:right w:val="none" w:sz="0" w:space="0" w:color="auto"/>
              </w:divBdr>
            </w:div>
            <w:div w:id="1200430582">
              <w:marLeft w:val="0"/>
              <w:marRight w:val="0"/>
              <w:marTop w:val="0"/>
              <w:marBottom w:val="0"/>
              <w:divBdr>
                <w:top w:val="none" w:sz="0" w:space="0" w:color="auto"/>
                <w:left w:val="none" w:sz="0" w:space="0" w:color="auto"/>
                <w:bottom w:val="none" w:sz="0" w:space="0" w:color="auto"/>
                <w:right w:val="none" w:sz="0" w:space="0" w:color="auto"/>
              </w:divBdr>
            </w:div>
            <w:div w:id="1696810596">
              <w:marLeft w:val="0"/>
              <w:marRight w:val="0"/>
              <w:marTop w:val="0"/>
              <w:marBottom w:val="0"/>
              <w:divBdr>
                <w:top w:val="none" w:sz="0" w:space="0" w:color="auto"/>
                <w:left w:val="none" w:sz="0" w:space="0" w:color="auto"/>
                <w:bottom w:val="none" w:sz="0" w:space="0" w:color="auto"/>
                <w:right w:val="none" w:sz="0" w:space="0" w:color="auto"/>
              </w:divBdr>
            </w:div>
            <w:div w:id="97533441">
              <w:marLeft w:val="0"/>
              <w:marRight w:val="0"/>
              <w:marTop w:val="0"/>
              <w:marBottom w:val="0"/>
              <w:divBdr>
                <w:top w:val="none" w:sz="0" w:space="0" w:color="auto"/>
                <w:left w:val="none" w:sz="0" w:space="0" w:color="auto"/>
                <w:bottom w:val="none" w:sz="0" w:space="0" w:color="auto"/>
                <w:right w:val="none" w:sz="0" w:space="0" w:color="auto"/>
              </w:divBdr>
            </w:div>
            <w:div w:id="1149907783">
              <w:marLeft w:val="0"/>
              <w:marRight w:val="0"/>
              <w:marTop w:val="0"/>
              <w:marBottom w:val="0"/>
              <w:divBdr>
                <w:top w:val="none" w:sz="0" w:space="0" w:color="auto"/>
                <w:left w:val="none" w:sz="0" w:space="0" w:color="auto"/>
                <w:bottom w:val="none" w:sz="0" w:space="0" w:color="auto"/>
                <w:right w:val="none" w:sz="0" w:space="0" w:color="auto"/>
              </w:divBdr>
            </w:div>
            <w:div w:id="1098865666">
              <w:marLeft w:val="0"/>
              <w:marRight w:val="0"/>
              <w:marTop w:val="0"/>
              <w:marBottom w:val="0"/>
              <w:divBdr>
                <w:top w:val="none" w:sz="0" w:space="0" w:color="auto"/>
                <w:left w:val="none" w:sz="0" w:space="0" w:color="auto"/>
                <w:bottom w:val="none" w:sz="0" w:space="0" w:color="auto"/>
                <w:right w:val="none" w:sz="0" w:space="0" w:color="auto"/>
              </w:divBdr>
            </w:div>
            <w:div w:id="1739477009">
              <w:marLeft w:val="0"/>
              <w:marRight w:val="0"/>
              <w:marTop w:val="0"/>
              <w:marBottom w:val="0"/>
              <w:divBdr>
                <w:top w:val="none" w:sz="0" w:space="0" w:color="auto"/>
                <w:left w:val="none" w:sz="0" w:space="0" w:color="auto"/>
                <w:bottom w:val="none" w:sz="0" w:space="0" w:color="auto"/>
                <w:right w:val="none" w:sz="0" w:space="0" w:color="auto"/>
              </w:divBdr>
            </w:div>
            <w:div w:id="975450001">
              <w:marLeft w:val="0"/>
              <w:marRight w:val="0"/>
              <w:marTop w:val="0"/>
              <w:marBottom w:val="0"/>
              <w:divBdr>
                <w:top w:val="none" w:sz="0" w:space="0" w:color="auto"/>
                <w:left w:val="none" w:sz="0" w:space="0" w:color="auto"/>
                <w:bottom w:val="none" w:sz="0" w:space="0" w:color="auto"/>
                <w:right w:val="none" w:sz="0" w:space="0" w:color="auto"/>
              </w:divBdr>
            </w:div>
            <w:div w:id="1963462783">
              <w:marLeft w:val="0"/>
              <w:marRight w:val="0"/>
              <w:marTop w:val="0"/>
              <w:marBottom w:val="0"/>
              <w:divBdr>
                <w:top w:val="none" w:sz="0" w:space="0" w:color="auto"/>
                <w:left w:val="none" w:sz="0" w:space="0" w:color="auto"/>
                <w:bottom w:val="none" w:sz="0" w:space="0" w:color="auto"/>
                <w:right w:val="none" w:sz="0" w:space="0" w:color="auto"/>
              </w:divBdr>
            </w:div>
            <w:div w:id="1388065011">
              <w:marLeft w:val="0"/>
              <w:marRight w:val="0"/>
              <w:marTop w:val="0"/>
              <w:marBottom w:val="0"/>
              <w:divBdr>
                <w:top w:val="none" w:sz="0" w:space="0" w:color="auto"/>
                <w:left w:val="none" w:sz="0" w:space="0" w:color="auto"/>
                <w:bottom w:val="none" w:sz="0" w:space="0" w:color="auto"/>
                <w:right w:val="none" w:sz="0" w:space="0" w:color="auto"/>
              </w:divBdr>
            </w:div>
            <w:div w:id="1814058611">
              <w:marLeft w:val="0"/>
              <w:marRight w:val="0"/>
              <w:marTop w:val="0"/>
              <w:marBottom w:val="0"/>
              <w:divBdr>
                <w:top w:val="none" w:sz="0" w:space="0" w:color="auto"/>
                <w:left w:val="none" w:sz="0" w:space="0" w:color="auto"/>
                <w:bottom w:val="none" w:sz="0" w:space="0" w:color="auto"/>
                <w:right w:val="none" w:sz="0" w:space="0" w:color="auto"/>
              </w:divBdr>
            </w:div>
            <w:div w:id="657345082">
              <w:marLeft w:val="0"/>
              <w:marRight w:val="0"/>
              <w:marTop w:val="0"/>
              <w:marBottom w:val="0"/>
              <w:divBdr>
                <w:top w:val="none" w:sz="0" w:space="0" w:color="auto"/>
                <w:left w:val="none" w:sz="0" w:space="0" w:color="auto"/>
                <w:bottom w:val="none" w:sz="0" w:space="0" w:color="auto"/>
                <w:right w:val="none" w:sz="0" w:space="0" w:color="auto"/>
              </w:divBdr>
            </w:div>
            <w:div w:id="755249113">
              <w:marLeft w:val="0"/>
              <w:marRight w:val="0"/>
              <w:marTop w:val="0"/>
              <w:marBottom w:val="0"/>
              <w:divBdr>
                <w:top w:val="none" w:sz="0" w:space="0" w:color="auto"/>
                <w:left w:val="none" w:sz="0" w:space="0" w:color="auto"/>
                <w:bottom w:val="none" w:sz="0" w:space="0" w:color="auto"/>
                <w:right w:val="none" w:sz="0" w:space="0" w:color="auto"/>
              </w:divBdr>
            </w:div>
            <w:div w:id="708456873">
              <w:marLeft w:val="0"/>
              <w:marRight w:val="0"/>
              <w:marTop w:val="0"/>
              <w:marBottom w:val="0"/>
              <w:divBdr>
                <w:top w:val="none" w:sz="0" w:space="0" w:color="auto"/>
                <w:left w:val="none" w:sz="0" w:space="0" w:color="auto"/>
                <w:bottom w:val="none" w:sz="0" w:space="0" w:color="auto"/>
                <w:right w:val="none" w:sz="0" w:space="0" w:color="auto"/>
              </w:divBdr>
            </w:div>
            <w:div w:id="881206466">
              <w:marLeft w:val="0"/>
              <w:marRight w:val="0"/>
              <w:marTop w:val="0"/>
              <w:marBottom w:val="0"/>
              <w:divBdr>
                <w:top w:val="none" w:sz="0" w:space="0" w:color="auto"/>
                <w:left w:val="none" w:sz="0" w:space="0" w:color="auto"/>
                <w:bottom w:val="none" w:sz="0" w:space="0" w:color="auto"/>
                <w:right w:val="none" w:sz="0" w:space="0" w:color="auto"/>
              </w:divBdr>
            </w:div>
            <w:div w:id="1138229565">
              <w:marLeft w:val="0"/>
              <w:marRight w:val="0"/>
              <w:marTop w:val="0"/>
              <w:marBottom w:val="0"/>
              <w:divBdr>
                <w:top w:val="none" w:sz="0" w:space="0" w:color="auto"/>
                <w:left w:val="none" w:sz="0" w:space="0" w:color="auto"/>
                <w:bottom w:val="none" w:sz="0" w:space="0" w:color="auto"/>
                <w:right w:val="none" w:sz="0" w:space="0" w:color="auto"/>
              </w:divBdr>
            </w:div>
            <w:div w:id="90929834">
              <w:marLeft w:val="0"/>
              <w:marRight w:val="0"/>
              <w:marTop w:val="0"/>
              <w:marBottom w:val="0"/>
              <w:divBdr>
                <w:top w:val="none" w:sz="0" w:space="0" w:color="auto"/>
                <w:left w:val="none" w:sz="0" w:space="0" w:color="auto"/>
                <w:bottom w:val="none" w:sz="0" w:space="0" w:color="auto"/>
                <w:right w:val="none" w:sz="0" w:space="0" w:color="auto"/>
              </w:divBdr>
            </w:div>
            <w:div w:id="83890413">
              <w:marLeft w:val="0"/>
              <w:marRight w:val="0"/>
              <w:marTop w:val="0"/>
              <w:marBottom w:val="0"/>
              <w:divBdr>
                <w:top w:val="none" w:sz="0" w:space="0" w:color="auto"/>
                <w:left w:val="none" w:sz="0" w:space="0" w:color="auto"/>
                <w:bottom w:val="none" w:sz="0" w:space="0" w:color="auto"/>
                <w:right w:val="none" w:sz="0" w:space="0" w:color="auto"/>
              </w:divBdr>
            </w:div>
            <w:div w:id="1780563148">
              <w:marLeft w:val="0"/>
              <w:marRight w:val="0"/>
              <w:marTop w:val="0"/>
              <w:marBottom w:val="0"/>
              <w:divBdr>
                <w:top w:val="none" w:sz="0" w:space="0" w:color="auto"/>
                <w:left w:val="none" w:sz="0" w:space="0" w:color="auto"/>
                <w:bottom w:val="none" w:sz="0" w:space="0" w:color="auto"/>
                <w:right w:val="none" w:sz="0" w:space="0" w:color="auto"/>
              </w:divBdr>
            </w:div>
            <w:div w:id="1925333352">
              <w:marLeft w:val="0"/>
              <w:marRight w:val="0"/>
              <w:marTop w:val="0"/>
              <w:marBottom w:val="0"/>
              <w:divBdr>
                <w:top w:val="none" w:sz="0" w:space="0" w:color="auto"/>
                <w:left w:val="none" w:sz="0" w:space="0" w:color="auto"/>
                <w:bottom w:val="none" w:sz="0" w:space="0" w:color="auto"/>
                <w:right w:val="none" w:sz="0" w:space="0" w:color="auto"/>
              </w:divBdr>
            </w:div>
            <w:div w:id="1151363838">
              <w:marLeft w:val="0"/>
              <w:marRight w:val="0"/>
              <w:marTop w:val="0"/>
              <w:marBottom w:val="0"/>
              <w:divBdr>
                <w:top w:val="none" w:sz="0" w:space="0" w:color="auto"/>
                <w:left w:val="none" w:sz="0" w:space="0" w:color="auto"/>
                <w:bottom w:val="none" w:sz="0" w:space="0" w:color="auto"/>
                <w:right w:val="none" w:sz="0" w:space="0" w:color="auto"/>
              </w:divBdr>
            </w:div>
            <w:div w:id="768355708">
              <w:marLeft w:val="0"/>
              <w:marRight w:val="0"/>
              <w:marTop w:val="0"/>
              <w:marBottom w:val="0"/>
              <w:divBdr>
                <w:top w:val="none" w:sz="0" w:space="0" w:color="auto"/>
                <w:left w:val="none" w:sz="0" w:space="0" w:color="auto"/>
                <w:bottom w:val="none" w:sz="0" w:space="0" w:color="auto"/>
                <w:right w:val="none" w:sz="0" w:space="0" w:color="auto"/>
              </w:divBdr>
            </w:div>
            <w:div w:id="1977300445">
              <w:marLeft w:val="0"/>
              <w:marRight w:val="0"/>
              <w:marTop w:val="0"/>
              <w:marBottom w:val="0"/>
              <w:divBdr>
                <w:top w:val="none" w:sz="0" w:space="0" w:color="auto"/>
                <w:left w:val="none" w:sz="0" w:space="0" w:color="auto"/>
                <w:bottom w:val="none" w:sz="0" w:space="0" w:color="auto"/>
                <w:right w:val="none" w:sz="0" w:space="0" w:color="auto"/>
              </w:divBdr>
            </w:div>
            <w:div w:id="59444926">
              <w:marLeft w:val="0"/>
              <w:marRight w:val="0"/>
              <w:marTop w:val="0"/>
              <w:marBottom w:val="0"/>
              <w:divBdr>
                <w:top w:val="none" w:sz="0" w:space="0" w:color="auto"/>
                <w:left w:val="none" w:sz="0" w:space="0" w:color="auto"/>
                <w:bottom w:val="none" w:sz="0" w:space="0" w:color="auto"/>
                <w:right w:val="none" w:sz="0" w:space="0" w:color="auto"/>
              </w:divBdr>
            </w:div>
            <w:div w:id="270358386">
              <w:marLeft w:val="0"/>
              <w:marRight w:val="0"/>
              <w:marTop w:val="0"/>
              <w:marBottom w:val="0"/>
              <w:divBdr>
                <w:top w:val="none" w:sz="0" w:space="0" w:color="auto"/>
                <w:left w:val="none" w:sz="0" w:space="0" w:color="auto"/>
                <w:bottom w:val="none" w:sz="0" w:space="0" w:color="auto"/>
                <w:right w:val="none" w:sz="0" w:space="0" w:color="auto"/>
              </w:divBdr>
            </w:div>
            <w:div w:id="1062869582">
              <w:marLeft w:val="0"/>
              <w:marRight w:val="0"/>
              <w:marTop w:val="0"/>
              <w:marBottom w:val="0"/>
              <w:divBdr>
                <w:top w:val="none" w:sz="0" w:space="0" w:color="auto"/>
                <w:left w:val="none" w:sz="0" w:space="0" w:color="auto"/>
                <w:bottom w:val="none" w:sz="0" w:space="0" w:color="auto"/>
                <w:right w:val="none" w:sz="0" w:space="0" w:color="auto"/>
              </w:divBdr>
            </w:div>
            <w:div w:id="550118706">
              <w:marLeft w:val="0"/>
              <w:marRight w:val="0"/>
              <w:marTop w:val="0"/>
              <w:marBottom w:val="0"/>
              <w:divBdr>
                <w:top w:val="none" w:sz="0" w:space="0" w:color="auto"/>
                <w:left w:val="none" w:sz="0" w:space="0" w:color="auto"/>
                <w:bottom w:val="none" w:sz="0" w:space="0" w:color="auto"/>
                <w:right w:val="none" w:sz="0" w:space="0" w:color="auto"/>
              </w:divBdr>
            </w:div>
            <w:div w:id="1978143377">
              <w:marLeft w:val="0"/>
              <w:marRight w:val="0"/>
              <w:marTop w:val="0"/>
              <w:marBottom w:val="0"/>
              <w:divBdr>
                <w:top w:val="none" w:sz="0" w:space="0" w:color="auto"/>
                <w:left w:val="none" w:sz="0" w:space="0" w:color="auto"/>
                <w:bottom w:val="none" w:sz="0" w:space="0" w:color="auto"/>
                <w:right w:val="none" w:sz="0" w:space="0" w:color="auto"/>
              </w:divBdr>
            </w:div>
            <w:div w:id="1639722613">
              <w:marLeft w:val="0"/>
              <w:marRight w:val="0"/>
              <w:marTop w:val="0"/>
              <w:marBottom w:val="0"/>
              <w:divBdr>
                <w:top w:val="none" w:sz="0" w:space="0" w:color="auto"/>
                <w:left w:val="none" w:sz="0" w:space="0" w:color="auto"/>
                <w:bottom w:val="none" w:sz="0" w:space="0" w:color="auto"/>
                <w:right w:val="none" w:sz="0" w:space="0" w:color="auto"/>
              </w:divBdr>
            </w:div>
            <w:div w:id="1217200625">
              <w:marLeft w:val="0"/>
              <w:marRight w:val="0"/>
              <w:marTop w:val="0"/>
              <w:marBottom w:val="0"/>
              <w:divBdr>
                <w:top w:val="none" w:sz="0" w:space="0" w:color="auto"/>
                <w:left w:val="none" w:sz="0" w:space="0" w:color="auto"/>
                <w:bottom w:val="none" w:sz="0" w:space="0" w:color="auto"/>
                <w:right w:val="none" w:sz="0" w:space="0" w:color="auto"/>
              </w:divBdr>
            </w:div>
            <w:div w:id="2050179819">
              <w:marLeft w:val="0"/>
              <w:marRight w:val="0"/>
              <w:marTop w:val="0"/>
              <w:marBottom w:val="0"/>
              <w:divBdr>
                <w:top w:val="none" w:sz="0" w:space="0" w:color="auto"/>
                <w:left w:val="none" w:sz="0" w:space="0" w:color="auto"/>
                <w:bottom w:val="none" w:sz="0" w:space="0" w:color="auto"/>
                <w:right w:val="none" w:sz="0" w:space="0" w:color="auto"/>
              </w:divBdr>
            </w:div>
            <w:div w:id="1121342797">
              <w:marLeft w:val="0"/>
              <w:marRight w:val="0"/>
              <w:marTop w:val="0"/>
              <w:marBottom w:val="0"/>
              <w:divBdr>
                <w:top w:val="none" w:sz="0" w:space="0" w:color="auto"/>
                <w:left w:val="none" w:sz="0" w:space="0" w:color="auto"/>
                <w:bottom w:val="none" w:sz="0" w:space="0" w:color="auto"/>
                <w:right w:val="none" w:sz="0" w:space="0" w:color="auto"/>
              </w:divBdr>
            </w:div>
            <w:div w:id="12848733">
              <w:marLeft w:val="0"/>
              <w:marRight w:val="0"/>
              <w:marTop w:val="0"/>
              <w:marBottom w:val="0"/>
              <w:divBdr>
                <w:top w:val="none" w:sz="0" w:space="0" w:color="auto"/>
                <w:left w:val="none" w:sz="0" w:space="0" w:color="auto"/>
                <w:bottom w:val="none" w:sz="0" w:space="0" w:color="auto"/>
                <w:right w:val="none" w:sz="0" w:space="0" w:color="auto"/>
              </w:divBdr>
            </w:div>
            <w:div w:id="163397698">
              <w:marLeft w:val="0"/>
              <w:marRight w:val="0"/>
              <w:marTop w:val="0"/>
              <w:marBottom w:val="0"/>
              <w:divBdr>
                <w:top w:val="none" w:sz="0" w:space="0" w:color="auto"/>
                <w:left w:val="none" w:sz="0" w:space="0" w:color="auto"/>
                <w:bottom w:val="none" w:sz="0" w:space="0" w:color="auto"/>
                <w:right w:val="none" w:sz="0" w:space="0" w:color="auto"/>
              </w:divBdr>
            </w:div>
            <w:div w:id="1127312099">
              <w:marLeft w:val="0"/>
              <w:marRight w:val="0"/>
              <w:marTop w:val="0"/>
              <w:marBottom w:val="0"/>
              <w:divBdr>
                <w:top w:val="none" w:sz="0" w:space="0" w:color="auto"/>
                <w:left w:val="none" w:sz="0" w:space="0" w:color="auto"/>
                <w:bottom w:val="none" w:sz="0" w:space="0" w:color="auto"/>
                <w:right w:val="none" w:sz="0" w:space="0" w:color="auto"/>
              </w:divBdr>
            </w:div>
            <w:div w:id="741298859">
              <w:marLeft w:val="0"/>
              <w:marRight w:val="0"/>
              <w:marTop w:val="0"/>
              <w:marBottom w:val="0"/>
              <w:divBdr>
                <w:top w:val="none" w:sz="0" w:space="0" w:color="auto"/>
                <w:left w:val="none" w:sz="0" w:space="0" w:color="auto"/>
                <w:bottom w:val="none" w:sz="0" w:space="0" w:color="auto"/>
                <w:right w:val="none" w:sz="0" w:space="0" w:color="auto"/>
              </w:divBdr>
            </w:div>
            <w:div w:id="2064254980">
              <w:marLeft w:val="0"/>
              <w:marRight w:val="0"/>
              <w:marTop w:val="0"/>
              <w:marBottom w:val="0"/>
              <w:divBdr>
                <w:top w:val="none" w:sz="0" w:space="0" w:color="auto"/>
                <w:left w:val="none" w:sz="0" w:space="0" w:color="auto"/>
                <w:bottom w:val="none" w:sz="0" w:space="0" w:color="auto"/>
                <w:right w:val="none" w:sz="0" w:space="0" w:color="auto"/>
              </w:divBdr>
            </w:div>
            <w:div w:id="2088532309">
              <w:marLeft w:val="0"/>
              <w:marRight w:val="0"/>
              <w:marTop w:val="0"/>
              <w:marBottom w:val="0"/>
              <w:divBdr>
                <w:top w:val="none" w:sz="0" w:space="0" w:color="auto"/>
                <w:left w:val="none" w:sz="0" w:space="0" w:color="auto"/>
                <w:bottom w:val="none" w:sz="0" w:space="0" w:color="auto"/>
                <w:right w:val="none" w:sz="0" w:space="0" w:color="auto"/>
              </w:divBdr>
            </w:div>
            <w:div w:id="1671252377">
              <w:marLeft w:val="0"/>
              <w:marRight w:val="0"/>
              <w:marTop w:val="0"/>
              <w:marBottom w:val="0"/>
              <w:divBdr>
                <w:top w:val="none" w:sz="0" w:space="0" w:color="auto"/>
                <w:left w:val="none" w:sz="0" w:space="0" w:color="auto"/>
                <w:bottom w:val="none" w:sz="0" w:space="0" w:color="auto"/>
                <w:right w:val="none" w:sz="0" w:space="0" w:color="auto"/>
              </w:divBdr>
            </w:div>
            <w:div w:id="277489272">
              <w:marLeft w:val="0"/>
              <w:marRight w:val="0"/>
              <w:marTop w:val="0"/>
              <w:marBottom w:val="0"/>
              <w:divBdr>
                <w:top w:val="none" w:sz="0" w:space="0" w:color="auto"/>
                <w:left w:val="none" w:sz="0" w:space="0" w:color="auto"/>
                <w:bottom w:val="none" w:sz="0" w:space="0" w:color="auto"/>
                <w:right w:val="none" w:sz="0" w:space="0" w:color="auto"/>
              </w:divBdr>
            </w:div>
            <w:div w:id="1366519462">
              <w:marLeft w:val="0"/>
              <w:marRight w:val="0"/>
              <w:marTop w:val="0"/>
              <w:marBottom w:val="0"/>
              <w:divBdr>
                <w:top w:val="none" w:sz="0" w:space="0" w:color="auto"/>
                <w:left w:val="none" w:sz="0" w:space="0" w:color="auto"/>
                <w:bottom w:val="none" w:sz="0" w:space="0" w:color="auto"/>
                <w:right w:val="none" w:sz="0" w:space="0" w:color="auto"/>
              </w:divBdr>
            </w:div>
            <w:div w:id="141895398">
              <w:marLeft w:val="0"/>
              <w:marRight w:val="0"/>
              <w:marTop w:val="0"/>
              <w:marBottom w:val="0"/>
              <w:divBdr>
                <w:top w:val="none" w:sz="0" w:space="0" w:color="auto"/>
                <w:left w:val="none" w:sz="0" w:space="0" w:color="auto"/>
                <w:bottom w:val="none" w:sz="0" w:space="0" w:color="auto"/>
                <w:right w:val="none" w:sz="0" w:space="0" w:color="auto"/>
              </w:divBdr>
            </w:div>
            <w:div w:id="1602646968">
              <w:marLeft w:val="0"/>
              <w:marRight w:val="0"/>
              <w:marTop w:val="0"/>
              <w:marBottom w:val="0"/>
              <w:divBdr>
                <w:top w:val="none" w:sz="0" w:space="0" w:color="auto"/>
                <w:left w:val="none" w:sz="0" w:space="0" w:color="auto"/>
                <w:bottom w:val="none" w:sz="0" w:space="0" w:color="auto"/>
                <w:right w:val="none" w:sz="0" w:space="0" w:color="auto"/>
              </w:divBdr>
            </w:div>
            <w:div w:id="80564638">
              <w:marLeft w:val="0"/>
              <w:marRight w:val="0"/>
              <w:marTop w:val="0"/>
              <w:marBottom w:val="0"/>
              <w:divBdr>
                <w:top w:val="none" w:sz="0" w:space="0" w:color="auto"/>
                <w:left w:val="none" w:sz="0" w:space="0" w:color="auto"/>
                <w:bottom w:val="none" w:sz="0" w:space="0" w:color="auto"/>
                <w:right w:val="none" w:sz="0" w:space="0" w:color="auto"/>
              </w:divBdr>
            </w:div>
            <w:div w:id="1077434515">
              <w:marLeft w:val="0"/>
              <w:marRight w:val="0"/>
              <w:marTop w:val="0"/>
              <w:marBottom w:val="0"/>
              <w:divBdr>
                <w:top w:val="none" w:sz="0" w:space="0" w:color="auto"/>
                <w:left w:val="none" w:sz="0" w:space="0" w:color="auto"/>
                <w:bottom w:val="none" w:sz="0" w:space="0" w:color="auto"/>
                <w:right w:val="none" w:sz="0" w:space="0" w:color="auto"/>
              </w:divBdr>
            </w:div>
            <w:div w:id="466900678">
              <w:marLeft w:val="0"/>
              <w:marRight w:val="0"/>
              <w:marTop w:val="0"/>
              <w:marBottom w:val="0"/>
              <w:divBdr>
                <w:top w:val="none" w:sz="0" w:space="0" w:color="auto"/>
                <w:left w:val="none" w:sz="0" w:space="0" w:color="auto"/>
                <w:bottom w:val="none" w:sz="0" w:space="0" w:color="auto"/>
                <w:right w:val="none" w:sz="0" w:space="0" w:color="auto"/>
              </w:divBdr>
            </w:div>
            <w:div w:id="180748384">
              <w:marLeft w:val="0"/>
              <w:marRight w:val="0"/>
              <w:marTop w:val="0"/>
              <w:marBottom w:val="0"/>
              <w:divBdr>
                <w:top w:val="none" w:sz="0" w:space="0" w:color="auto"/>
                <w:left w:val="none" w:sz="0" w:space="0" w:color="auto"/>
                <w:bottom w:val="none" w:sz="0" w:space="0" w:color="auto"/>
                <w:right w:val="none" w:sz="0" w:space="0" w:color="auto"/>
              </w:divBdr>
            </w:div>
            <w:div w:id="1812939723">
              <w:marLeft w:val="0"/>
              <w:marRight w:val="0"/>
              <w:marTop w:val="0"/>
              <w:marBottom w:val="0"/>
              <w:divBdr>
                <w:top w:val="none" w:sz="0" w:space="0" w:color="auto"/>
                <w:left w:val="none" w:sz="0" w:space="0" w:color="auto"/>
                <w:bottom w:val="none" w:sz="0" w:space="0" w:color="auto"/>
                <w:right w:val="none" w:sz="0" w:space="0" w:color="auto"/>
              </w:divBdr>
            </w:div>
            <w:div w:id="1350135227">
              <w:marLeft w:val="0"/>
              <w:marRight w:val="0"/>
              <w:marTop w:val="0"/>
              <w:marBottom w:val="0"/>
              <w:divBdr>
                <w:top w:val="none" w:sz="0" w:space="0" w:color="auto"/>
                <w:left w:val="none" w:sz="0" w:space="0" w:color="auto"/>
                <w:bottom w:val="none" w:sz="0" w:space="0" w:color="auto"/>
                <w:right w:val="none" w:sz="0" w:space="0" w:color="auto"/>
              </w:divBdr>
            </w:div>
            <w:div w:id="1301417909">
              <w:marLeft w:val="0"/>
              <w:marRight w:val="0"/>
              <w:marTop w:val="0"/>
              <w:marBottom w:val="0"/>
              <w:divBdr>
                <w:top w:val="none" w:sz="0" w:space="0" w:color="auto"/>
                <w:left w:val="none" w:sz="0" w:space="0" w:color="auto"/>
                <w:bottom w:val="none" w:sz="0" w:space="0" w:color="auto"/>
                <w:right w:val="none" w:sz="0" w:space="0" w:color="auto"/>
              </w:divBdr>
            </w:div>
            <w:div w:id="784618060">
              <w:marLeft w:val="0"/>
              <w:marRight w:val="0"/>
              <w:marTop w:val="0"/>
              <w:marBottom w:val="0"/>
              <w:divBdr>
                <w:top w:val="none" w:sz="0" w:space="0" w:color="auto"/>
                <w:left w:val="none" w:sz="0" w:space="0" w:color="auto"/>
                <w:bottom w:val="none" w:sz="0" w:space="0" w:color="auto"/>
                <w:right w:val="none" w:sz="0" w:space="0" w:color="auto"/>
              </w:divBdr>
            </w:div>
            <w:div w:id="1451584365">
              <w:marLeft w:val="0"/>
              <w:marRight w:val="0"/>
              <w:marTop w:val="0"/>
              <w:marBottom w:val="0"/>
              <w:divBdr>
                <w:top w:val="none" w:sz="0" w:space="0" w:color="auto"/>
                <w:left w:val="none" w:sz="0" w:space="0" w:color="auto"/>
                <w:bottom w:val="none" w:sz="0" w:space="0" w:color="auto"/>
                <w:right w:val="none" w:sz="0" w:space="0" w:color="auto"/>
              </w:divBdr>
            </w:div>
            <w:div w:id="1840849133">
              <w:marLeft w:val="0"/>
              <w:marRight w:val="0"/>
              <w:marTop w:val="0"/>
              <w:marBottom w:val="0"/>
              <w:divBdr>
                <w:top w:val="none" w:sz="0" w:space="0" w:color="auto"/>
                <w:left w:val="none" w:sz="0" w:space="0" w:color="auto"/>
                <w:bottom w:val="none" w:sz="0" w:space="0" w:color="auto"/>
                <w:right w:val="none" w:sz="0" w:space="0" w:color="auto"/>
              </w:divBdr>
            </w:div>
            <w:div w:id="1204441393">
              <w:marLeft w:val="0"/>
              <w:marRight w:val="0"/>
              <w:marTop w:val="0"/>
              <w:marBottom w:val="0"/>
              <w:divBdr>
                <w:top w:val="none" w:sz="0" w:space="0" w:color="auto"/>
                <w:left w:val="none" w:sz="0" w:space="0" w:color="auto"/>
                <w:bottom w:val="none" w:sz="0" w:space="0" w:color="auto"/>
                <w:right w:val="none" w:sz="0" w:space="0" w:color="auto"/>
              </w:divBdr>
            </w:div>
            <w:div w:id="1616064044">
              <w:marLeft w:val="0"/>
              <w:marRight w:val="0"/>
              <w:marTop w:val="0"/>
              <w:marBottom w:val="0"/>
              <w:divBdr>
                <w:top w:val="none" w:sz="0" w:space="0" w:color="auto"/>
                <w:left w:val="none" w:sz="0" w:space="0" w:color="auto"/>
                <w:bottom w:val="none" w:sz="0" w:space="0" w:color="auto"/>
                <w:right w:val="none" w:sz="0" w:space="0" w:color="auto"/>
              </w:divBdr>
            </w:div>
            <w:div w:id="1443263525">
              <w:marLeft w:val="0"/>
              <w:marRight w:val="0"/>
              <w:marTop w:val="0"/>
              <w:marBottom w:val="0"/>
              <w:divBdr>
                <w:top w:val="none" w:sz="0" w:space="0" w:color="auto"/>
                <w:left w:val="none" w:sz="0" w:space="0" w:color="auto"/>
                <w:bottom w:val="none" w:sz="0" w:space="0" w:color="auto"/>
                <w:right w:val="none" w:sz="0" w:space="0" w:color="auto"/>
              </w:divBdr>
            </w:div>
            <w:div w:id="1347173004">
              <w:marLeft w:val="0"/>
              <w:marRight w:val="0"/>
              <w:marTop w:val="0"/>
              <w:marBottom w:val="0"/>
              <w:divBdr>
                <w:top w:val="none" w:sz="0" w:space="0" w:color="auto"/>
                <w:left w:val="none" w:sz="0" w:space="0" w:color="auto"/>
                <w:bottom w:val="none" w:sz="0" w:space="0" w:color="auto"/>
                <w:right w:val="none" w:sz="0" w:space="0" w:color="auto"/>
              </w:divBdr>
            </w:div>
            <w:div w:id="707950123">
              <w:marLeft w:val="0"/>
              <w:marRight w:val="0"/>
              <w:marTop w:val="0"/>
              <w:marBottom w:val="0"/>
              <w:divBdr>
                <w:top w:val="none" w:sz="0" w:space="0" w:color="auto"/>
                <w:left w:val="none" w:sz="0" w:space="0" w:color="auto"/>
                <w:bottom w:val="none" w:sz="0" w:space="0" w:color="auto"/>
                <w:right w:val="none" w:sz="0" w:space="0" w:color="auto"/>
              </w:divBdr>
            </w:div>
            <w:div w:id="1833332718">
              <w:marLeft w:val="0"/>
              <w:marRight w:val="0"/>
              <w:marTop w:val="0"/>
              <w:marBottom w:val="0"/>
              <w:divBdr>
                <w:top w:val="none" w:sz="0" w:space="0" w:color="auto"/>
                <w:left w:val="none" w:sz="0" w:space="0" w:color="auto"/>
                <w:bottom w:val="none" w:sz="0" w:space="0" w:color="auto"/>
                <w:right w:val="none" w:sz="0" w:space="0" w:color="auto"/>
              </w:divBdr>
            </w:div>
            <w:div w:id="678889458">
              <w:marLeft w:val="0"/>
              <w:marRight w:val="0"/>
              <w:marTop w:val="0"/>
              <w:marBottom w:val="0"/>
              <w:divBdr>
                <w:top w:val="none" w:sz="0" w:space="0" w:color="auto"/>
                <w:left w:val="none" w:sz="0" w:space="0" w:color="auto"/>
                <w:bottom w:val="none" w:sz="0" w:space="0" w:color="auto"/>
                <w:right w:val="none" w:sz="0" w:space="0" w:color="auto"/>
              </w:divBdr>
            </w:div>
            <w:div w:id="1419673483">
              <w:marLeft w:val="0"/>
              <w:marRight w:val="0"/>
              <w:marTop w:val="0"/>
              <w:marBottom w:val="0"/>
              <w:divBdr>
                <w:top w:val="none" w:sz="0" w:space="0" w:color="auto"/>
                <w:left w:val="none" w:sz="0" w:space="0" w:color="auto"/>
                <w:bottom w:val="none" w:sz="0" w:space="0" w:color="auto"/>
                <w:right w:val="none" w:sz="0" w:space="0" w:color="auto"/>
              </w:divBdr>
            </w:div>
            <w:div w:id="635180596">
              <w:marLeft w:val="0"/>
              <w:marRight w:val="0"/>
              <w:marTop w:val="0"/>
              <w:marBottom w:val="0"/>
              <w:divBdr>
                <w:top w:val="none" w:sz="0" w:space="0" w:color="auto"/>
                <w:left w:val="none" w:sz="0" w:space="0" w:color="auto"/>
                <w:bottom w:val="none" w:sz="0" w:space="0" w:color="auto"/>
                <w:right w:val="none" w:sz="0" w:space="0" w:color="auto"/>
              </w:divBdr>
            </w:div>
            <w:div w:id="1578128192">
              <w:marLeft w:val="0"/>
              <w:marRight w:val="0"/>
              <w:marTop w:val="0"/>
              <w:marBottom w:val="0"/>
              <w:divBdr>
                <w:top w:val="none" w:sz="0" w:space="0" w:color="auto"/>
                <w:left w:val="none" w:sz="0" w:space="0" w:color="auto"/>
                <w:bottom w:val="none" w:sz="0" w:space="0" w:color="auto"/>
                <w:right w:val="none" w:sz="0" w:space="0" w:color="auto"/>
              </w:divBdr>
            </w:div>
            <w:div w:id="1732272242">
              <w:marLeft w:val="0"/>
              <w:marRight w:val="0"/>
              <w:marTop w:val="0"/>
              <w:marBottom w:val="0"/>
              <w:divBdr>
                <w:top w:val="none" w:sz="0" w:space="0" w:color="auto"/>
                <w:left w:val="none" w:sz="0" w:space="0" w:color="auto"/>
                <w:bottom w:val="none" w:sz="0" w:space="0" w:color="auto"/>
                <w:right w:val="none" w:sz="0" w:space="0" w:color="auto"/>
              </w:divBdr>
            </w:div>
            <w:div w:id="236134520">
              <w:marLeft w:val="0"/>
              <w:marRight w:val="0"/>
              <w:marTop w:val="0"/>
              <w:marBottom w:val="0"/>
              <w:divBdr>
                <w:top w:val="none" w:sz="0" w:space="0" w:color="auto"/>
                <w:left w:val="none" w:sz="0" w:space="0" w:color="auto"/>
                <w:bottom w:val="none" w:sz="0" w:space="0" w:color="auto"/>
                <w:right w:val="none" w:sz="0" w:space="0" w:color="auto"/>
              </w:divBdr>
            </w:div>
            <w:div w:id="616909043">
              <w:marLeft w:val="0"/>
              <w:marRight w:val="0"/>
              <w:marTop w:val="0"/>
              <w:marBottom w:val="0"/>
              <w:divBdr>
                <w:top w:val="none" w:sz="0" w:space="0" w:color="auto"/>
                <w:left w:val="none" w:sz="0" w:space="0" w:color="auto"/>
                <w:bottom w:val="none" w:sz="0" w:space="0" w:color="auto"/>
                <w:right w:val="none" w:sz="0" w:space="0" w:color="auto"/>
              </w:divBdr>
            </w:div>
            <w:div w:id="906959764">
              <w:marLeft w:val="0"/>
              <w:marRight w:val="0"/>
              <w:marTop w:val="0"/>
              <w:marBottom w:val="0"/>
              <w:divBdr>
                <w:top w:val="none" w:sz="0" w:space="0" w:color="auto"/>
                <w:left w:val="none" w:sz="0" w:space="0" w:color="auto"/>
                <w:bottom w:val="none" w:sz="0" w:space="0" w:color="auto"/>
                <w:right w:val="none" w:sz="0" w:space="0" w:color="auto"/>
              </w:divBdr>
            </w:div>
            <w:div w:id="116528134">
              <w:marLeft w:val="0"/>
              <w:marRight w:val="0"/>
              <w:marTop w:val="0"/>
              <w:marBottom w:val="0"/>
              <w:divBdr>
                <w:top w:val="none" w:sz="0" w:space="0" w:color="auto"/>
                <w:left w:val="none" w:sz="0" w:space="0" w:color="auto"/>
                <w:bottom w:val="none" w:sz="0" w:space="0" w:color="auto"/>
                <w:right w:val="none" w:sz="0" w:space="0" w:color="auto"/>
              </w:divBdr>
            </w:div>
            <w:div w:id="996766592">
              <w:marLeft w:val="0"/>
              <w:marRight w:val="0"/>
              <w:marTop w:val="0"/>
              <w:marBottom w:val="0"/>
              <w:divBdr>
                <w:top w:val="none" w:sz="0" w:space="0" w:color="auto"/>
                <w:left w:val="none" w:sz="0" w:space="0" w:color="auto"/>
                <w:bottom w:val="none" w:sz="0" w:space="0" w:color="auto"/>
                <w:right w:val="none" w:sz="0" w:space="0" w:color="auto"/>
              </w:divBdr>
            </w:div>
            <w:div w:id="504053874">
              <w:marLeft w:val="0"/>
              <w:marRight w:val="0"/>
              <w:marTop w:val="0"/>
              <w:marBottom w:val="0"/>
              <w:divBdr>
                <w:top w:val="none" w:sz="0" w:space="0" w:color="auto"/>
                <w:left w:val="none" w:sz="0" w:space="0" w:color="auto"/>
                <w:bottom w:val="none" w:sz="0" w:space="0" w:color="auto"/>
                <w:right w:val="none" w:sz="0" w:space="0" w:color="auto"/>
              </w:divBdr>
            </w:div>
            <w:div w:id="2052413895">
              <w:marLeft w:val="0"/>
              <w:marRight w:val="0"/>
              <w:marTop w:val="0"/>
              <w:marBottom w:val="0"/>
              <w:divBdr>
                <w:top w:val="none" w:sz="0" w:space="0" w:color="auto"/>
                <w:left w:val="none" w:sz="0" w:space="0" w:color="auto"/>
                <w:bottom w:val="none" w:sz="0" w:space="0" w:color="auto"/>
                <w:right w:val="none" w:sz="0" w:space="0" w:color="auto"/>
              </w:divBdr>
            </w:div>
            <w:div w:id="933511608">
              <w:marLeft w:val="0"/>
              <w:marRight w:val="0"/>
              <w:marTop w:val="0"/>
              <w:marBottom w:val="0"/>
              <w:divBdr>
                <w:top w:val="none" w:sz="0" w:space="0" w:color="auto"/>
                <w:left w:val="none" w:sz="0" w:space="0" w:color="auto"/>
                <w:bottom w:val="none" w:sz="0" w:space="0" w:color="auto"/>
                <w:right w:val="none" w:sz="0" w:space="0" w:color="auto"/>
              </w:divBdr>
            </w:div>
            <w:div w:id="1582250578">
              <w:marLeft w:val="0"/>
              <w:marRight w:val="0"/>
              <w:marTop w:val="0"/>
              <w:marBottom w:val="0"/>
              <w:divBdr>
                <w:top w:val="none" w:sz="0" w:space="0" w:color="auto"/>
                <w:left w:val="none" w:sz="0" w:space="0" w:color="auto"/>
                <w:bottom w:val="none" w:sz="0" w:space="0" w:color="auto"/>
                <w:right w:val="none" w:sz="0" w:space="0" w:color="auto"/>
              </w:divBdr>
            </w:div>
            <w:div w:id="78521456">
              <w:marLeft w:val="0"/>
              <w:marRight w:val="0"/>
              <w:marTop w:val="0"/>
              <w:marBottom w:val="0"/>
              <w:divBdr>
                <w:top w:val="none" w:sz="0" w:space="0" w:color="auto"/>
                <w:left w:val="none" w:sz="0" w:space="0" w:color="auto"/>
                <w:bottom w:val="none" w:sz="0" w:space="0" w:color="auto"/>
                <w:right w:val="none" w:sz="0" w:space="0" w:color="auto"/>
              </w:divBdr>
            </w:div>
            <w:div w:id="1727987902">
              <w:marLeft w:val="0"/>
              <w:marRight w:val="0"/>
              <w:marTop w:val="0"/>
              <w:marBottom w:val="0"/>
              <w:divBdr>
                <w:top w:val="none" w:sz="0" w:space="0" w:color="auto"/>
                <w:left w:val="none" w:sz="0" w:space="0" w:color="auto"/>
                <w:bottom w:val="none" w:sz="0" w:space="0" w:color="auto"/>
                <w:right w:val="none" w:sz="0" w:space="0" w:color="auto"/>
              </w:divBdr>
            </w:div>
            <w:div w:id="170529857">
              <w:marLeft w:val="0"/>
              <w:marRight w:val="0"/>
              <w:marTop w:val="0"/>
              <w:marBottom w:val="0"/>
              <w:divBdr>
                <w:top w:val="none" w:sz="0" w:space="0" w:color="auto"/>
                <w:left w:val="none" w:sz="0" w:space="0" w:color="auto"/>
                <w:bottom w:val="none" w:sz="0" w:space="0" w:color="auto"/>
                <w:right w:val="none" w:sz="0" w:space="0" w:color="auto"/>
              </w:divBdr>
            </w:div>
            <w:div w:id="272130697">
              <w:marLeft w:val="0"/>
              <w:marRight w:val="0"/>
              <w:marTop w:val="0"/>
              <w:marBottom w:val="0"/>
              <w:divBdr>
                <w:top w:val="none" w:sz="0" w:space="0" w:color="auto"/>
                <w:left w:val="none" w:sz="0" w:space="0" w:color="auto"/>
                <w:bottom w:val="none" w:sz="0" w:space="0" w:color="auto"/>
                <w:right w:val="none" w:sz="0" w:space="0" w:color="auto"/>
              </w:divBdr>
            </w:div>
            <w:div w:id="1396975865">
              <w:marLeft w:val="0"/>
              <w:marRight w:val="0"/>
              <w:marTop w:val="0"/>
              <w:marBottom w:val="0"/>
              <w:divBdr>
                <w:top w:val="none" w:sz="0" w:space="0" w:color="auto"/>
                <w:left w:val="none" w:sz="0" w:space="0" w:color="auto"/>
                <w:bottom w:val="none" w:sz="0" w:space="0" w:color="auto"/>
                <w:right w:val="none" w:sz="0" w:space="0" w:color="auto"/>
              </w:divBdr>
            </w:div>
            <w:div w:id="1723598132">
              <w:marLeft w:val="0"/>
              <w:marRight w:val="0"/>
              <w:marTop w:val="0"/>
              <w:marBottom w:val="0"/>
              <w:divBdr>
                <w:top w:val="none" w:sz="0" w:space="0" w:color="auto"/>
                <w:left w:val="none" w:sz="0" w:space="0" w:color="auto"/>
                <w:bottom w:val="none" w:sz="0" w:space="0" w:color="auto"/>
                <w:right w:val="none" w:sz="0" w:space="0" w:color="auto"/>
              </w:divBdr>
            </w:div>
            <w:div w:id="577135670">
              <w:marLeft w:val="0"/>
              <w:marRight w:val="0"/>
              <w:marTop w:val="0"/>
              <w:marBottom w:val="0"/>
              <w:divBdr>
                <w:top w:val="none" w:sz="0" w:space="0" w:color="auto"/>
                <w:left w:val="none" w:sz="0" w:space="0" w:color="auto"/>
                <w:bottom w:val="none" w:sz="0" w:space="0" w:color="auto"/>
                <w:right w:val="none" w:sz="0" w:space="0" w:color="auto"/>
              </w:divBdr>
            </w:div>
            <w:div w:id="535196436">
              <w:marLeft w:val="0"/>
              <w:marRight w:val="0"/>
              <w:marTop w:val="0"/>
              <w:marBottom w:val="0"/>
              <w:divBdr>
                <w:top w:val="none" w:sz="0" w:space="0" w:color="auto"/>
                <w:left w:val="none" w:sz="0" w:space="0" w:color="auto"/>
                <w:bottom w:val="none" w:sz="0" w:space="0" w:color="auto"/>
                <w:right w:val="none" w:sz="0" w:space="0" w:color="auto"/>
              </w:divBdr>
            </w:div>
            <w:div w:id="2007896920">
              <w:marLeft w:val="0"/>
              <w:marRight w:val="0"/>
              <w:marTop w:val="0"/>
              <w:marBottom w:val="0"/>
              <w:divBdr>
                <w:top w:val="none" w:sz="0" w:space="0" w:color="auto"/>
                <w:left w:val="none" w:sz="0" w:space="0" w:color="auto"/>
                <w:bottom w:val="none" w:sz="0" w:space="0" w:color="auto"/>
                <w:right w:val="none" w:sz="0" w:space="0" w:color="auto"/>
              </w:divBdr>
            </w:div>
            <w:div w:id="611787762">
              <w:marLeft w:val="0"/>
              <w:marRight w:val="0"/>
              <w:marTop w:val="0"/>
              <w:marBottom w:val="0"/>
              <w:divBdr>
                <w:top w:val="none" w:sz="0" w:space="0" w:color="auto"/>
                <w:left w:val="none" w:sz="0" w:space="0" w:color="auto"/>
                <w:bottom w:val="none" w:sz="0" w:space="0" w:color="auto"/>
                <w:right w:val="none" w:sz="0" w:space="0" w:color="auto"/>
              </w:divBdr>
            </w:div>
            <w:div w:id="138151948">
              <w:marLeft w:val="0"/>
              <w:marRight w:val="0"/>
              <w:marTop w:val="0"/>
              <w:marBottom w:val="0"/>
              <w:divBdr>
                <w:top w:val="none" w:sz="0" w:space="0" w:color="auto"/>
                <w:left w:val="none" w:sz="0" w:space="0" w:color="auto"/>
                <w:bottom w:val="none" w:sz="0" w:space="0" w:color="auto"/>
                <w:right w:val="none" w:sz="0" w:space="0" w:color="auto"/>
              </w:divBdr>
            </w:div>
            <w:div w:id="793327723">
              <w:marLeft w:val="0"/>
              <w:marRight w:val="0"/>
              <w:marTop w:val="0"/>
              <w:marBottom w:val="0"/>
              <w:divBdr>
                <w:top w:val="none" w:sz="0" w:space="0" w:color="auto"/>
                <w:left w:val="none" w:sz="0" w:space="0" w:color="auto"/>
                <w:bottom w:val="none" w:sz="0" w:space="0" w:color="auto"/>
                <w:right w:val="none" w:sz="0" w:space="0" w:color="auto"/>
              </w:divBdr>
            </w:div>
            <w:div w:id="1940945281">
              <w:marLeft w:val="0"/>
              <w:marRight w:val="0"/>
              <w:marTop w:val="0"/>
              <w:marBottom w:val="0"/>
              <w:divBdr>
                <w:top w:val="none" w:sz="0" w:space="0" w:color="auto"/>
                <w:left w:val="none" w:sz="0" w:space="0" w:color="auto"/>
                <w:bottom w:val="none" w:sz="0" w:space="0" w:color="auto"/>
                <w:right w:val="none" w:sz="0" w:space="0" w:color="auto"/>
              </w:divBdr>
            </w:div>
            <w:div w:id="1701584042">
              <w:marLeft w:val="0"/>
              <w:marRight w:val="0"/>
              <w:marTop w:val="0"/>
              <w:marBottom w:val="0"/>
              <w:divBdr>
                <w:top w:val="none" w:sz="0" w:space="0" w:color="auto"/>
                <w:left w:val="none" w:sz="0" w:space="0" w:color="auto"/>
                <w:bottom w:val="none" w:sz="0" w:space="0" w:color="auto"/>
                <w:right w:val="none" w:sz="0" w:space="0" w:color="auto"/>
              </w:divBdr>
            </w:div>
            <w:div w:id="914823260">
              <w:marLeft w:val="0"/>
              <w:marRight w:val="0"/>
              <w:marTop w:val="0"/>
              <w:marBottom w:val="0"/>
              <w:divBdr>
                <w:top w:val="none" w:sz="0" w:space="0" w:color="auto"/>
                <w:left w:val="none" w:sz="0" w:space="0" w:color="auto"/>
                <w:bottom w:val="none" w:sz="0" w:space="0" w:color="auto"/>
                <w:right w:val="none" w:sz="0" w:space="0" w:color="auto"/>
              </w:divBdr>
            </w:div>
            <w:div w:id="430010663">
              <w:marLeft w:val="0"/>
              <w:marRight w:val="0"/>
              <w:marTop w:val="0"/>
              <w:marBottom w:val="0"/>
              <w:divBdr>
                <w:top w:val="none" w:sz="0" w:space="0" w:color="auto"/>
                <w:left w:val="none" w:sz="0" w:space="0" w:color="auto"/>
                <w:bottom w:val="none" w:sz="0" w:space="0" w:color="auto"/>
                <w:right w:val="none" w:sz="0" w:space="0" w:color="auto"/>
              </w:divBdr>
            </w:div>
            <w:div w:id="354499321">
              <w:marLeft w:val="0"/>
              <w:marRight w:val="0"/>
              <w:marTop w:val="0"/>
              <w:marBottom w:val="0"/>
              <w:divBdr>
                <w:top w:val="none" w:sz="0" w:space="0" w:color="auto"/>
                <w:left w:val="none" w:sz="0" w:space="0" w:color="auto"/>
                <w:bottom w:val="none" w:sz="0" w:space="0" w:color="auto"/>
                <w:right w:val="none" w:sz="0" w:space="0" w:color="auto"/>
              </w:divBdr>
            </w:div>
            <w:div w:id="217938364">
              <w:marLeft w:val="0"/>
              <w:marRight w:val="0"/>
              <w:marTop w:val="0"/>
              <w:marBottom w:val="0"/>
              <w:divBdr>
                <w:top w:val="none" w:sz="0" w:space="0" w:color="auto"/>
                <w:left w:val="none" w:sz="0" w:space="0" w:color="auto"/>
                <w:bottom w:val="none" w:sz="0" w:space="0" w:color="auto"/>
                <w:right w:val="none" w:sz="0" w:space="0" w:color="auto"/>
              </w:divBdr>
            </w:div>
            <w:div w:id="1336684693">
              <w:marLeft w:val="0"/>
              <w:marRight w:val="0"/>
              <w:marTop w:val="0"/>
              <w:marBottom w:val="0"/>
              <w:divBdr>
                <w:top w:val="none" w:sz="0" w:space="0" w:color="auto"/>
                <w:left w:val="none" w:sz="0" w:space="0" w:color="auto"/>
                <w:bottom w:val="none" w:sz="0" w:space="0" w:color="auto"/>
                <w:right w:val="none" w:sz="0" w:space="0" w:color="auto"/>
              </w:divBdr>
            </w:div>
            <w:div w:id="1421220943">
              <w:marLeft w:val="0"/>
              <w:marRight w:val="0"/>
              <w:marTop w:val="0"/>
              <w:marBottom w:val="0"/>
              <w:divBdr>
                <w:top w:val="none" w:sz="0" w:space="0" w:color="auto"/>
                <w:left w:val="none" w:sz="0" w:space="0" w:color="auto"/>
                <w:bottom w:val="none" w:sz="0" w:space="0" w:color="auto"/>
                <w:right w:val="none" w:sz="0" w:space="0" w:color="auto"/>
              </w:divBdr>
            </w:div>
            <w:div w:id="128785103">
              <w:marLeft w:val="0"/>
              <w:marRight w:val="0"/>
              <w:marTop w:val="0"/>
              <w:marBottom w:val="0"/>
              <w:divBdr>
                <w:top w:val="none" w:sz="0" w:space="0" w:color="auto"/>
                <w:left w:val="none" w:sz="0" w:space="0" w:color="auto"/>
                <w:bottom w:val="none" w:sz="0" w:space="0" w:color="auto"/>
                <w:right w:val="none" w:sz="0" w:space="0" w:color="auto"/>
              </w:divBdr>
            </w:div>
            <w:div w:id="1959097966">
              <w:marLeft w:val="0"/>
              <w:marRight w:val="0"/>
              <w:marTop w:val="0"/>
              <w:marBottom w:val="0"/>
              <w:divBdr>
                <w:top w:val="none" w:sz="0" w:space="0" w:color="auto"/>
                <w:left w:val="none" w:sz="0" w:space="0" w:color="auto"/>
                <w:bottom w:val="none" w:sz="0" w:space="0" w:color="auto"/>
                <w:right w:val="none" w:sz="0" w:space="0" w:color="auto"/>
              </w:divBdr>
            </w:div>
            <w:div w:id="191042817">
              <w:marLeft w:val="0"/>
              <w:marRight w:val="0"/>
              <w:marTop w:val="0"/>
              <w:marBottom w:val="0"/>
              <w:divBdr>
                <w:top w:val="none" w:sz="0" w:space="0" w:color="auto"/>
                <w:left w:val="none" w:sz="0" w:space="0" w:color="auto"/>
                <w:bottom w:val="none" w:sz="0" w:space="0" w:color="auto"/>
                <w:right w:val="none" w:sz="0" w:space="0" w:color="auto"/>
              </w:divBdr>
            </w:div>
            <w:div w:id="1134906006">
              <w:marLeft w:val="0"/>
              <w:marRight w:val="0"/>
              <w:marTop w:val="0"/>
              <w:marBottom w:val="0"/>
              <w:divBdr>
                <w:top w:val="none" w:sz="0" w:space="0" w:color="auto"/>
                <w:left w:val="none" w:sz="0" w:space="0" w:color="auto"/>
                <w:bottom w:val="none" w:sz="0" w:space="0" w:color="auto"/>
                <w:right w:val="none" w:sz="0" w:space="0" w:color="auto"/>
              </w:divBdr>
            </w:div>
            <w:div w:id="1861771681">
              <w:marLeft w:val="0"/>
              <w:marRight w:val="0"/>
              <w:marTop w:val="0"/>
              <w:marBottom w:val="0"/>
              <w:divBdr>
                <w:top w:val="none" w:sz="0" w:space="0" w:color="auto"/>
                <w:left w:val="none" w:sz="0" w:space="0" w:color="auto"/>
                <w:bottom w:val="none" w:sz="0" w:space="0" w:color="auto"/>
                <w:right w:val="none" w:sz="0" w:space="0" w:color="auto"/>
              </w:divBdr>
            </w:div>
            <w:div w:id="2064793462">
              <w:marLeft w:val="0"/>
              <w:marRight w:val="0"/>
              <w:marTop w:val="0"/>
              <w:marBottom w:val="0"/>
              <w:divBdr>
                <w:top w:val="none" w:sz="0" w:space="0" w:color="auto"/>
                <w:left w:val="none" w:sz="0" w:space="0" w:color="auto"/>
                <w:bottom w:val="none" w:sz="0" w:space="0" w:color="auto"/>
                <w:right w:val="none" w:sz="0" w:space="0" w:color="auto"/>
              </w:divBdr>
            </w:div>
            <w:div w:id="1016931940">
              <w:marLeft w:val="0"/>
              <w:marRight w:val="0"/>
              <w:marTop w:val="0"/>
              <w:marBottom w:val="0"/>
              <w:divBdr>
                <w:top w:val="none" w:sz="0" w:space="0" w:color="auto"/>
                <w:left w:val="none" w:sz="0" w:space="0" w:color="auto"/>
                <w:bottom w:val="none" w:sz="0" w:space="0" w:color="auto"/>
                <w:right w:val="none" w:sz="0" w:space="0" w:color="auto"/>
              </w:divBdr>
            </w:div>
            <w:div w:id="1720401493">
              <w:marLeft w:val="0"/>
              <w:marRight w:val="0"/>
              <w:marTop w:val="0"/>
              <w:marBottom w:val="0"/>
              <w:divBdr>
                <w:top w:val="none" w:sz="0" w:space="0" w:color="auto"/>
                <w:left w:val="none" w:sz="0" w:space="0" w:color="auto"/>
                <w:bottom w:val="none" w:sz="0" w:space="0" w:color="auto"/>
                <w:right w:val="none" w:sz="0" w:space="0" w:color="auto"/>
              </w:divBdr>
            </w:div>
            <w:div w:id="1641184671">
              <w:marLeft w:val="0"/>
              <w:marRight w:val="0"/>
              <w:marTop w:val="0"/>
              <w:marBottom w:val="0"/>
              <w:divBdr>
                <w:top w:val="none" w:sz="0" w:space="0" w:color="auto"/>
                <w:left w:val="none" w:sz="0" w:space="0" w:color="auto"/>
                <w:bottom w:val="none" w:sz="0" w:space="0" w:color="auto"/>
                <w:right w:val="none" w:sz="0" w:space="0" w:color="auto"/>
              </w:divBdr>
            </w:div>
            <w:div w:id="1463111351">
              <w:marLeft w:val="0"/>
              <w:marRight w:val="0"/>
              <w:marTop w:val="0"/>
              <w:marBottom w:val="0"/>
              <w:divBdr>
                <w:top w:val="none" w:sz="0" w:space="0" w:color="auto"/>
                <w:left w:val="none" w:sz="0" w:space="0" w:color="auto"/>
                <w:bottom w:val="none" w:sz="0" w:space="0" w:color="auto"/>
                <w:right w:val="none" w:sz="0" w:space="0" w:color="auto"/>
              </w:divBdr>
            </w:div>
            <w:div w:id="1324166372">
              <w:marLeft w:val="0"/>
              <w:marRight w:val="0"/>
              <w:marTop w:val="0"/>
              <w:marBottom w:val="0"/>
              <w:divBdr>
                <w:top w:val="none" w:sz="0" w:space="0" w:color="auto"/>
                <w:left w:val="none" w:sz="0" w:space="0" w:color="auto"/>
                <w:bottom w:val="none" w:sz="0" w:space="0" w:color="auto"/>
                <w:right w:val="none" w:sz="0" w:space="0" w:color="auto"/>
              </w:divBdr>
            </w:div>
            <w:div w:id="1090083214">
              <w:marLeft w:val="0"/>
              <w:marRight w:val="0"/>
              <w:marTop w:val="0"/>
              <w:marBottom w:val="0"/>
              <w:divBdr>
                <w:top w:val="none" w:sz="0" w:space="0" w:color="auto"/>
                <w:left w:val="none" w:sz="0" w:space="0" w:color="auto"/>
                <w:bottom w:val="none" w:sz="0" w:space="0" w:color="auto"/>
                <w:right w:val="none" w:sz="0" w:space="0" w:color="auto"/>
              </w:divBdr>
            </w:div>
            <w:div w:id="995912931">
              <w:marLeft w:val="0"/>
              <w:marRight w:val="0"/>
              <w:marTop w:val="0"/>
              <w:marBottom w:val="0"/>
              <w:divBdr>
                <w:top w:val="none" w:sz="0" w:space="0" w:color="auto"/>
                <w:left w:val="none" w:sz="0" w:space="0" w:color="auto"/>
                <w:bottom w:val="none" w:sz="0" w:space="0" w:color="auto"/>
                <w:right w:val="none" w:sz="0" w:space="0" w:color="auto"/>
              </w:divBdr>
            </w:div>
            <w:div w:id="1838380038">
              <w:marLeft w:val="0"/>
              <w:marRight w:val="0"/>
              <w:marTop w:val="0"/>
              <w:marBottom w:val="0"/>
              <w:divBdr>
                <w:top w:val="none" w:sz="0" w:space="0" w:color="auto"/>
                <w:left w:val="none" w:sz="0" w:space="0" w:color="auto"/>
                <w:bottom w:val="none" w:sz="0" w:space="0" w:color="auto"/>
                <w:right w:val="none" w:sz="0" w:space="0" w:color="auto"/>
              </w:divBdr>
            </w:div>
            <w:div w:id="892959505">
              <w:marLeft w:val="0"/>
              <w:marRight w:val="0"/>
              <w:marTop w:val="0"/>
              <w:marBottom w:val="0"/>
              <w:divBdr>
                <w:top w:val="none" w:sz="0" w:space="0" w:color="auto"/>
                <w:left w:val="none" w:sz="0" w:space="0" w:color="auto"/>
                <w:bottom w:val="none" w:sz="0" w:space="0" w:color="auto"/>
                <w:right w:val="none" w:sz="0" w:space="0" w:color="auto"/>
              </w:divBdr>
            </w:div>
            <w:div w:id="1752072037">
              <w:marLeft w:val="0"/>
              <w:marRight w:val="0"/>
              <w:marTop w:val="0"/>
              <w:marBottom w:val="0"/>
              <w:divBdr>
                <w:top w:val="none" w:sz="0" w:space="0" w:color="auto"/>
                <w:left w:val="none" w:sz="0" w:space="0" w:color="auto"/>
                <w:bottom w:val="none" w:sz="0" w:space="0" w:color="auto"/>
                <w:right w:val="none" w:sz="0" w:space="0" w:color="auto"/>
              </w:divBdr>
            </w:div>
            <w:div w:id="1715301982">
              <w:marLeft w:val="0"/>
              <w:marRight w:val="0"/>
              <w:marTop w:val="0"/>
              <w:marBottom w:val="0"/>
              <w:divBdr>
                <w:top w:val="none" w:sz="0" w:space="0" w:color="auto"/>
                <w:left w:val="none" w:sz="0" w:space="0" w:color="auto"/>
                <w:bottom w:val="none" w:sz="0" w:space="0" w:color="auto"/>
                <w:right w:val="none" w:sz="0" w:space="0" w:color="auto"/>
              </w:divBdr>
            </w:div>
            <w:div w:id="832254353">
              <w:marLeft w:val="0"/>
              <w:marRight w:val="0"/>
              <w:marTop w:val="0"/>
              <w:marBottom w:val="0"/>
              <w:divBdr>
                <w:top w:val="none" w:sz="0" w:space="0" w:color="auto"/>
                <w:left w:val="none" w:sz="0" w:space="0" w:color="auto"/>
                <w:bottom w:val="none" w:sz="0" w:space="0" w:color="auto"/>
                <w:right w:val="none" w:sz="0" w:space="0" w:color="auto"/>
              </w:divBdr>
            </w:div>
            <w:div w:id="584412226">
              <w:marLeft w:val="0"/>
              <w:marRight w:val="0"/>
              <w:marTop w:val="0"/>
              <w:marBottom w:val="0"/>
              <w:divBdr>
                <w:top w:val="none" w:sz="0" w:space="0" w:color="auto"/>
                <w:left w:val="none" w:sz="0" w:space="0" w:color="auto"/>
                <w:bottom w:val="none" w:sz="0" w:space="0" w:color="auto"/>
                <w:right w:val="none" w:sz="0" w:space="0" w:color="auto"/>
              </w:divBdr>
            </w:div>
            <w:div w:id="1057123365">
              <w:marLeft w:val="0"/>
              <w:marRight w:val="0"/>
              <w:marTop w:val="0"/>
              <w:marBottom w:val="0"/>
              <w:divBdr>
                <w:top w:val="none" w:sz="0" w:space="0" w:color="auto"/>
                <w:left w:val="none" w:sz="0" w:space="0" w:color="auto"/>
                <w:bottom w:val="none" w:sz="0" w:space="0" w:color="auto"/>
                <w:right w:val="none" w:sz="0" w:space="0" w:color="auto"/>
              </w:divBdr>
            </w:div>
            <w:div w:id="2101174302">
              <w:marLeft w:val="0"/>
              <w:marRight w:val="0"/>
              <w:marTop w:val="0"/>
              <w:marBottom w:val="0"/>
              <w:divBdr>
                <w:top w:val="none" w:sz="0" w:space="0" w:color="auto"/>
                <w:left w:val="none" w:sz="0" w:space="0" w:color="auto"/>
                <w:bottom w:val="none" w:sz="0" w:space="0" w:color="auto"/>
                <w:right w:val="none" w:sz="0" w:space="0" w:color="auto"/>
              </w:divBdr>
            </w:div>
            <w:div w:id="112944572">
              <w:marLeft w:val="0"/>
              <w:marRight w:val="0"/>
              <w:marTop w:val="0"/>
              <w:marBottom w:val="0"/>
              <w:divBdr>
                <w:top w:val="none" w:sz="0" w:space="0" w:color="auto"/>
                <w:left w:val="none" w:sz="0" w:space="0" w:color="auto"/>
                <w:bottom w:val="none" w:sz="0" w:space="0" w:color="auto"/>
                <w:right w:val="none" w:sz="0" w:space="0" w:color="auto"/>
              </w:divBdr>
            </w:div>
            <w:div w:id="278725460">
              <w:marLeft w:val="0"/>
              <w:marRight w:val="0"/>
              <w:marTop w:val="0"/>
              <w:marBottom w:val="0"/>
              <w:divBdr>
                <w:top w:val="none" w:sz="0" w:space="0" w:color="auto"/>
                <w:left w:val="none" w:sz="0" w:space="0" w:color="auto"/>
                <w:bottom w:val="none" w:sz="0" w:space="0" w:color="auto"/>
                <w:right w:val="none" w:sz="0" w:space="0" w:color="auto"/>
              </w:divBdr>
            </w:div>
            <w:div w:id="705302333">
              <w:marLeft w:val="0"/>
              <w:marRight w:val="0"/>
              <w:marTop w:val="0"/>
              <w:marBottom w:val="0"/>
              <w:divBdr>
                <w:top w:val="none" w:sz="0" w:space="0" w:color="auto"/>
                <w:left w:val="none" w:sz="0" w:space="0" w:color="auto"/>
                <w:bottom w:val="none" w:sz="0" w:space="0" w:color="auto"/>
                <w:right w:val="none" w:sz="0" w:space="0" w:color="auto"/>
              </w:divBdr>
            </w:div>
            <w:div w:id="837110996">
              <w:marLeft w:val="0"/>
              <w:marRight w:val="0"/>
              <w:marTop w:val="0"/>
              <w:marBottom w:val="0"/>
              <w:divBdr>
                <w:top w:val="none" w:sz="0" w:space="0" w:color="auto"/>
                <w:left w:val="none" w:sz="0" w:space="0" w:color="auto"/>
                <w:bottom w:val="none" w:sz="0" w:space="0" w:color="auto"/>
                <w:right w:val="none" w:sz="0" w:space="0" w:color="auto"/>
              </w:divBdr>
            </w:div>
            <w:div w:id="2025009456">
              <w:marLeft w:val="0"/>
              <w:marRight w:val="0"/>
              <w:marTop w:val="0"/>
              <w:marBottom w:val="0"/>
              <w:divBdr>
                <w:top w:val="none" w:sz="0" w:space="0" w:color="auto"/>
                <w:left w:val="none" w:sz="0" w:space="0" w:color="auto"/>
                <w:bottom w:val="none" w:sz="0" w:space="0" w:color="auto"/>
                <w:right w:val="none" w:sz="0" w:space="0" w:color="auto"/>
              </w:divBdr>
            </w:div>
            <w:div w:id="174269592">
              <w:marLeft w:val="0"/>
              <w:marRight w:val="0"/>
              <w:marTop w:val="0"/>
              <w:marBottom w:val="0"/>
              <w:divBdr>
                <w:top w:val="none" w:sz="0" w:space="0" w:color="auto"/>
                <w:left w:val="none" w:sz="0" w:space="0" w:color="auto"/>
                <w:bottom w:val="none" w:sz="0" w:space="0" w:color="auto"/>
                <w:right w:val="none" w:sz="0" w:space="0" w:color="auto"/>
              </w:divBdr>
            </w:div>
            <w:div w:id="10421159">
              <w:marLeft w:val="0"/>
              <w:marRight w:val="0"/>
              <w:marTop w:val="0"/>
              <w:marBottom w:val="0"/>
              <w:divBdr>
                <w:top w:val="none" w:sz="0" w:space="0" w:color="auto"/>
                <w:left w:val="none" w:sz="0" w:space="0" w:color="auto"/>
                <w:bottom w:val="none" w:sz="0" w:space="0" w:color="auto"/>
                <w:right w:val="none" w:sz="0" w:space="0" w:color="auto"/>
              </w:divBdr>
            </w:div>
            <w:div w:id="493184191">
              <w:marLeft w:val="0"/>
              <w:marRight w:val="0"/>
              <w:marTop w:val="0"/>
              <w:marBottom w:val="0"/>
              <w:divBdr>
                <w:top w:val="none" w:sz="0" w:space="0" w:color="auto"/>
                <w:left w:val="none" w:sz="0" w:space="0" w:color="auto"/>
                <w:bottom w:val="none" w:sz="0" w:space="0" w:color="auto"/>
                <w:right w:val="none" w:sz="0" w:space="0" w:color="auto"/>
              </w:divBdr>
            </w:div>
            <w:div w:id="174731294">
              <w:marLeft w:val="0"/>
              <w:marRight w:val="0"/>
              <w:marTop w:val="0"/>
              <w:marBottom w:val="0"/>
              <w:divBdr>
                <w:top w:val="none" w:sz="0" w:space="0" w:color="auto"/>
                <w:left w:val="none" w:sz="0" w:space="0" w:color="auto"/>
                <w:bottom w:val="none" w:sz="0" w:space="0" w:color="auto"/>
                <w:right w:val="none" w:sz="0" w:space="0" w:color="auto"/>
              </w:divBdr>
            </w:div>
            <w:div w:id="1964075210">
              <w:marLeft w:val="0"/>
              <w:marRight w:val="0"/>
              <w:marTop w:val="0"/>
              <w:marBottom w:val="0"/>
              <w:divBdr>
                <w:top w:val="none" w:sz="0" w:space="0" w:color="auto"/>
                <w:left w:val="none" w:sz="0" w:space="0" w:color="auto"/>
                <w:bottom w:val="none" w:sz="0" w:space="0" w:color="auto"/>
                <w:right w:val="none" w:sz="0" w:space="0" w:color="auto"/>
              </w:divBdr>
            </w:div>
            <w:div w:id="1083181149">
              <w:marLeft w:val="0"/>
              <w:marRight w:val="0"/>
              <w:marTop w:val="0"/>
              <w:marBottom w:val="0"/>
              <w:divBdr>
                <w:top w:val="none" w:sz="0" w:space="0" w:color="auto"/>
                <w:left w:val="none" w:sz="0" w:space="0" w:color="auto"/>
                <w:bottom w:val="none" w:sz="0" w:space="0" w:color="auto"/>
                <w:right w:val="none" w:sz="0" w:space="0" w:color="auto"/>
              </w:divBdr>
            </w:div>
            <w:div w:id="1614479540">
              <w:marLeft w:val="0"/>
              <w:marRight w:val="0"/>
              <w:marTop w:val="0"/>
              <w:marBottom w:val="0"/>
              <w:divBdr>
                <w:top w:val="none" w:sz="0" w:space="0" w:color="auto"/>
                <w:left w:val="none" w:sz="0" w:space="0" w:color="auto"/>
                <w:bottom w:val="none" w:sz="0" w:space="0" w:color="auto"/>
                <w:right w:val="none" w:sz="0" w:space="0" w:color="auto"/>
              </w:divBdr>
            </w:div>
            <w:div w:id="149299747">
              <w:marLeft w:val="0"/>
              <w:marRight w:val="0"/>
              <w:marTop w:val="0"/>
              <w:marBottom w:val="0"/>
              <w:divBdr>
                <w:top w:val="none" w:sz="0" w:space="0" w:color="auto"/>
                <w:left w:val="none" w:sz="0" w:space="0" w:color="auto"/>
                <w:bottom w:val="none" w:sz="0" w:space="0" w:color="auto"/>
                <w:right w:val="none" w:sz="0" w:space="0" w:color="auto"/>
              </w:divBdr>
            </w:div>
            <w:div w:id="965311560">
              <w:marLeft w:val="0"/>
              <w:marRight w:val="0"/>
              <w:marTop w:val="0"/>
              <w:marBottom w:val="0"/>
              <w:divBdr>
                <w:top w:val="none" w:sz="0" w:space="0" w:color="auto"/>
                <w:left w:val="none" w:sz="0" w:space="0" w:color="auto"/>
                <w:bottom w:val="none" w:sz="0" w:space="0" w:color="auto"/>
                <w:right w:val="none" w:sz="0" w:space="0" w:color="auto"/>
              </w:divBdr>
            </w:div>
            <w:div w:id="227957586">
              <w:marLeft w:val="0"/>
              <w:marRight w:val="0"/>
              <w:marTop w:val="0"/>
              <w:marBottom w:val="0"/>
              <w:divBdr>
                <w:top w:val="none" w:sz="0" w:space="0" w:color="auto"/>
                <w:left w:val="none" w:sz="0" w:space="0" w:color="auto"/>
                <w:bottom w:val="none" w:sz="0" w:space="0" w:color="auto"/>
                <w:right w:val="none" w:sz="0" w:space="0" w:color="auto"/>
              </w:divBdr>
            </w:div>
            <w:div w:id="154422853">
              <w:marLeft w:val="0"/>
              <w:marRight w:val="0"/>
              <w:marTop w:val="0"/>
              <w:marBottom w:val="0"/>
              <w:divBdr>
                <w:top w:val="none" w:sz="0" w:space="0" w:color="auto"/>
                <w:left w:val="none" w:sz="0" w:space="0" w:color="auto"/>
                <w:bottom w:val="none" w:sz="0" w:space="0" w:color="auto"/>
                <w:right w:val="none" w:sz="0" w:space="0" w:color="auto"/>
              </w:divBdr>
            </w:div>
            <w:div w:id="1325742593">
              <w:marLeft w:val="0"/>
              <w:marRight w:val="0"/>
              <w:marTop w:val="0"/>
              <w:marBottom w:val="0"/>
              <w:divBdr>
                <w:top w:val="none" w:sz="0" w:space="0" w:color="auto"/>
                <w:left w:val="none" w:sz="0" w:space="0" w:color="auto"/>
                <w:bottom w:val="none" w:sz="0" w:space="0" w:color="auto"/>
                <w:right w:val="none" w:sz="0" w:space="0" w:color="auto"/>
              </w:divBdr>
            </w:div>
            <w:div w:id="1507817932">
              <w:marLeft w:val="0"/>
              <w:marRight w:val="0"/>
              <w:marTop w:val="0"/>
              <w:marBottom w:val="0"/>
              <w:divBdr>
                <w:top w:val="none" w:sz="0" w:space="0" w:color="auto"/>
                <w:left w:val="none" w:sz="0" w:space="0" w:color="auto"/>
                <w:bottom w:val="none" w:sz="0" w:space="0" w:color="auto"/>
                <w:right w:val="none" w:sz="0" w:space="0" w:color="auto"/>
              </w:divBdr>
            </w:div>
            <w:div w:id="756369729">
              <w:marLeft w:val="0"/>
              <w:marRight w:val="0"/>
              <w:marTop w:val="0"/>
              <w:marBottom w:val="0"/>
              <w:divBdr>
                <w:top w:val="none" w:sz="0" w:space="0" w:color="auto"/>
                <w:left w:val="none" w:sz="0" w:space="0" w:color="auto"/>
                <w:bottom w:val="none" w:sz="0" w:space="0" w:color="auto"/>
                <w:right w:val="none" w:sz="0" w:space="0" w:color="auto"/>
              </w:divBdr>
            </w:div>
            <w:div w:id="1870364622">
              <w:marLeft w:val="0"/>
              <w:marRight w:val="0"/>
              <w:marTop w:val="0"/>
              <w:marBottom w:val="0"/>
              <w:divBdr>
                <w:top w:val="none" w:sz="0" w:space="0" w:color="auto"/>
                <w:left w:val="none" w:sz="0" w:space="0" w:color="auto"/>
                <w:bottom w:val="none" w:sz="0" w:space="0" w:color="auto"/>
                <w:right w:val="none" w:sz="0" w:space="0" w:color="auto"/>
              </w:divBdr>
            </w:div>
            <w:div w:id="739058799">
              <w:marLeft w:val="0"/>
              <w:marRight w:val="0"/>
              <w:marTop w:val="0"/>
              <w:marBottom w:val="0"/>
              <w:divBdr>
                <w:top w:val="none" w:sz="0" w:space="0" w:color="auto"/>
                <w:left w:val="none" w:sz="0" w:space="0" w:color="auto"/>
                <w:bottom w:val="none" w:sz="0" w:space="0" w:color="auto"/>
                <w:right w:val="none" w:sz="0" w:space="0" w:color="auto"/>
              </w:divBdr>
            </w:div>
            <w:div w:id="946884987">
              <w:marLeft w:val="0"/>
              <w:marRight w:val="0"/>
              <w:marTop w:val="0"/>
              <w:marBottom w:val="0"/>
              <w:divBdr>
                <w:top w:val="none" w:sz="0" w:space="0" w:color="auto"/>
                <w:left w:val="none" w:sz="0" w:space="0" w:color="auto"/>
                <w:bottom w:val="none" w:sz="0" w:space="0" w:color="auto"/>
                <w:right w:val="none" w:sz="0" w:space="0" w:color="auto"/>
              </w:divBdr>
            </w:div>
            <w:div w:id="1839927994">
              <w:marLeft w:val="0"/>
              <w:marRight w:val="0"/>
              <w:marTop w:val="0"/>
              <w:marBottom w:val="0"/>
              <w:divBdr>
                <w:top w:val="none" w:sz="0" w:space="0" w:color="auto"/>
                <w:left w:val="none" w:sz="0" w:space="0" w:color="auto"/>
                <w:bottom w:val="none" w:sz="0" w:space="0" w:color="auto"/>
                <w:right w:val="none" w:sz="0" w:space="0" w:color="auto"/>
              </w:divBdr>
            </w:div>
            <w:div w:id="50857318">
              <w:marLeft w:val="0"/>
              <w:marRight w:val="0"/>
              <w:marTop w:val="0"/>
              <w:marBottom w:val="0"/>
              <w:divBdr>
                <w:top w:val="none" w:sz="0" w:space="0" w:color="auto"/>
                <w:left w:val="none" w:sz="0" w:space="0" w:color="auto"/>
                <w:bottom w:val="none" w:sz="0" w:space="0" w:color="auto"/>
                <w:right w:val="none" w:sz="0" w:space="0" w:color="auto"/>
              </w:divBdr>
            </w:div>
            <w:div w:id="494149515">
              <w:marLeft w:val="0"/>
              <w:marRight w:val="0"/>
              <w:marTop w:val="0"/>
              <w:marBottom w:val="0"/>
              <w:divBdr>
                <w:top w:val="none" w:sz="0" w:space="0" w:color="auto"/>
                <w:left w:val="none" w:sz="0" w:space="0" w:color="auto"/>
                <w:bottom w:val="none" w:sz="0" w:space="0" w:color="auto"/>
                <w:right w:val="none" w:sz="0" w:space="0" w:color="auto"/>
              </w:divBdr>
            </w:div>
            <w:div w:id="824669249">
              <w:marLeft w:val="0"/>
              <w:marRight w:val="0"/>
              <w:marTop w:val="0"/>
              <w:marBottom w:val="0"/>
              <w:divBdr>
                <w:top w:val="none" w:sz="0" w:space="0" w:color="auto"/>
                <w:left w:val="none" w:sz="0" w:space="0" w:color="auto"/>
                <w:bottom w:val="none" w:sz="0" w:space="0" w:color="auto"/>
                <w:right w:val="none" w:sz="0" w:space="0" w:color="auto"/>
              </w:divBdr>
            </w:div>
            <w:div w:id="436027448">
              <w:marLeft w:val="0"/>
              <w:marRight w:val="0"/>
              <w:marTop w:val="0"/>
              <w:marBottom w:val="0"/>
              <w:divBdr>
                <w:top w:val="none" w:sz="0" w:space="0" w:color="auto"/>
                <w:left w:val="none" w:sz="0" w:space="0" w:color="auto"/>
                <w:bottom w:val="none" w:sz="0" w:space="0" w:color="auto"/>
                <w:right w:val="none" w:sz="0" w:space="0" w:color="auto"/>
              </w:divBdr>
            </w:div>
            <w:div w:id="1325932072">
              <w:marLeft w:val="0"/>
              <w:marRight w:val="0"/>
              <w:marTop w:val="0"/>
              <w:marBottom w:val="0"/>
              <w:divBdr>
                <w:top w:val="none" w:sz="0" w:space="0" w:color="auto"/>
                <w:left w:val="none" w:sz="0" w:space="0" w:color="auto"/>
                <w:bottom w:val="none" w:sz="0" w:space="0" w:color="auto"/>
                <w:right w:val="none" w:sz="0" w:space="0" w:color="auto"/>
              </w:divBdr>
            </w:div>
            <w:div w:id="2560215">
              <w:marLeft w:val="0"/>
              <w:marRight w:val="0"/>
              <w:marTop w:val="0"/>
              <w:marBottom w:val="0"/>
              <w:divBdr>
                <w:top w:val="none" w:sz="0" w:space="0" w:color="auto"/>
                <w:left w:val="none" w:sz="0" w:space="0" w:color="auto"/>
                <w:bottom w:val="none" w:sz="0" w:space="0" w:color="auto"/>
                <w:right w:val="none" w:sz="0" w:space="0" w:color="auto"/>
              </w:divBdr>
            </w:div>
            <w:div w:id="531840110">
              <w:marLeft w:val="0"/>
              <w:marRight w:val="0"/>
              <w:marTop w:val="0"/>
              <w:marBottom w:val="0"/>
              <w:divBdr>
                <w:top w:val="none" w:sz="0" w:space="0" w:color="auto"/>
                <w:left w:val="none" w:sz="0" w:space="0" w:color="auto"/>
                <w:bottom w:val="none" w:sz="0" w:space="0" w:color="auto"/>
                <w:right w:val="none" w:sz="0" w:space="0" w:color="auto"/>
              </w:divBdr>
            </w:div>
            <w:div w:id="1686251278">
              <w:marLeft w:val="0"/>
              <w:marRight w:val="0"/>
              <w:marTop w:val="0"/>
              <w:marBottom w:val="0"/>
              <w:divBdr>
                <w:top w:val="none" w:sz="0" w:space="0" w:color="auto"/>
                <w:left w:val="none" w:sz="0" w:space="0" w:color="auto"/>
                <w:bottom w:val="none" w:sz="0" w:space="0" w:color="auto"/>
                <w:right w:val="none" w:sz="0" w:space="0" w:color="auto"/>
              </w:divBdr>
            </w:div>
            <w:div w:id="1481725064">
              <w:marLeft w:val="0"/>
              <w:marRight w:val="0"/>
              <w:marTop w:val="0"/>
              <w:marBottom w:val="0"/>
              <w:divBdr>
                <w:top w:val="none" w:sz="0" w:space="0" w:color="auto"/>
                <w:left w:val="none" w:sz="0" w:space="0" w:color="auto"/>
                <w:bottom w:val="none" w:sz="0" w:space="0" w:color="auto"/>
                <w:right w:val="none" w:sz="0" w:space="0" w:color="auto"/>
              </w:divBdr>
            </w:div>
            <w:div w:id="392781363">
              <w:marLeft w:val="0"/>
              <w:marRight w:val="0"/>
              <w:marTop w:val="0"/>
              <w:marBottom w:val="0"/>
              <w:divBdr>
                <w:top w:val="none" w:sz="0" w:space="0" w:color="auto"/>
                <w:left w:val="none" w:sz="0" w:space="0" w:color="auto"/>
                <w:bottom w:val="none" w:sz="0" w:space="0" w:color="auto"/>
                <w:right w:val="none" w:sz="0" w:space="0" w:color="auto"/>
              </w:divBdr>
            </w:div>
            <w:div w:id="1822961048">
              <w:marLeft w:val="0"/>
              <w:marRight w:val="0"/>
              <w:marTop w:val="0"/>
              <w:marBottom w:val="0"/>
              <w:divBdr>
                <w:top w:val="none" w:sz="0" w:space="0" w:color="auto"/>
                <w:left w:val="none" w:sz="0" w:space="0" w:color="auto"/>
                <w:bottom w:val="none" w:sz="0" w:space="0" w:color="auto"/>
                <w:right w:val="none" w:sz="0" w:space="0" w:color="auto"/>
              </w:divBdr>
            </w:div>
            <w:div w:id="667253284">
              <w:marLeft w:val="0"/>
              <w:marRight w:val="0"/>
              <w:marTop w:val="0"/>
              <w:marBottom w:val="0"/>
              <w:divBdr>
                <w:top w:val="none" w:sz="0" w:space="0" w:color="auto"/>
                <w:left w:val="none" w:sz="0" w:space="0" w:color="auto"/>
                <w:bottom w:val="none" w:sz="0" w:space="0" w:color="auto"/>
                <w:right w:val="none" w:sz="0" w:space="0" w:color="auto"/>
              </w:divBdr>
            </w:div>
            <w:div w:id="1820805519">
              <w:marLeft w:val="0"/>
              <w:marRight w:val="0"/>
              <w:marTop w:val="0"/>
              <w:marBottom w:val="0"/>
              <w:divBdr>
                <w:top w:val="none" w:sz="0" w:space="0" w:color="auto"/>
                <w:left w:val="none" w:sz="0" w:space="0" w:color="auto"/>
                <w:bottom w:val="none" w:sz="0" w:space="0" w:color="auto"/>
                <w:right w:val="none" w:sz="0" w:space="0" w:color="auto"/>
              </w:divBdr>
            </w:div>
            <w:div w:id="2119400891">
              <w:marLeft w:val="0"/>
              <w:marRight w:val="0"/>
              <w:marTop w:val="0"/>
              <w:marBottom w:val="0"/>
              <w:divBdr>
                <w:top w:val="none" w:sz="0" w:space="0" w:color="auto"/>
                <w:left w:val="none" w:sz="0" w:space="0" w:color="auto"/>
                <w:bottom w:val="none" w:sz="0" w:space="0" w:color="auto"/>
                <w:right w:val="none" w:sz="0" w:space="0" w:color="auto"/>
              </w:divBdr>
            </w:div>
            <w:div w:id="668604546">
              <w:marLeft w:val="0"/>
              <w:marRight w:val="0"/>
              <w:marTop w:val="0"/>
              <w:marBottom w:val="0"/>
              <w:divBdr>
                <w:top w:val="none" w:sz="0" w:space="0" w:color="auto"/>
                <w:left w:val="none" w:sz="0" w:space="0" w:color="auto"/>
                <w:bottom w:val="none" w:sz="0" w:space="0" w:color="auto"/>
                <w:right w:val="none" w:sz="0" w:space="0" w:color="auto"/>
              </w:divBdr>
            </w:div>
            <w:div w:id="918516481">
              <w:marLeft w:val="0"/>
              <w:marRight w:val="0"/>
              <w:marTop w:val="0"/>
              <w:marBottom w:val="0"/>
              <w:divBdr>
                <w:top w:val="none" w:sz="0" w:space="0" w:color="auto"/>
                <w:left w:val="none" w:sz="0" w:space="0" w:color="auto"/>
                <w:bottom w:val="none" w:sz="0" w:space="0" w:color="auto"/>
                <w:right w:val="none" w:sz="0" w:space="0" w:color="auto"/>
              </w:divBdr>
            </w:div>
            <w:div w:id="423234506">
              <w:marLeft w:val="0"/>
              <w:marRight w:val="0"/>
              <w:marTop w:val="0"/>
              <w:marBottom w:val="0"/>
              <w:divBdr>
                <w:top w:val="none" w:sz="0" w:space="0" w:color="auto"/>
                <w:left w:val="none" w:sz="0" w:space="0" w:color="auto"/>
                <w:bottom w:val="none" w:sz="0" w:space="0" w:color="auto"/>
                <w:right w:val="none" w:sz="0" w:space="0" w:color="auto"/>
              </w:divBdr>
            </w:div>
            <w:div w:id="1204904772">
              <w:marLeft w:val="0"/>
              <w:marRight w:val="0"/>
              <w:marTop w:val="0"/>
              <w:marBottom w:val="0"/>
              <w:divBdr>
                <w:top w:val="none" w:sz="0" w:space="0" w:color="auto"/>
                <w:left w:val="none" w:sz="0" w:space="0" w:color="auto"/>
                <w:bottom w:val="none" w:sz="0" w:space="0" w:color="auto"/>
                <w:right w:val="none" w:sz="0" w:space="0" w:color="auto"/>
              </w:divBdr>
            </w:div>
            <w:div w:id="1221554903">
              <w:marLeft w:val="0"/>
              <w:marRight w:val="0"/>
              <w:marTop w:val="0"/>
              <w:marBottom w:val="0"/>
              <w:divBdr>
                <w:top w:val="none" w:sz="0" w:space="0" w:color="auto"/>
                <w:left w:val="none" w:sz="0" w:space="0" w:color="auto"/>
                <w:bottom w:val="none" w:sz="0" w:space="0" w:color="auto"/>
                <w:right w:val="none" w:sz="0" w:space="0" w:color="auto"/>
              </w:divBdr>
            </w:div>
            <w:div w:id="1205554893">
              <w:marLeft w:val="0"/>
              <w:marRight w:val="0"/>
              <w:marTop w:val="0"/>
              <w:marBottom w:val="0"/>
              <w:divBdr>
                <w:top w:val="none" w:sz="0" w:space="0" w:color="auto"/>
                <w:left w:val="none" w:sz="0" w:space="0" w:color="auto"/>
                <w:bottom w:val="none" w:sz="0" w:space="0" w:color="auto"/>
                <w:right w:val="none" w:sz="0" w:space="0" w:color="auto"/>
              </w:divBdr>
            </w:div>
            <w:div w:id="499657810">
              <w:marLeft w:val="0"/>
              <w:marRight w:val="0"/>
              <w:marTop w:val="0"/>
              <w:marBottom w:val="0"/>
              <w:divBdr>
                <w:top w:val="none" w:sz="0" w:space="0" w:color="auto"/>
                <w:left w:val="none" w:sz="0" w:space="0" w:color="auto"/>
                <w:bottom w:val="none" w:sz="0" w:space="0" w:color="auto"/>
                <w:right w:val="none" w:sz="0" w:space="0" w:color="auto"/>
              </w:divBdr>
            </w:div>
            <w:div w:id="1223982898">
              <w:marLeft w:val="0"/>
              <w:marRight w:val="0"/>
              <w:marTop w:val="0"/>
              <w:marBottom w:val="0"/>
              <w:divBdr>
                <w:top w:val="none" w:sz="0" w:space="0" w:color="auto"/>
                <w:left w:val="none" w:sz="0" w:space="0" w:color="auto"/>
                <w:bottom w:val="none" w:sz="0" w:space="0" w:color="auto"/>
                <w:right w:val="none" w:sz="0" w:space="0" w:color="auto"/>
              </w:divBdr>
            </w:div>
            <w:div w:id="1648513596">
              <w:marLeft w:val="0"/>
              <w:marRight w:val="0"/>
              <w:marTop w:val="0"/>
              <w:marBottom w:val="0"/>
              <w:divBdr>
                <w:top w:val="none" w:sz="0" w:space="0" w:color="auto"/>
                <w:left w:val="none" w:sz="0" w:space="0" w:color="auto"/>
                <w:bottom w:val="none" w:sz="0" w:space="0" w:color="auto"/>
                <w:right w:val="none" w:sz="0" w:space="0" w:color="auto"/>
              </w:divBdr>
            </w:div>
            <w:div w:id="1784616422">
              <w:marLeft w:val="0"/>
              <w:marRight w:val="0"/>
              <w:marTop w:val="0"/>
              <w:marBottom w:val="0"/>
              <w:divBdr>
                <w:top w:val="none" w:sz="0" w:space="0" w:color="auto"/>
                <w:left w:val="none" w:sz="0" w:space="0" w:color="auto"/>
                <w:bottom w:val="none" w:sz="0" w:space="0" w:color="auto"/>
                <w:right w:val="none" w:sz="0" w:space="0" w:color="auto"/>
              </w:divBdr>
            </w:div>
            <w:div w:id="708990592">
              <w:marLeft w:val="0"/>
              <w:marRight w:val="0"/>
              <w:marTop w:val="0"/>
              <w:marBottom w:val="0"/>
              <w:divBdr>
                <w:top w:val="none" w:sz="0" w:space="0" w:color="auto"/>
                <w:left w:val="none" w:sz="0" w:space="0" w:color="auto"/>
                <w:bottom w:val="none" w:sz="0" w:space="0" w:color="auto"/>
                <w:right w:val="none" w:sz="0" w:space="0" w:color="auto"/>
              </w:divBdr>
            </w:div>
            <w:div w:id="16389679">
              <w:marLeft w:val="0"/>
              <w:marRight w:val="0"/>
              <w:marTop w:val="0"/>
              <w:marBottom w:val="0"/>
              <w:divBdr>
                <w:top w:val="none" w:sz="0" w:space="0" w:color="auto"/>
                <w:left w:val="none" w:sz="0" w:space="0" w:color="auto"/>
                <w:bottom w:val="none" w:sz="0" w:space="0" w:color="auto"/>
                <w:right w:val="none" w:sz="0" w:space="0" w:color="auto"/>
              </w:divBdr>
            </w:div>
            <w:div w:id="537820237">
              <w:marLeft w:val="0"/>
              <w:marRight w:val="0"/>
              <w:marTop w:val="0"/>
              <w:marBottom w:val="0"/>
              <w:divBdr>
                <w:top w:val="none" w:sz="0" w:space="0" w:color="auto"/>
                <w:left w:val="none" w:sz="0" w:space="0" w:color="auto"/>
                <w:bottom w:val="none" w:sz="0" w:space="0" w:color="auto"/>
                <w:right w:val="none" w:sz="0" w:space="0" w:color="auto"/>
              </w:divBdr>
            </w:div>
            <w:div w:id="1281188048">
              <w:marLeft w:val="0"/>
              <w:marRight w:val="0"/>
              <w:marTop w:val="0"/>
              <w:marBottom w:val="0"/>
              <w:divBdr>
                <w:top w:val="none" w:sz="0" w:space="0" w:color="auto"/>
                <w:left w:val="none" w:sz="0" w:space="0" w:color="auto"/>
                <w:bottom w:val="none" w:sz="0" w:space="0" w:color="auto"/>
                <w:right w:val="none" w:sz="0" w:space="0" w:color="auto"/>
              </w:divBdr>
            </w:div>
            <w:div w:id="616182792">
              <w:marLeft w:val="0"/>
              <w:marRight w:val="0"/>
              <w:marTop w:val="0"/>
              <w:marBottom w:val="0"/>
              <w:divBdr>
                <w:top w:val="none" w:sz="0" w:space="0" w:color="auto"/>
                <w:left w:val="none" w:sz="0" w:space="0" w:color="auto"/>
                <w:bottom w:val="none" w:sz="0" w:space="0" w:color="auto"/>
                <w:right w:val="none" w:sz="0" w:space="0" w:color="auto"/>
              </w:divBdr>
            </w:div>
            <w:div w:id="651831202">
              <w:marLeft w:val="0"/>
              <w:marRight w:val="0"/>
              <w:marTop w:val="0"/>
              <w:marBottom w:val="0"/>
              <w:divBdr>
                <w:top w:val="none" w:sz="0" w:space="0" w:color="auto"/>
                <w:left w:val="none" w:sz="0" w:space="0" w:color="auto"/>
                <w:bottom w:val="none" w:sz="0" w:space="0" w:color="auto"/>
                <w:right w:val="none" w:sz="0" w:space="0" w:color="auto"/>
              </w:divBdr>
            </w:div>
            <w:div w:id="2119594121">
              <w:marLeft w:val="0"/>
              <w:marRight w:val="0"/>
              <w:marTop w:val="0"/>
              <w:marBottom w:val="0"/>
              <w:divBdr>
                <w:top w:val="none" w:sz="0" w:space="0" w:color="auto"/>
                <w:left w:val="none" w:sz="0" w:space="0" w:color="auto"/>
                <w:bottom w:val="none" w:sz="0" w:space="0" w:color="auto"/>
                <w:right w:val="none" w:sz="0" w:space="0" w:color="auto"/>
              </w:divBdr>
            </w:div>
            <w:div w:id="1700886531">
              <w:marLeft w:val="0"/>
              <w:marRight w:val="0"/>
              <w:marTop w:val="0"/>
              <w:marBottom w:val="0"/>
              <w:divBdr>
                <w:top w:val="none" w:sz="0" w:space="0" w:color="auto"/>
                <w:left w:val="none" w:sz="0" w:space="0" w:color="auto"/>
                <w:bottom w:val="none" w:sz="0" w:space="0" w:color="auto"/>
                <w:right w:val="none" w:sz="0" w:space="0" w:color="auto"/>
              </w:divBdr>
            </w:div>
            <w:div w:id="702440515">
              <w:marLeft w:val="0"/>
              <w:marRight w:val="0"/>
              <w:marTop w:val="0"/>
              <w:marBottom w:val="0"/>
              <w:divBdr>
                <w:top w:val="none" w:sz="0" w:space="0" w:color="auto"/>
                <w:left w:val="none" w:sz="0" w:space="0" w:color="auto"/>
                <w:bottom w:val="none" w:sz="0" w:space="0" w:color="auto"/>
                <w:right w:val="none" w:sz="0" w:space="0" w:color="auto"/>
              </w:divBdr>
            </w:div>
            <w:div w:id="2016179765">
              <w:marLeft w:val="0"/>
              <w:marRight w:val="0"/>
              <w:marTop w:val="0"/>
              <w:marBottom w:val="0"/>
              <w:divBdr>
                <w:top w:val="none" w:sz="0" w:space="0" w:color="auto"/>
                <w:left w:val="none" w:sz="0" w:space="0" w:color="auto"/>
                <w:bottom w:val="none" w:sz="0" w:space="0" w:color="auto"/>
                <w:right w:val="none" w:sz="0" w:space="0" w:color="auto"/>
              </w:divBdr>
            </w:div>
            <w:div w:id="1980381030">
              <w:marLeft w:val="0"/>
              <w:marRight w:val="0"/>
              <w:marTop w:val="0"/>
              <w:marBottom w:val="0"/>
              <w:divBdr>
                <w:top w:val="none" w:sz="0" w:space="0" w:color="auto"/>
                <w:left w:val="none" w:sz="0" w:space="0" w:color="auto"/>
                <w:bottom w:val="none" w:sz="0" w:space="0" w:color="auto"/>
                <w:right w:val="none" w:sz="0" w:space="0" w:color="auto"/>
              </w:divBdr>
            </w:div>
            <w:div w:id="1371347061">
              <w:marLeft w:val="0"/>
              <w:marRight w:val="0"/>
              <w:marTop w:val="0"/>
              <w:marBottom w:val="0"/>
              <w:divBdr>
                <w:top w:val="none" w:sz="0" w:space="0" w:color="auto"/>
                <w:left w:val="none" w:sz="0" w:space="0" w:color="auto"/>
                <w:bottom w:val="none" w:sz="0" w:space="0" w:color="auto"/>
                <w:right w:val="none" w:sz="0" w:space="0" w:color="auto"/>
              </w:divBdr>
            </w:div>
            <w:div w:id="1497918307">
              <w:marLeft w:val="0"/>
              <w:marRight w:val="0"/>
              <w:marTop w:val="0"/>
              <w:marBottom w:val="0"/>
              <w:divBdr>
                <w:top w:val="none" w:sz="0" w:space="0" w:color="auto"/>
                <w:left w:val="none" w:sz="0" w:space="0" w:color="auto"/>
                <w:bottom w:val="none" w:sz="0" w:space="0" w:color="auto"/>
                <w:right w:val="none" w:sz="0" w:space="0" w:color="auto"/>
              </w:divBdr>
            </w:div>
            <w:div w:id="1618760170">
              <w:marLeft w:val="0"/>
              <w:marRight w:val="0"/>
              <w:marTop w:val="0"/>
              <w:marBottom w:val="0"/>
              <w:divBdr>
                <w:top w:val="none" w:sz="0" w:space="0" w:color="auto"/>
                <w:left w:val="none" w:sz="0" w:space="0" w:color="auto"/>
                <w:bottom w:val="none" w:sz="0" w:space="0" w:color="auto"/>
                <w:right w:val="none" w:sz="0" w:space="0" w:color="auto"/>
              </w:divBdr>
            </w:div>
            <w:div w:id="488447628">
              <w:marLeft w:val="0"/>
              <w:marRight w:val="0"/>
              <w:marTop w:val="0"/>
              <w:marBottom w:val="0"/>
              <w:divBdr>
                <w:top w:val="none" w:sz="0" w:space="0" w:color="auto"/>
                <w:left w:val="none" w:sz="0" w:space="0" w:color="auto"/>
                <w:bottom w:val="none" w:sz="0" w:space="0" w:color="auto"/>
                <w:right w:val="none" w:sz="0" w:space="0" w:color="auto"/>
              </w:divBdr>
            </w:div>
            <w:div w:id="1999533352">
              <w:marLeft w:val="0"/>
              <w:marRight w:val="0"/>
              <w:marTop w:val="0"/>
              <w:marBottom w:val="0"/>
              <w:divBdr>
                <w:top w:val="none" w:sz="0" w:space="0" w:color="auto"/>
                <w:left w:val="none" w:sz="0" w:space="0" w:color="auto"/>
                <w:bottom w:val="none" w:sz="0" w:space="0" w:color="auto"/>
                <w:right w:val="none" w:sz="0" w:space="0" w:color="auto"/>
              </w:divBdr>
            </w:div>
            <w:div w:id="633214620">
              <w:marLeft w:val="0"/>
              <w:marRight w:val="0"/>
              <w:marTop w:val="0"/>
              <w:marBottom w:val="0"/>
              <w:divBdr>
                <w:top w:val="none" w:sz="0" w:space="0" w:color="auto"/>
                <w:left w:val="none" w:sz="0" w:space="0" w:color="auto"/>
                <w:bottom w:val="none" w:sz="0" w:space="0" w:color="auto"/>
                <w:right w:val="none" w:sz="0" w:space="0" w:color="auto"/>
              </w:divBdr>
            </w:div>
            <w:div w:id="1659647269">
              <w:marLeft w:val="0"/>
              <w:marRight w:val="0"/>
              <w:marTop w:val="0"/>
              <w:marBottom w:val="0"/>
              <w:divBdr>
                <w:top w:val="none" w:sz="0" w:space="0" w:color="auto"/>
                <w:left w:val="none" w:sz="0" w:space="0" w:color="auto"/>
                <w:bottom w:val="none" w:sz="0" w:space="0" w:color="auto"/>
                <w:right w:val="none" w:sz="0" w:space="0" w:color="auto"/>
              </w:divBdr>
            </w:div>
            <w:div w:id="1463813737">
              <w:marLeft w:val="0"/>
              <w:marRight w:val="0"/>
              <w:marTop w:val="0"/>
              <w:marBottom w:val="0"/>
              <w:divBdr>
                <w:top w:val="none" w:sz="0" w:space="0" w:color="auto"/>
                <w:left w:val="none" w:sz="0" w:space="0" w:color="auto"/>
                <w:bottom w:val="none" w:sz="0" w:space="0" w:color="auto"/>
                <w:right w:val="none" w:sz="0" w:space="0" w:color="auto"/>
              </w:divBdr>
            </w:div>
            <w:div w:id="1820805275">
              <w:marLeft w:val="0"/>
              <w:marRight w:val="0"/>
              <w:marTop w:val="0"/>
              <w:marBottom w:val="0"/>
              <w:divBdr>
                <w:top w:val="none" w:sz="0" w:space="0" w:color="auto"/>
                <w:left w:val="none" w:sz="0" w:space="0" w:color="auto"/>
                <w:bottom w:val="none" w:sz="0" w:space="0" w:color="auto"/>
                <w:right w:val="none" w:sz="0" w:space="0" w:color="auto"/>
              </w:divBdr>
            </w:div>
            <w:div w:id="81684298">
              <w:marLeft w:val="0"/>
              <w:marRight w:val="0"/>
              <w:marTop w:val="0"/>
              <w:marBottom w:val="0"/>
              <w:divBdr>
                <w:top w:val="none" w:sz="0" w:space="0" w:color="auto"/>
                <w:left w:val="none" w:sz="0" w:space="0" w:color="auto"/>
                <w:bottom w:val="none" w:sz="0" w:space="0" w:color="auto"/>
                <w:right w:val="none" w:sz="0" w:space="0" w:color="auto"/>
              </w:divBdr>
            </w:div>
            <w:div w:id="722559600">
              <w:marLeft w:val="0"/>
              <w:marRight w:val="0"/>
              <w:marTop w:val="0"/>
              <w:marBottom w:val="0"/>
              <w:divBdr>
                <w:top w:val="none" w:sz="0" w:space="0" w:color="auto"/>
                <w:left w:val="none" w:sz="0" w:space="0" w:color="auto"/>
                <w:bottom w:val="none" w:sz="0" w:space="0" w:color="auto"/>
                <w:right w:val="none" w:sz="0" w:space="0" w:color="auto"/>
              </w:divBdr>
            </w:div>
            <w:div w:id="246816980">
              <w:marLeft w:val="0"/>
              <w:marRight w:val="0"/>
              <w:marTop w:val="0"/>
              <w:marBottom w:val="0"/>
              <w:divBdr>
                <w:top w:val="none" w:sz="0" w:space="0" w:color="auto"/>
                <w:left w:val="none" w:sz="0" w:space="0" w:color="auto"/>
                <w:bottom w:val="none" w:sz="0" w:space="0" w:color="auto"/>
                <w:right w:val="none" w:sz="0" w:space="0" w:color="auto"/>
              </w:divBdr>
            </w:div>
            <w:div w:id="2012679690">
              <w:marLeft w:val="0"/>
              <w:marRight w:val="0"/>
              <w:marTop w:val="0"/>
              <w:marBottom w:val="0"/>
              <w:divBdr>
                <w:top w:val="none" w:sz="0" w:space="0" w:color="auto"/>
                <w:left w:val="none" w:sz="0" w:space="0" w:color="auto"/>
                <w:bottom w:val="none" w:sz="0" w:space="0" w:color="auto"/>
                <w:right w:val="none" w:sz="0" w:space="0" w:color="auto"/>
              </w:divBdr>
            </w:div>
            <w:div w:id="318729539">
              <w:marLeft w:val="0"/>
              <w:marRight w:val="0"/>
              <w:marTop w:val="0"/>
              <w:marBottom w:val="0"/>
              <w:divBdr>
                <w:top w:val="none" w:sz="0" w:space="0" w:color="auto"/>
                <w:left w:val="none" w:sz="0" w:space="0" w:color="auto"/>
                <w:bottom w:val="none" w:sz="0" w:space="0" w:color="auto"/>
                <w:right w:val="none" w:sz="0" w:space="0" w:color="auto"/>
              </w:divBdr>
            </w:div>
            <w:div w:id="1295451286">
              <w:marLeft w:val="0"/>
              <w:marRight w:val="0"/>
              <w:marTop w:val="0"/>
              <w:marBottom w:val="0"/>
              <w:divBdr>
                <w:top w:val="none" w:sz="0" w:space="0" w:color="auto"/>
                <w:left w:val="none" w:sz="0" w:space="0" w:color="auto"/>
                <w:bottom w:val="none" w:sz="0" w:space="0" w:color="auto"/>
                <w:right w:val="none" w:sz="0" w:space="0" w:color="auto"/>
              </w:divBdr>
            </w:div>
            <w:div w:id="119224134">
              <w:marLeft w:val="0"/>
              <w:marRight w:val="0"/>
              <w:marTop w:val="0"/>
              <w:marBottom w:val="0"/>
              <w:divBdr>
                <w:top w:val="none" w:sz="0" w:space="0" w:color="auto"/>
                <w:left w:val="none" w:sz="0" w:space="0" w:color="auto"/>
                <w:bottom w:val="none" w:sz="0" w:space="0" w:color="auto"/>
                <w:right w:val="none" w:sz="0" w:space="0" w:color="auto"/>
              </w:divBdr>
            </w:div>
            <w:div w:id="497579157">
              <w:marLeft w:val="0"/>
              <w:marRight w:val="0"/>
              <w:marTop w:val="0"/>
              <w:marBottom w:val="0"/>
              <w:divBdr>
                <w:top w:val="none" w:sz="0" w:space="0" w:color="auto"/>
                <w:left w:val="none" w:sz="0" w:space="0" w:color="auto"/>
                <w:bottom w:val="none" w:sz="0" w:space="0" w:color="auto"/>
                <w:right w:val="none" w:sz="0" w:space="0" w:color="auto"/>
              </w:divBdr>
            </w:div>
            <w:div w:id="593901906">
              <w:marLeft w:val="0"/>
              <w:marRight w:val="0"/>
              <w:marTop w:val="0"/>
              <w:marBottom w:val="0"/>
              <w:divBdr>
                <w:top w:val="none" w:sz="0" w:space="0" w:color="auto"/>
                <w:left w:val="none" w:sz="0" w:space="0" w:color="auto"/>
                <w:bottom w:val="none" w:sz="0" w:space="0" w:color="auto"/>
                <w:right w:val="none" w:sz="0" w:space="0" w:color="auto"/>
              </w:divBdr>
            </w:div>
            <w:div w:id="623928561">
              <w:marLeft w:val="0"/>
              <w:marRight w:val="0"/>
              <w:marTop w:val="0"/>
              <w:marBottom w:val="0"/>
              <w:divBdr>
                <w:top w:val="none" w:sz="0" w:space="0" w:color="auto"/>
                <w:left w:val="none" w:sz="0" w:space="0" w:color="auto"/>
                <w:bottom w:val="none" w:sz="0" w:space="0" w:color="auto"/>
                <w:right w:val="none" w:sz="0" w:space="0" w:color="auto"/>
              </w:divBdr>
            </w:div>
            <w:div w:id="176965467">
              <w:marLeft w:val="0"/>
              <w:marRight w:val="0"/>
              <w:marTop w:val="0"/>
              <w:marBottom w:val="0"/>
              <w:divBdr>
                <w:top w:val="none" w:sz="0" w:space="0" w:color="auto"/>
                <w:left w:val="none" w:sz="0" w:space="0" w:color="auto"/>
                <w:bottom w:val="none" w:sz="0" w:space="0" w:color="auto"/>
                <w:right w:val="none" w:sz="0" w:space="0" w:color="auto"/>
              </w:divBdr>
            </w:div>
            <w:div w:id="2085642651">
              <w:marLeft w:val="0"/>
              <w:marRight w:val="0"/>
              <w:marTop w:val="0"/>
              <w:marBottom w:val="0"/>
              <w:divBdr>
                <w:top w:val="none" w:sz="0" w:space="0" w:color="auto"/>
                <w:left w:val="none" w:sz="0" w:space="0" w:color="auto"/>
                <w:bottom w:val="none" w:sz="0" w:space="0" w:color="auto"/>
                <w:right w:val="none" w:sz="0" w:space="0" w:color="auto"/>
              </w:divBdr>
            </w:div>
            <w:div w:id="199830630">
              <w:marLeft w:val="0"/>
              <w:marRight w:val="0"/>
              <w:marTop w:val="0"/>
              <w:marBottom w:val="0"/>
              <w:divBdr>
                <w:top w:val="none" w:sz="0" w:space="0" w:color="auto"/>
                <w:left w:val="none" w:sz="0" w:space="0" w:color="auto"/>
                <w:bottom w:val="none" w:sz="0" w:space="0" w:color="auto"/>
                <w:right w:val="none" w:sz="0" w:space="0" w:color="auto"/>
              </w:divBdr>
            </w:div>
            <w:div w:id="1415974501">
              <w:marLeft w:val="0"/>
              <w:marRight w:val="0"/>
              <w:marTop w:val="0"/>
              <w:marBottom w:val="0"/>
              <w:divBdr>
                <w:top w:val="none" w:sz="0" w:space="0" w:color="auto"/>
                <w:left w:val="none" w:sz="0" w:space="0" w:color="auto"/>
                <w:bottom w:val="none" w:sz="0" w:space="0" w:color="auto"/>
                <w:right w:val="none" w:sz="0" w:space="0" w:color="auto"/>
              </w:divBdr>
            </w:div>
            <w:div w:id="1210655618">
              <w:marLeft w:val="0"/>
              <w:marRight w:val="0"/>
              <w:marTop w:val="0"/>
              <w:marBottom w:val="0"/>
              <w:divBdr>
                <w:top w:val="none" w:sz="0" w:space="0" w:color="auto"/>
                <w:left w:val="none" w:sz="0" w:space="0" w:color="auto"/>
                <w:bottom w:val="none" w:sz="0" w:space="0" w:color="auto"/>
                <w:right w:val="none" w:sz="0" w:space="0" w:color="auto"/>
              </w:divBdr>
            </w:div>
            <w:div w:id="1463234568">
              <w:marLeft w:val="0"/>
              <w:marRight w:val="0"/>
              <w:marTop w:val="0"/>
              <w:marBottom w:val="0"/>
              <w:divBdr>
                <w:top w:val="none" w:sz="0" w:space="0" w:color="auto"/>
                <w:left w:val="none" w:sz="0" w:space="0" w:color="auto"/>
                <w:bottom w:val="none" w:sz="0" w:space="0" w:color="auto"/>
                <w:right w:val="none" w:sz="0" w:space="0" w:color="auto"/>
              </w:divBdr>
            </w:div>
            <w:div w:id="705712152">
              <w:marLeft w:val="0"/>
              <w:marRight w:val="0"/>
              <w:marTop w:val="0"/>
              <w:marBottom w:val="0"/>
              <w:divBdr>
                <w:top w:val="none" w:sz="0" w:space="0" w:color="auto"/>
                <w:left w:val="none" w:sz="0" w:space="0" w:color="auto"/>
                <w:bottom w:val="none" w:sz="0" w:space="0" w:color="auto"/>
                <w:right w:val="none" w:sz="0" w:space="0" w:color="auto"/>
              </w:divBdr>
            </w:div>
            <w:div w:id="983659031">
              <w:marLeft w:val="0"/>
              <w:marRight w:val="0"/>
              <w:marTop w:val="0"/>
              <w:marBottom w:val="0"/>
              <w:divBdr>
                <w:top w:val="none" w:sz="0" w:space="0" w:color="auto"/>
                <w:left w:val="none" w:sz="0" w:space="0" w:color="auto"/>
                <w:bottom w:val="none" w:sz="0" w:space="0" w:color="auto"/>
                <w:right w:val="none" w:sz="0" w:space="0" w:color="auto"/>
              </w:divBdr>
            </w:div>
            <w:div w:id="368994324">
              <w:marLeft w:val="0"/>
              <w:marRight w:val="0"/>
              <w:marTop w:val="0"/>
              <w:marBottom w:val="0"/>
              <w:divBdr>
                <w:top w:val="none" w:sz="0" w:space="0" w:color="auto"/>
                <w:left w:val="none" w:sz="0" w:space="0" w:color="auto"/>
                <w:bottom w:val="none" w:sz="0" w:space="0" w:color="auto"/>
                <w:right w:val="none" w:sz="0" w:space="0" w:color="auto"/>
              </w:divBdr>
            </w:div>
            <w:div w:id="2016958429">
              <w:marLeft w:val="0"/>
              <w:marRight w:val="0"/>
              <w:marTop w:val="0"/>
              <w:marBottom w:val="0"/>
              <w:divBdr>
                <w:top w:val="none" w:sz="0" w:space="0" w:color="auto"/>
                <w:left w:val="none" w:sz="0" w:space="0" w:color="auto"/>
                <w:bottom w:val="none" w:sz="0" w:space="0" w:color="auto"/>
                <w:right w:val="none" w:sz="0" w:space="0" w:color="auto"/>
              </w:divBdr>
            </w:div>
            <w:div w:id="1370910941">
              <w:marLeft w:val="0"/>
              <w:marRight w:val="0"/>
              <w:marTop w:val="0"/>
              <w:marBottom w:val="0"/>
              <w:divBdr>
                <w:top w:val="none" w:sz="0" w:space="0" w:color="auto"/>
                <w:left w:val="none" w:sz="0" w:space="0" w:color="auto"/>
                <w:bottom w:val="none" w:sz="0" w:space="0" w:color="auto"/>
                <w:right w:val="none" w:sz="0" w:space="0" w:color="auto"/>
              </w:divBdr>
            </w:div>
            <w:div w:id="2037927342">
              <w:marLeft w:val="0"/>
              <w:marRight w:val="0"/>
              <w:marTop w:val="0"/>
              <w:marBottom w:val="0"/>
              <w:divBdr>
                <w:top w:val="none" w:sz="0" w:space="0" w:color="auto"/>
                <w:left w:val="none" w:sz="0" w:space="0" w:color="auto"/>
                <w:bottom w:val="none" w:sz="0" w:space="0" w:color="auto"/>
                <w:right w:val="none" w:sz="0" w:space="0" w:color="auto"/>
              </w:divBdr>
            </w:div>
            <w:div w:id="1000766809">
              <w:marLeft w:val="0"/>
              <w:marRight w:val="0"/>
              <w:marTop w:val="0"/>
              <w:marBottom w:val="0"/>
              <w:divBdr>
                <w:top w:val="none" w:sz="0" w:space="0" w:color="auto"/>
                <w:left w:val="none" w:sz="0" w:space="0" w:color="auto"/>
                <w:bottom w:val="none" w:sz="0" w:space="0" w:color="auto"/>
                <w:right w:val="none" w:sz="0" w:space="0" w:color="auto"/>
              </w:divBdr>
            </w:div>
            <w:div w:id="1541287243">
              <w:marLeft w:val="0"/>
              <w:marRight w:val="0"/>
              <w:marTop w:val="0"/>
              <w:marBottom w:val="0"/>
              <w:divBdr>
                <w:top w:val="none" w:sz="0" w:space="0" w:color="auto"/>
                <w:left w:val="none" w:sz="0" w:space="0" w:color="auto"/>
                <w:bottom w:val="none" w:sz="0" w:space="0" w:color="auto"/>
                <w:right w:val="none" w:sz="0" w:space="0" w:color="auto"/>
              </w:divBdr>
            </w:div>
            <w:div w:id="774789233">
              <w:marLeft w:val="0"/>
              <w:marRight w:val="0"/>
              <w:marTop w:val="0"/>
              <w:marBottom w:val="0"/>
              <w:divBdr>
                <w:top w:val="none" w:sz="0" w:space="0" w:color="auto"/>
                <w:left w:val="none" w:sz="0" w:space="0" w:color="auto"/>
                <w:bottom w:val="none" w:sz="0" w:space="0" w:color="auto"/>
                <w:right w:val="none" w:sz="0" w:space="0" w:color="auto"/>
              </w:divBdr>
            </w:div>
            <w:div w:id="371076619">
              <w:marLeft w:val="0"/>
              <w:marRight w:val="0"/>
              <w:marTop w:val="0"/>
              <w:marBottom w:val="0"/>
              <w:divBdr>
                <w:top w:val="none" w:sz="0" w:space="0" w:color="auto"/>
                <w:left w:val="none" w:sz="0" w:space="0" w:color="auto"/>
                <w:bottom w:val="none" w:sz="0" w:space="0" w:color="auto"/>
                <w:right w:val="none" w:sz="0" w:space="0" w:color="auto"/>
              </w:divBdr>
            </w:div>
            <w:div w:id="1671520961">
              <w:marLeft w:val="0"/>
              <w:marRight w:val="0"/>
              <w:marTop w:val="0"/>
              <w:marBottom w:val="0"/>
              <w:divBdr>
                <w:top w:val="none" w:sz="0" w:space="0" w:color="auto"/>
                <w:left w:val="none" w:sz="0" w:space="0" w:color="auto"/>
                <w:bottom w:val="none" w:sz="0" w:space="0" w:color="auto"/>
                <w:right w:val="none" w:sz="0" w:space="0" w:color="auto"/>
              </w:divBdr>
            </w:div>
            <w:div w:id="550844019">
              <w:marLeft w:val="0"/>
              <w:marRight w:val="0"/>
              <w:marTop w:val="0"/>
              <w:marBottom w:val="0"/>
              <w:divBdr>
                <w:top w:val="none" w:sz="0" w:space="0" w:color="auto"/>
                <w:left w:val="none" w:sz="0" w:space="0" w:color="auto"/>
                <w:bottom w:val="none" w:sz="0" w:space="0" w:color="auto"/>
                <w:right w:val="none" w:sz="0" w:space="0" w:color="auto"/>
              </w:divBdr>
            </w:div>
            <w:div w:id="1944998742">
              <w:marLeft w:val="0"/>
              <w:marRight w:val="0"/>
              <w:marTop w:val="0"/>
              <w:marBottom w:val="0"/>
              <w:divBdr>
                <w:top w:val="none" w:sz="0" w:space="0" w:color="auto"/>
                <w:left w:val="none" w:sz="0" w:space="0" w:color="auto"/>
                <w:bottom w:val="none" w:sz="0" w:space="0" w:color="auto"/>
                <w:right w:val="none" w:sz="0" w:space="0" w:color="auto"/>
              </w:divBdr>
            </w:div>
            <w:div w:id="966933110">
              <w:marLeft w:val="0"/>
              <w:marRight w:val="0"/>
              <w:marTop w:val="0"/>
              <w:marBottom w:val="0"/>
              <w:divBdr>
                <w:top w:val="none" w:sz="0" w:space="0" w:color="auto"/>
                <w:left w:val="none" w:sz="0" w:space="0" w:color="auto"/>
                <w:bottom w:val="none" w:sz="0" w:space="0" w:color="auto"/>
                <w:right w:val="none" w:sz="0" w:space="0" w:color="auto"/>
              </w:divBdr>
            </w:div>
            <w:div w:id="1223831908">
              <w:marLeft w:val="0"/>
              <w:marRight w:val="0"/>
              <w:marTop w:val="0"/>
              <w:marBottom w:val="0"/>
              <w:divBdr>
                <w:top w:val="none" w:sz="0" w:space="0" w:color="auto"/>
                <w:left w:val="none" w:sz="0" w:space="0" w:color="auto"/>
                <w:bottom w:val="none" w:sz="0" w:space="0" w:color="auto"/>
                <w:right w:val="none" w:sz="0" w:space="0" w:color="auto"/>
              </w:divBdr>
            </w:div>
            <w:div w:id="1917856610">
              <w:marLeft w:val="0"/>
              <w:marRight w:val="0"/>
              <w:marTop w:val="0"/>
              <w:marBottom w:val="0"/>
              <w:divBdr>
                <w:top w:val="none" w:sz="0" w:space="0" w:color="auto"/>
                <w:left w:val="none" w:sz="0" w:space="0" w:color="auto"/>
                <w:bottom w:val="none" w:sz="0" w:space="0" w:color="auto"/>
                <w:right w:val="none" w:sz="0" w:space="0" w:color="auto"/>
              </w:divBdr>
            </w:div>
            <w:div w:id="1374041580">
              <w:marLeft w:val="0"/>
              <w:marRight w:val="0"/>
              <w:marTop w:val="0"/>
              <w:marBottom w:val="0"/>
              <w:divBdr>
                <w:top w:val="none" w:sz="0" w:space="0" w:color="auto"/>
                <w:left w:val="none" w:sz="0" w:space="0" w:color="auto"/>
                <w:bottom w:val="none" w:sz="0" w:space="0" w:color="auto"/>
                <w:right w:val="none" w:sz="0" w:space="0" w:color="auto"/>
              </w:divBdr>
            </w:div>
            <w:div w:id="935098039">
              <w:marLeft w:val="0"/>
              <w:marRight w:val="0"/>
              <w:marTop w:val="0"/>
              <w:marBottom w:val="0"/>
              <w:divBdr>
                <w:top w:val="none" w:sz="0" w:space="0" w:color="auto"/>
                <w:left w:val="none" w:sz="0" w:space="0" w:color="auto"/>
                <w:bottom w:val="none" w:sz="0" w:space="0" w:color="auto"/>
                <w:right w:val="none" w:sz="0" w:space="0" w:color="auto"/>
              </w:divBdr>
            </w:div>
            <w:div w:id="1802722630">
              <w:marLeft w:val="0"/>
              <w:marRight w:val="0"/>
              <w:marTop w:val="0"/>
              <w:marBottom w:val="0"/>
              <w:divBdr>
                <w:top w:val="none" w:sz="0" w:space="0" w:color="auto"/>
                <w:left w:val="none" w:sz="0" w:space="0" w:color="auto"/>
                <w:bottom w:val="none" w:sz="0" w:space="0" w:color="auto"/>
                <w:right w:val="none" w:sz="0" w:space="0" w:color="auto"/>
              </w:divBdr>
            </w:div>
            <w:div w:id="1928540558">
              <w:marLeft w:val="0"/>
              <w:marRight w:val="0"/>
              <w:marTop w:val="0"/>
              <w:marBottom w:val="0"/>
              <w:divBdr>
                <w:top w:val="none" w:sz="0" w:space="0" w:color="auto"/>
                <w:left w:val="none" w:sz="0" w:space="0" w:color="auto"/>
                <w:bottom w:val="none" w:sz="0" w:space="0" w:color="auto"/>
                <w:right w:val="none" w:sz="0" w:space="0" w:color="auto"/>
              </w:divBdr>
            </w:div>
            <w:div w:id="465977462">
              <w:marLeft w:val="0"/>
              <w:marRight w:val="0"/>
              <w:marTop w:val="0"/>
              <w:marBottom w:val="0"/>
              <w:divBdr>
                <w:top w:val="none" w:sz="0" w:space="0" w:color="auto"/>
                <w:left w:val="none" w:sz="0" w:space="0" w:color="auto"/>
                <w:bottom w:val="none" w:sz="0" w:space="0" w:color="auto"/>
                <w:right w:val="none" w:sz="0" w:space="0" w:color="auto"/>
              </w:divBdr>
            </w:div>
            <w:div w:id="415976697">
              <w:marLeft w:val="0"/>
              <w:marRight w:val="0"/>
              <w:marTop w:val="0"/>
              <w:marBottom w:val="0"/>
              <w:divBdr>
                <w:top w:val="none" w:sz="0" w:space="0" w:color="auto"/>
                <w:left w:val="none" w:sz="0" w:space="0" w:color="auto"/>
                <w:bottom w:val="none" w:sz="0" w:space="0" w:color="auto"/>
                <w:right w:val="none" w:sz="0" w:space="0" w:color="auto"/>
              </w:divBdr>
            </w:div>
            <w:div w:id="212808999">
              <w:marLeft w:val="0"/>
              <w:marRight w:val="0"/>
              <w:marTop w:val="0"/>
              <w:marBottom w:val="0"/>
              <w:divBdr>
                <w:top w:val="none" w:sz="0" w:space="0" w:color="auto"/>
                <w:left w:val="none" w:sz="0" w:space="0" w:color="auto"/>
                <w:bottom w:val="none" w:sz="0" w:space="0" w:color="auto"/>
                <w:right w:val="none" w:sz="0" w:space="0" w:color="auto"/>
              </w:divBdr>
            </w:div>
            <w:div w:id="853769737">
              <w:marLeft w:val="0"/>
              <w:marRight w:val="0"/>
              <w:marTop w:val="0"/>
              <w:marBottom w:val="0"/>
              <w:divBdr>
                <w:top w:val="none" w:sz="0" w:space="0" w:color="auto"/>
                <w:left w:val="none" w:sz="0" w:space="0" w:color="auto"/>
                <w:bottom w:val="none" w:sz="0" w:space="0" w:color="auto"/>
                <w:right w:val="none" w:sz="0" w:space="0" w:color="auto"/>
              </w:divBdr>
            </w:div>
            <w:div w:id="1019820702">
              <w:marLeft w:val="0"/>
              <w:marRight w:val="0"/>
              <w:marTop w:val="0"/>
              <w:marBottom w:val="0"/>
              <w:divBdr>
                <w:top w:val="none" w:sz="0" w:space="0" w:color="auto"/>
                <w:left w:val="none" w:sz="0" w:space="0" w:color="auto"/>
                <w:bottom w:val="none" w:sz="0" w:space="0" w:color="auto"/>
                <w:right w:val="none" w:sz="0" w:space="0" w:color="auto"/>
              </w:divBdr>
            </w:div>
            <w:div w:id="1611425030">
              <w:marLeft w:val="0"/>
              <w:marRight w:val="0"/>
              <w:marTop w:val="0"/>
              <w:marBottom w:val="0"/>
              <w:divBdr>
                <w:top w:val="none" w:sz="0" w:space="0" w:color="auto"/>
                <w:left w:val="none" w:sz="0" w:space="0" w:color="auto"/>
                <w:bottom w:val="none" w:sz="0" w:space="0" w:color="auto"/>
                <w:right w:val="none" w:sz="0" w:space="0" w:color="auto"/>
              </w:divBdr>
            </w:div>
            <w:div w:id="877624336">
              <w:marLeft w:val="0"/>
              <w:marRight w:val="0"/>
              <w:marTop w:val="0"/>
              <w:marBottom w:val="0"/>
              <w:divBdr>
                <w:top w:val="none" w:sz="0" w:space="0" w:color="auto"/>
                <w:left w:val="none" w:sz="0" w:space="0" w:color="auto"/>
                <w:bottom w:val="none" w:sz="0" w:space="0" w:color="auto"/>
                <w:right w:val="none" w:sz="0" w:space="0" w:color="auto"/>
              </w:divBdr>
            </w:div>
            <w:div w:id="559831418">
              <w:marLeft w:val="0"/>
              <w:marRight w:val="0"/>
              <w:marTop w:val="0"/>
              <w:marBottom w:val="0"/>
              <w:divBdr>
                <w:top w:val="none" w:sz="0" w:space="0" w:color="auto"/>
                <w:left w:val="none" w:sz="0" w:space="0" w:color="auto"/>
                <w:bottom w:val="none" w:sz="0" w:space="0" w:color="auto"/>
                <w:right w:val="none" w:sz="0" w:space="0" w:color="auto"/>
              </w:divBdr>
            </w:div>
            <w:div w:id="1294480427">
              <w:marLeft w:val="0"/>
              <w:marRight w:val="0"/>
              <w:marTop w:val="0"/>
              <w:marBottom w:val="0"/>
              <w:divBdr>
                <w:top w:val="none" w:sz="0" w:space="0" w:color="auto"/>
                <w:left w:val="none" w:sz="0" w:space="0" w:color="auto"/>
                <w:bottom w:val="none" w:sz="0" w:space="0" w:color="auto"/>
                <w:right w:val="none" w:sz="0" w:space="0" w:color="auto"/>
              </w:divBdr>
            </w:div>
            <w:div w:id="2022659766">
              <w:marLeft w:val="0"/>
              <w:marRight w:val="0"/>
              <w:marTop w:val="0"/>
              <w:marBottom w:val="0"/>
              <w:divBdr>
                <w:top w:val="none" w:sz="0" w:space="0" w:color="auto"/>
                <w:left w:val="none" w:sz="0" w:space="0" w:color="auto"/>
                <w:bottom w:val="none" w:sz="0" w:space="0" w:color="auto"/>
                <w:right w:val="none" w:sz="0" w:space="0" w:color="auto"/>
              </w:divBdr>
            </w:div>
            <w:div w:id="707487963">
              <w:marLeft w:val="0"/>
              <w:marRight w:val="0"/>
              <w:marTop w:val="0"/>
              <w:marBottom w:val="0"/>
              <w:divBdr>
                <w:top w:val="none" w:sz="0" w:space="0" w:color="auto"/>
                <w:left w:val="none" w:sz="0" w:space="0" w:color="auto"/>
                <w:bottom w:val="none" w:sz="0" w:space="0" w:color="auto"/>
                <w:right w:val="none" w:sz="0" w:space="0" w:color="auto"/>
              </w:divBdr>
            </w:div>
            <w:div w:id="1224952743">
              <w:marLeft w:val="0"/>
              <w:marRight w:val="0"/>
              <w:marTop w:val="0"/>
              <w:marBottom w:val="0"/>
              <w:divBdr>
                <w:top w:val="none" w:sz="0" w:space="0" w:color="auto"/>
                <w:left w:val="none" w:sz="0" w:space="0" w:color="auto"/>
                <w:bottom w:val="none" w:sz="0" w:space="0" w:color="auto"/>
                <w:right w:val="none" w:sz="0" w:space="0" w:color="auto"/>
              </w:divBdr>
            </w:div>
            <w:div w:id="1910117913">
              <w:marLeft w:val="0"/>
              <w:marRight w:val="0"/>
              <w:marTop w:val="0"/>
              <w:marBottom w:val="0"/>
              <w:divBdr>
                <w:top w:val="none" w:sz="0" w:space="0" w:color="auto"/>
                <w:left w:val="none" w:sz="0" w:space="0" w:color="auto"/>
                <w:bottom w:val="none" w:sz="0" w:space="0" w:color="auto"/>
                <w:right w:val="none" w:sz="0" w:space="0" w:color="auto"/>
              </w:divBdr>
            </w:div>
            <w:div w:id="1085877139">
              <w:marLeft w:val="0"/>
              <w:marRight w:val="0"/>
              <w:marTop w:val="0"/>
              <w:marBottom w:val="0"/>
              <w:divBdr>
                <w:top w:val="none" w:sz="0" w:space="0" w:color="auto"/>
                <w:left w:val="none" w:sz="0" w:space="0" w:color="auto"/>
                <w:bottom w:val="none" w:sz="0" w:space="0" w:color="auto"/>
                <w:right w:val="none" w:sz="0" w:space="0" w:color="auto"/>
              </w:divBdr>
            </w:div>
            <w:div w:id="1068310208">
              <w:marLeft w:val="0"/>
              <w:marRight w:val="0"/>
              <w:marTop w:val="0"/>
              <w:marBottom w:val="0"/>
              <w:divBdr>
                <w:top w:val="none" w:sz="0" w:space="0" w:color="auto"/>
                <w:left w:val="none" w:sz="0" w:space="0" w:color="auto"/>
                <w:bottom w:val="none" w:sz="0" w:space="0" w:color="auto"/>
                <w:right w:val="none" w:sz="0" w:space="0" w:color="auto"/>
              </w:divBdr>
            </w:div>
            <w:div w:id="1096363983">
              <w:marLeft w:val="0"/>
              <w:marRight w:val="0"/>
              <w:marTop w:val="0"/>
              <w:marBottom w:val="0"/>
              <w:divBdr>
                <w:top w:val="none" w:sz="0" w:space="0" w:color="auto"/>
                <w:left w:val="none" w:sz="0" w:space="0" w:color="auto"/>
                <w:bottom w:val="none" w:sz="0" w:space="0" w:color="auto"/>
                <w:right w:val="none" w:sz="0" w:space="0" w:color="auto"/>
              </w:divBdr>
            </w:div>
            <w:div w:id="6014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3958">
      <w:bodyDiv w:val="1"/>
      <w:marLeft w:val="0"/>
      <w:marRight w:val="0"/>
      <w:marTop w:val="0"/>
      <w:marBottom w:val="0"/>
      <w:divBdr>
        <w:top w:val="none" w:sz="0" w:space="0" w:color="auto"/>
        <w:left w:val="none" w:sz="0" w:space="0" w:color="auto"/>
        <w:bottom w:val="none" w:sz="0" w:space="0" w:color="auto"/>
        <w:right w:val="none" w:sz="0" w:space="0" w:color="auto"/>
      </w:divBdr>
    </w:div>
    <w:div w:id="531920816">
      <w:bodyDiv w:val="1"/>
      <w:marLeft w:val="0"/>
      <w:marRight w:val="0"/>
      <w:marTop w:val="0"/>
      <w:marBottom w:val="0"/>
      <w:divBdr>
        <w:top w:val="none" w:sz="0" w:space="0" w:color="auto"/>
        <w:left w:val="none" w:sz="0" w:space="0" w:color="auto"/>
        <w:bottom w:val="none" w:sz="0" w:space="0" w:color="auto"/>
        <w:right w:val="none" w:sz="0" w:space="0" w:color="auto"/>
      </w:divBdr>
    </w:div>
    <w:div w:id="545021173">
      <w:bodyDiv w:val="1"/>
      <w:marLeft w:val="0"/>
      <w:marRight w:val="0"/>
      <w:marTop w:val="0"/>
      <w:marBottom w:val="0"/>
      <w:divBdr>
        <w:top w:val="none" w:sz="0" w:space="0" w:color="auto"/>
        <w:left w:val="none" w:sz="0" w:space="0" w:color="auto"/>
        <w:bottom w:val="none" w:sz="0" w:space="0" w:color="auto"/>
        <w:right w:val="none" w:sz="0" w:space="0" w:color="auto"/>
      </w:divBdr>
    </w:div>
    <w:div w:id="587495666">
      <w:bodyDiv w:val="1"/>
      <w:marLeft w:val="0"/>
      <w:marRight w:val="0"/>
      <w:marTop w:val="0"/>
      <w:marBottom w:val="0"/>
      <w:divBdr>
        <w:top w:val="none" w:sz="0" w:space="0" w:color="auto"/>
        <w:left w:val="none" w:sz="0" w:space="0" w:color="auto"/>
        <w:bottom w:val="none" w:sz="0" w:space="0" w:color="auto"/>
        <w:right w:val="none" w:sz="0" w:space="0" w:color="auto"/>
      </w:divBdr>
    </w:div>
    <w:div w:id="647365437">
      <w:bodyDiv w:val="1"/>
      <w:marLeft w:val="0"/>
      <w:marRight w:val="0"/>
      <w:marTop w:val="0"/>
      <w:marBottom w:val="0"/>
      <w:divBdr>
        <w:top w:val="none" w:sz="0" w:space="0" w:color="auto"/>
        <w:left w:val="none" w:sz="0" w:space="0" w:color="auto"/>
        <w:bottom w:val="none" w:sz="0" w:space="0" w:color="auto"/>
        <w:right w:val="none" w:sz="0" w:space="0" w:color="auto"/>
      </w:divBdr>
    </w:div>
    <w:div w:id="717826706">
      <w:bodyDiv w:val="1"/>
      <w:marLeft w:val="0"/>
      <w:marRight w:val="0"/>
      <w:marTop w:val="0"/>
      <w:marBottom w:val="0"/>
      <w:divBdr>
        <w:top w:val="none" w:sz="0" w:space="0" w:color="auto"/>
        <w:left w:val="none" w:sz="0" w:space="0" w:color="auto"/>
        <w:bottom w:val="none" w:sz="0" w:space="0" w:color="auto"/>
        <w:right w:val="none" w:sz="0" w:space="0" w:color="auto"/>
      </w:divBdr>
    </w:div>
    <w:div w:id="916130847">
      <w:bodyDiv w:val="1"/>
      <w:marLeft w:val="0"/>
      <w:marRight w:val="0"/>
      <w:marTop w:val="0"/>
      <w:marBottom w:val="0"/>
      <w:divBdr>
        <w:top w:val="none" w:sz="0" w:space="0" w:color="auto"/>
        <w:left w:val="none" w:sz="0" w:space="0" w:color="auto"/>
        <w:bottom w:val="none" w:sz="0" w:space="0" w:color="auto"/>
        <w:right w:val="none" w:sz="0" w:space="0" w:color="auto"/>
      </w:divBdr>
    </w:div>
    <w:div w:id="1019090444">
      <w:bodyDiv w:val="1"/>
      <w:marLeft w:val="0"/>
      <w:marRight w:val="0"/>
      <w:marTop w:val="0"/>
      <w:marBottom w:val="0"/>
      <w:divBdr>
        <w:top w:val="none" w:sz="0" w:space="0" w:color="auto"/>
        <w:left w:val="none" w:sz="0" w:space="0" w:color="auto"/>
        <w:bottom w:val="none" w:sz="0" w:space="0" w:color="auto"/>
        <w:right w:val="none" w:sz="0" w:space="0" w:color="auto"/>
      </w:divBdr>
      <w:divsChild>
        <w:div w:id="495417844">
          <w:marLeft w:val="0"/>
          <w:marRight w:val="0"/>
          <w:marTop w:val="0"/>
          <w:marBottom w:val="0"/>
          <w:divBdr>
            <w:top w:val="none" w:sz="0" w:space="0" w:color="auto"/>
            <w:left w:val="none" w:sz="0" w:space="0" w:color="auto"/>
            <w:bottom w:val="none" w:sz="0" w:space="0" w:color="auto"/>
            <w:right w:val="none" w:sz="0" w:space="0" w:color="auto"/>
          </w:divBdr>
          <w:divsChild>
            <w:div w:id="19789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3204">
      <w:bodyDiv w:val="1"/>
      <w:marLeft w:val="0"/>
      <w:marRight w:val="0"/>
      <w:marTop w:val="0"/>
      <w:marBottom w:val="0"/>
      <w:divBdr>
        <w:top w:val="none" w:sz="0" w:space="0" w:color="auto"/>
        <w:left w:val="none" w:sz="0" w:space="0" w:color="auto"/>
        <w:bottom w:val="none" w:sz="0" w:space="0" w:color="auto"/>
        <w:right w:val="none" w:sz="0" w:space="0" w:color="auto"/>
      </w:divBdr>
    </w:div>
    <w:div w:id="1070614656">
      <w:bodyDiv w:val="1"/>
      <w:marLeft w:val="0"/>
      <w:marRight w:val="0"/>
      <w:marTop w:val="0"/>
      <w:marBottom w:val="0"/>
      <w:divBdr>
        <w:top w:val="none" w:sz="0" w:space="0" w:color="auto"/>
        <w:left w:val="none" w:sz="0" w:space="0" w:color="auto"/>
        <w:bottom w:val="none" w:sz="0" w:space="0" w:color="auto"/>
        <w:right w:val="none" w:sz="0" w:space="0" w:color="auto"/>
      </w:divBdr>
    </w:div>
    <w:div w:id="1102994288">
      <w:bodyDiv w:val="1"/>
      <w:marLeft w:val="0"/>
      <w:marRight w:val="0"/>
      <w:marTop w:val="0"/>
      <w:marBottom w:val="0"/>
      <w:divBdr>
        <w:top w:val="none" w:sz="0" w:space="0" w:color="auto"/>
        <w:left w:val="none" w:sz="0" w:space="0" w:color="auto"/>
        <w:bottom w:val="none" w:sz="0" w:space="0" w:color="auto"/>
        <w:right w:val="none" w:sz="0" w:space="0" w:color="auto"/>
      </w:divBdr>
    </w:div>
    <w:div w:id="1120958547">
      <w:bodyDiv w:val="1"/>
      <w:marLeft w:val="0"/>
      <w:marRight w:val="0"/>
      <w:marTop w:val="0"/>
      <w:marBottom w:val="0"/>
      <w:divBdr>
        <w:top w:val="none" w:sz="0" w:space="0" w:color="auto"/>
        <w:left w:val="none" w:sz="0" w:space="0" w:color="auto"/>
        <w:bottom w:val="none" w:sz="0" w:space="0" w:color="auto"/>
        <w:right w:val="none" w:sz="0" w:space="0" w:color="auto"/>
      </w:divBdr>
    </w:div>
    <w:div w:id="1148865522">
      <w:bodyDiv w:val="1"/>
      <w:marLeft w:val="0"/>
      <w:marRight w:val="0"/>
      <w:marTop w:val="0"/>
      <w:marBottom w:val="0"/>
      <w:divBdr>
        <w:top w:val="none" w:sz="0" w:space="0" w:color="auto"/>
        <w:left w:val="none" w:sz="0" w:space="0" w:color="auto"/>
        <w:bottom w:val="none" w:sz="0" w:space="0" w:color="auto"/>
        <w:right w:val="none" w:sz="0" w:space="0" w:color="auto"/>
      </w:divBdr>
    </w:div>
    <w:div w:id="1160388330">
      <w:bodyDiv w:val="1"/>
      <w:marLeft w:val="0"/>
      <w:marRight w:val="0"/>
      <w:marTop w:val="0"/>
      <w:marBottom w:val="0"/>
      <w:divBdr>
        <w:top w:val="none" w:sz="0" w:space="0" w:color="auto"/>
        <w:left w:val="none" w:sz="0" w:space="0" w:color="auto"/>
        <w:bottom w:val="none" w:sz="0" w:space="0" w:color="auto"/>
        <w:right w:val="none" w:sz="0" w:space="0" w:color="auto"/>
      </w:divBdr>
    </w:div>
    <w:div w:id="1170024955">
      <w:bodyDiv w:val="1"/>
      <w:marLeft w:val="0"/>
      <w:marRight w:val="0"/>
      <w:marTop w:val="0"/>
      <w:marBottom w:val="0"/>
      <w:divBdr>
        <w:top w:val="none" w:sz="0" w:space="0" w:color="auto"/>
        <w:left w:val="none" w:sz="0" w:space="0" w:color="auto"/>
        <w:bottom w:val="none" w:sz="0" w:space="0" w:color="auto"/>
        <w:right w:val="none" w:sz="0" w:space="0" w:color="auto"/>
      </w:divBdr>
    </w:div>
    <w:div w:id="1323655726">
      <w:bodyDiv w:val="1"/>
      <w:marLeft w:val="0"/>
      <w:marRight w:val="0"/>
      <w:marTop w:val="0"/>
      <w:marBottom w:val="0"/>
      <w:divBdr>
        <w:top w:val="none" w:sz="0" w:space="0" w:color="auto"/>
        <w:left w:val="none" w:sz="0" w:space="0" w:color="auto"/>
        <w:bottom w:val="none" w:sz="0" w:space="0" w:color="auto"/>
        <w:right w:val="none" w:sz="0" w:space="0" w:color="auto"/>
      </w:divBdr>
    </w:div>
    <w:div w:id="1339884837">
      <w:bodyDiv w:val="1"/>
      <w:marLeft w:val="0"/>
      <w:marRight w:val="0"/>
      <w:marTop w:val="0"/>
      <w:marBottom w:val="0"/>
      <w:divBdr>
        <w:top w:val="none" w:sz="0" w:space="0" w:color="auto"/>
        <w:left w:val="none" w:sz="0" w:space="0" w:color="auto"/>
        <w:bottom w:val="none" w:sz="0" w:space="0" w:color="auto"/>
        <w:right w:val="none" w:sz="0" w:space="0" w:color="auto"/>
      </w:divBdr>
    </w:div>
    <w:div w:id="1340548251">
      <w:bodyDiv w:val="1"/>
      <w:marLeft w:val="0"/>
      <w:marRight w:val="0"/>
      <w:marTop w:val="0"/>
      <w:marBottom w:val="0"/>
      <w:divBdr>
        <w:top w:val="none" w:sz="0" w:space="0" w:color="auto"/>
        <w:left w:val="none" w:sz="0" w:space="0" w:color="auto"/>
        <w:bottom w:val="none" w:sz="0" w:space="0" w:color="auto"/>
        <w:right w:val="none" w:sz="0" w:space="0" w:color="auto"/>
      </w:divBdr>
    </w:div>
    <w:div w:id="1442651796">
      <w:bodyDiv w:val="1"/>
      <w:marLeft w:val="0"/>
      <w:marRight w:val="0"/>
      <w:marTop w:val="0"/>
      <w:marBottom w:val="0"/>
      <w:divBdr>
        <w:top w:val="none" w:sz="0" w:space="0" w:color="auto"/>
        <w:left w:val="none" w:sz="0" w:space="0" w:color="auto"/>
        <w:bottom w:val="none" w:sz="0" w:space="0" w:color="auto"/>
        <w:right w:val="none" w:sz="0" w:space="0" w:color="auto"/>
      </w:divBdr>
    </w:div>
    <w:div w:id="1459953968">
      <w:bodyDiv w:val="1"/>
      <w:marLeft w:val="0"/>
      <w:marRight w:val="0"/>
      <w:marTop w:val="0"/>
      <w:marBottom w:val="0"/>
      <w:divBdr>
        <w:top w:val="none" w:sz="0" w:space="0" w:color="auto"/>
        <w:left w:val="none" w:sz="0" w:space="0" w:color="auto"/>
        <w:bottom w:val="none" w:sz="0" w:space="0" w:color="auto"/>
        <w:right w:val="none" w:sz="0" w:space="0" w:color="auto"/>
      </w:divBdr>
      <w:divsChild>
        <w:div w:id="881097255">
          <w:marLeft w:val="0"/>
          <w:marRight w:val="0"/>
          <w:marTop w:val="0"/>
          <w:marBottom w:val="0"/>
          <w:divBdr>
            <w:top w:val="none" w:sz="0" w:space="0" w:color="auto"/>
            <w:left w:val="none" w:sz="0" w:space="0" w:color="auto"/>
            <w:bottom w:val="none" w:sz="0" w:space="0" w:color="auto"/>
            <w:right w:val="none" w:sz="0" w:space="0" w:color="auto"/>
          </w:divBdr>
          <w:divsChild>
            <w:div w:id="1274246590">
              <w:marLeft w:val="0"/>
              <w:marRight w:val="0"/>
              <w:marTop w:val="0"/>
              <w:marBottom w:val="0"/>
              <w:divBdr>
                <w:top w:val="none" w:sz="0" w:space="0" w:color="auto"/>
                <w:left w:val="none" w:sz="0" w:space="0" w:color="auto"/>
                <w:bottom w:val="none" w:sz="0" w:space="0" w:color="auto"/>
                <w:right w:val="none" w:sz="0" w:space="0" w:color="auto"/>
              </w:divBdr>
            </w:div>
            <w:div w:id="325326160">
              <w:marLeft w:val="0"/>
              <w:marRight w:val="0"/>
              <w:marTop w:val="0"/>
              <w:marBottom w:val="0"/>
              <w:divBdr>
                <w:top w:val="none" w:sz="0" w:space="0" w:color="auto"/>
                <w:left w:val="none" w:sz="0" w:space="0" w:color="auto"/>
                <w:bottom w:val="none" w:sz="0" w:space="0" w:color="auto"/>
                <w:right w:val="none" w:sz="0" w:space="0" w:color="auto"/>
              </w:divBdr>
            </w:div>
            <w:div w:id="868106960">
              <w:marLeft w:val="0"/>
              <w:marRight w:val="0"/>
              <w:marTop w:val="0"/>
              <w:marBottom w:val="0"/>
              <w:divBdr>
                <w:top w:val="none" w:sz="0" w:space="0" w:color="auto"/>
                <w:left w:val="none" w:sz="0" w:space="0" w:color="auto"/>
                <w:bottom w:val="none" w:sz="0" w:space="0" w:color="auto"/>
                <w:right w:val="none" w:sz="0" w:space="0" w:color="auto"/>
              </w:divBdr>
            </w:div>
            <w:div w:id="1208566235">
              <w:marLeft w:val="0"/>
              <w:marRight w:val="0"/>
              <w:marTop w:val="0"/>
              <w:marBottom w:val="0"/>
              <w:divBdr>
                <w:top w:val="none" w:sz="0" w:space="0" w:color="auto"/>
                <w:left w:val="none" w:sz="0" w:space="0" w:color="auto"/>
                <w:bottom w:val="none" w:sz="0" w:space="0" w:color="auto"/>
                <w:right w:val="none" w:sz="0" w:space="0" w:color="auto"/>
              </w:divBdr>
            </w:div>
            <w:div w:id="423768954">
              <w:marLeft w:val="0"/>
              <w:marRight w:val="0"/>
              <w:marTop w:val="0"/>
              <w:marBottom w:val="0"/>
              <w:divBdr>
                <w:top w:val="none" w:sz="0" w:space="0" w:color="auto"/>
                <w:left w:val="none" w:sz="0" w:space="0" w:color="auto"/>
                <w:bottom w:val="none" w:sz="0" w:space="0" w:color="auto"/>
                <w:right w:val="none" w:sz="0" w:space="0" w:color="auto"/>
              </w:divBdr>
            </w:div>
            <w:div w:id="1453595916">
              <w:marLeft w:val="0"/>
              <w:marRight w:val="0"/>
              <w:marTop w:val="0"/>
              <w:marBottom w:val="0"/>
              <w:divBdr>
                <w:top w:val="none" w:sz="0" w:space="0" w:color="auto"/>
                <w:left w:val="none" w:sz="0" w:space="0" w:color="auto"/>
                <w:bottom w:val="none" w:sz="0" w:space="0" w:color="auto"/>
                <w:right w:val="none" w:sz="0" w:space="0" w:color="auto"/>
              </w:divBdr>
            </w:div>
            <w:div w:id="1764766640">
              <w:marLeft w:val="0"/>
              <w:marRight w:val="0"/>
              <w:marTop w:val="0"/>
              <w:marBottom w:val="0"/>
              <w:divBdr>
                <w:top w:val="none" w:sz="0" w:space="0" w:color="auto"/>
                <w:left w:val="none" w:sz="0" w:space="0" w:color="auto"/>
                <w:bottom w:val="none" w:sz="0" w:space="0" w:color="auto"/>
                <w:right w:val="none" w:sz="0" w:space="0" w:color="auto"/>
              </w:divBdr>
            </w:div>
            <w:div w:id="113713971">
              <w:marLeft w:val="0"/>
              <w:marRight w:val="0"/>
              <w:marTop w:val="0"/>
              <w:marBottom w:val="0"/>
              <w:divBdr>
                <w:top w:val="none" w:sz="0" w:space="0" w:color="auto"/>
                <w:left w:val="none" w:sz="0" w:space="0" w:color="auto"/>
                <w:bottom w:val="none" w:sz="0" w:space="0" w:color="auto"/>
                <w:right w:val="none" w:sz="0" w:space="0" w:color="auto"/>
              </w:divBdr>
            </w:div>
            <w:div w:id="2030642136">
              <w:marLeft w:val="0"/>
              <w:marRight w:val="0"/>
              <w:marTop w:val="0"/>
              <w:marBottom w:val="0"/>
              <w:divBdr>
                <w:top w:val="none" w:sz="0" w:space="0" w:color="auto"/>
                <w:left w:val="none" w:sz="0" w:space="0" w:color="auto"/>
                <w:bottom w:val="none" w:sz="0" w:space="0" w:color="auto"/>
                <w:right w:val="none" w:sz="0" w:space="0" w:color="auto"/>
              </w:divBdr>
            </w:div>
            <w:div w:id="784271035">
              <w:marLeft w:val="0"/>
              <w:marRight w:val="0"/>
              <w:marTop w:val="0"/>
              <w:marBottom w:val="0"/>
              <w:divBdr>
                <w:top w:val="none" w:sz="0" w:space="0" w:color="auto"/>
                <w:left w:val="none" w:sz="0" w:space="0" w:color="auto"/>
                <w:bottom w:val="none" w:sz="0" w:space="0" w:color="auto"/>
                <w:right w:val="none" w:sz="0" w:space="0" w:color="auto"/>
              </w:divBdr>
            </w:div>
            <w:div w:id="978730201">
              <w:marLeft w:val="0"/>
              <w:marRight w:val="0"/>
              <w:marTop w:val="0"/>
              <w:marBottom w:val="0"/>
              <w:divBdr>
                <w:top w:val="none" w:sz="0" w:space="0" w:color="auto"/>
                <w:left w:val="none" w:sz="0" w:space="0" w:color="auto"/>
                <w:bottom w:val="none" w:sz="0" w:space="0" w:color="auto"/>
                <w:right w:val="none" w:sz="0" w:space="0" w:color="auto"/>
              </w:divBdr>
            </w:div>
            <w:div w:id="1951233378">
              <w:marLeft w:val="0"/>
              <w:marRight w:val="0"/>
              <w:marTop w:val="0"/>
              <w:marBottom w:val="0"/>
              <w:divBdr>
                <w:top w:val="none" w:sz="0" w:space="0" w:color="auto"/>
                <w:left w:val="none" w:sz="0" w:space="0" w:color="auto"/>
                <w:bottom w:val="none" w:sz="0" w:space="0" w:color="auto"/>
                <w:right w:val="none" w:sz="0" w:space="0" w:color="auto"/>
              </w:divBdr>
            </w:div>
            <w:div w:id="1814367636">
              <w:marLeft w:val="0"/>
              <w:marRight w:val="0"/>
              <w:marTop w:val="0"/>
              <w:marBottom w:val="0"/>
              <w:divBdr>
                <w:top w:val="none" w:sz="0" w:space="0" w:color="auto"/>
                <w:left w:val="none" w:sz="0" w:space="0" w:color="auto"/>
                <w:bottom w:val="none" w:sz="0" w:space="0" w:color="auto"/>
                <w:right w:val="none" w:sz="0" w:space="0" w:color="auto"/>
              </w:divBdr>
            </w:div>
            <w:div w:id="1756853870">
              <w:marLeft w:val="0"/>
              <w:marRight w:val="0"/>
              <w:marTop w:val="0"/>
              <w:marBottom w:val="0"/>
              <w:divBdr>
                <w:top w:val="none" w:sz="0" w:space="0" w:color="auto"/>
                <w:left w:val="none" w:sz="0" w:space="0" w:color="auto"/>
                <w:bottom w:val="none" w:sz="0" w:space="0" w:color="auto"/>
                <w:right w:val="none" w:sz="0" w:space="0" w:color="auto"/>
              </w:divBdr>
            </w:div>
            <w:div w:id="207374629">
              <w:marLeft w:val="0"/>
              <w:marRight w:val="0"/>
              <w:marTop w:val="0"/>
              <w:marBottom w:val="0"/>
              <w:divBdr>
                <w:top w:val="none" w:sz="0" w:space="0" w:color="auto"/>
                <w:left w:val="none" w:sz="0" w:space="0" w:color="auto"/>
                <w:bottom w:val="none" w:sz="0" w:space="0" w:color="auto"/>
                <w:right w:val="none" w:sz="0" w:space="0" w:color="auto"/>
              </w:divBdr>
            </w:div>
            <w:div w:id="857700751">
              <w:marLeft w:val="0"/>
              <w:marRight w:val="0"/>
              <w:marTop w:val="0"/>
              <w:marBottom w:val="0"/>
              <w:divBdr>
                <w:top w:val="none" w:sz="0" w:space="0" w:color="auto"/>
                <w:left w:val="none" w:sz="0" w:space="0" w:color="auto"/>
                <w:bottom w:val="none" w:sz="0" w:space="0" w:color="auto"/>
                <w:right w:val="none" w:sz="0" w:space="0" w:color="auto"/>
              </w:divBdr>
            </w:div>
            <w:div w:id="518785804">
              <w:marLeft w:val="0"/>
              <w:marRight w:val="0"/>
              <w:marTop w:val="0"/>
              <w:marBottom w:val="0"/>
              <w:divBdr>
                <w:top w:val="none" w:sz="0" w:space="0" w:color="auto"/>
                <w:left w:val="none" w:sz="0" w:space="0" w:color="auto"/>
                <w:bottom w:val="none" w:sz="0" w:space="0" w:color="auto"/>
                <w:right w:val="none" w:sz="0" w:space="0" w:color="auto"/>
              </w:divBdr>
            </w:div>
            <w:div w:id="1755781636">
              <w:marLeft w:val="0"/>
              <w:marRight w:val="0"/>
              <w:marTop w:val="0"/>
              <w:marBottom w:val="0"/>
              <w:divBdr>
                <w:top w:val="none" w:sz="0" w:space="0" w:color="auto"/>
                <w:left w:val="none" w:sz="0" w:space="0" w:color="auto"/>
                <w:bottom w:val="none" w:sz="0" w:space="0" w:color="auto"/>
                <w:right w:val="none" w:sz="0" w:space="0" w:color="auto"/>
              </w:divBdr>
            </w:div>
            <w:div w:id="223638955">
              <w:marLeft w:val="0"/>
              <w:marRight w:val="0"/>
              <w:marTop w:val="0"/>
              <w:marBottom w:val="0"/>
              <w:divBdr>
                <w:top w:val="none" w:sz="0" w:space="0" w:color="auto"/>
                <w:left w:val="none" w:sz="0" w:space="0" w:color="auto"/>
                <w:bottom w:val="none" w:sz="0" w:space="0" w:color="auto"/>
                <w:right w:val="none" w:sz="0" w:space="0" w:color="auto"/>
              </w:divBdr>
            </w:div>
            <w:div w:id="1349405288">
              <w:marLeft w:val="0"/>
              <w:marRight w:val="0"/>
              <w:marTop w:val="0"/>
              <w:marBottom w:val="0"/>
              <w:divBdr>
                <w:top w:val="none" w:sz="0" w:space="0" w:color="auto"/>
                <w:left w:val="none" w:sz="0" w:space="0" w:color="auto"/>
                <w:bottom w:val="none" w:sz="0" w:space="0" w:color="auto"/>
                <w:right w:val="none" w:sz="0" w:space="0" w:color="auto"/>
              </w:divBdr>
            </w:div>
            <w:div w:id="402341599">
              <w:marLeft w:val="0"/>
              <w:marRight w:val="0"/>
              <w:marTop w:val="0"/>
              <w:marBottom w:val="0"/>
              <w:divBdr>
                <w:top w:val="none" w:sz="0" w:space="0" w:color="auto"/>
                <w:left w:val="none" w:sz="0" w:space="0" w:color="auto"/>
                <w:bottom w:val="none" w:sz="0" w:space="0" w:color="auto"/>
                <w:right w:val="none" w:sz="0" w:space="0" w:color="auto"/>
              </w:divBdr>
            </w:div>
            <w:div w:id="468013210">
              <w:marLeft w:val="0"/>
              <w:marRight w:val="0"/>
              <w:marTop w:val="0"/>
              <w:marBottom w:val="0"/>
              <w:divBdr>
                <w:top w:val="none" w:sz="0" w:space="0" w:color="auto"/>
                <w:left w:val="none" w:sz="0" w:space="0" w:color="auto"/>
                <w:bottom w:val="none" w:sz="0" w:space="0" w:color="auto"/>
                <w:right w:val="none" w:sz="0" w:space="0" w:color="auto"/>
              </w:divBdr>
            </w:div>
            <w:div w:id="1422262355">
              <w:marLeft w:val="0"/>
              <w:marRight w:val="0"/>
              <w:marTop w:val="0"/>
              <w:marBottom w:val="0"/>
              <w:divBdr>
                <w:top w:val="none" w:sz="0" w:space="0" w:color="auto"/>
                <w:left w:val="none" w:sz="0" w:space="0" w:color="auto"/>
                <w:bottom w:val="none" w:sz="0" w:space="0" w:color="auto"/>
                <w:right w:val="none" w:sz="0" w:space="0" w:color="auto"/>
              </w:divBdr>
            </w:div>
            <w:div w:id="132604773">
              <w:marLeft w:val="0"/>
              <w:marRight w:val="0"/>
              <w:marTop w:val="0"/>
              <w:marBottom w:val="0"/>
              <w:divBdr>
                <w:top w:val="none" w:sz="0" w:space="0" w:color="auto"/>
                <w:left w:val="none" w:sz="0" w:space="0" w:color="auto"/>
                <w:bottom w:val="none" w:sz="0" w:space="0" w:color="auto"/>
                <w:right w:val="none" w:sz="0" w:space="0" w:color="auto"/>
              </w:divBdr>
            </w:div>
            <w:div w:id="1232350355">
              <w:marLeft w:val="0"/>
              <w:marRight w:val="0"/>
              <w:marTop w:val="0"/>
              <w:marBottom w:val="0"/>
              <w:divBdr>
                <w:top w:val="none" w:sz="0" w:space="0" w:color="auto"/>
                <w:left w:val="none" w:sz="0" w:space="0" w:color="auto"/>
                <w:bottom w:val="none" w:sz="0" w:space="0" w:color="auto"/>
                <w:right w:val="none" w:sz="0" w:space="0" w:color="auto"/>
              </w:divBdr>
            </w:div>
            <w:div w:id="346442017">
              <w:marLeft w:val="0"/>
              <w:marRight w:val="0"/>
              <w:marTop w:val="0"/>
              <w:marBottom w:val="0"/>
              <w:divBdr>
                <w:top w:val="none" w:sz="0" w:space="0" w:color="auto"/>
                <w:left w:val="none" w:sz="0" w:space="0" w:color="auto"/>
                <w:bottom w:val="none" w:sz="0" w:space="0" w:color="auto"/>
                <w:right w:val="none" w:sz="0" w:space="0" w:color="auto"/>
              </w:divBdr>
            </w:div>
            <w:div w:id="493376305">
              <w:marLeft w:val="0"/>
              <w:marRight w:val="0"/>
              <w:marTop w:val="0"/>
              <w:marBottom w:val="0"/>
              <w:divBdr>
                <w:top w:val="none" w:sz="0" w:space="0" w:color="auto"/>
                <w:left w:val="none" w:sz="0" w:space="0" w:color="auto"/>
                <w:bottom w:val="none" w:sz="0" w:space="0" w:color="auto"/>
                <w:right w:val="none" w:sz="0" w:space="0" w:color="auto"/>
              </w:divBdr>
            </w:div>
            <w:div w:id="723673768">
              <w:marLeft w:val="0"/>
              <w:marRight w:val="0"/>
              <w:marTop w:val="0"/>
              <w:marBottom w:val="0"/>
              <w:divBdr>
                <w:top w:val="none" w:sz="0" w:space="0" w:color="auto"/>
                <w:left w:val="none" w:sz="0" w:space="0" w:color="auto"/>
                <w:bottom w:val="none" w:sz="0" w:space="0" w:color="auto"/>
                <w:right w:val="none" w:sz="0" w:space="0" w:color="auto"/>
              </w:divBdr>
            </w:div>
            <w:div w:id="1937207154">
              <w:marLeft w:val="0"/>
              <w:marRight w:val="0"/>
              <w:marTop w:val="0"/>
              <w:marBottom w:val="0"/>
              <w:divBdr>
                <w:top w:val="none" w:sz="0" w:space="0" w:color="auto"/>
                <w:left w:val="none" w:sz="0" w:space="0" w:color="auto"/>
                <w:bottom w:val="none" w:sz="0" w:space="0" w:color="auto"/>
                <w:right w:val="none" w:sz="0" w:space="0" w:color="auto"/>
              </w:divBdr>
            </w:div>
            <w:div w:id="400370372">
              <w:marLeft w:val="0"/>
              <w:marRight w:val="0"/>
              <w:marTop w:val="0"/>
              <w:marBottom w:val="0"/>
              <w:divBdr>
                <w:top w:val="none" w:sz="0" w:space="0" w:color="auto"/>
                <w:left w:val="none" w:sz="0" w:space="0" w:color="auto"/>
                <w:bottom w:val="none" w:sz="0" w:space="0" w:color="auto"/>
                <w:right w:val="none" w:sz="0" w:space="0" w:color="auto"/>
              </w:divBdr>
            </w:div>
            <w:div w:id="1143736145">
              <w:marLeft w:val="0"/>
              <w:marRight w:val="0"/>
              <w:marTop w:val="0"/>
              <w:marBottom w:val="0"/>
              <w:divBdr>
                <w:top w:val="none" w:sz="0" w:space="0" w:color="auto"/>
                <w:left w:val="none" w:sz="0" w:space="0" w:color="auto"/>
                <w:bottom w:val="none" w:sz="0" w:space="0" w:color="auto"/>
                <w:right w:val="none" w:sz="0" w:space="0" w:color="auto"/>
              </w:divBdr>
            </w:div>
            <w:div w:id="874272159">
              <w:marLeft w:val="0"/>
              <w:marRight w:val="0"/>
              <w:marTop w:val="0"/>
              <w:marBottom w:val="0"/>
              <w:divBdr>
                <w:top w:val="none" w:sz="0" w:space="0" w:color="auto"/>
                <w:left w:val="none" w:sz="0" w:space="0" w:color="auto"/>
                <w:bottom w:val="none" w:sz="0" w:space="0" w:color="auto"/>
                <w:right w:val="none" w:sz="0" w:space="0" w:color="auto"/>
              </w:divBdr>
            </w:div>
            <w:div w:id="1206868257">
              <w:marLeft w:val="0"/>
              <w:marRight w:val="0"/>
              <w:marTop w:val="0"/>
              <w:marBottom w:val="0"/>
              <w:divBdr>
                <w:top w:val="none" w:sz="0" w:space="0" w:color="auto"/>
                <w:left w:val="none" w:sz="0" w:space="0" w:color="auto"/>
                <w:bottom w:val="none" w:sz="0" w:space="0" w:color="auto"/>
                <w:right w:val="none" w:sz="0" w:space="0" w:color="auto"/>
              </w:divBdr>
            </w:div>
            <w:div w:id="1502740657">
              <w:marLeft w:val="0"/>
              <w:marRight w:val="0"/>
              <w:marTop w:val="0"/>
              <w:marBottom w:val="0"/>
              <w:divBdr>
                <w:top w:val="none" w:sz="0" w:space="0" w:color="auto"/>
                <w:left w:val="none" w:sz="0" w:space="0" w:color="auto"/>
                <w:bottom w:val="none" w:sz="0" w:space="0" w:color="auto"/>
                <w:right w:val="none" w:sz="0" w:space="0" w:color="auto"/>
              </w:divBdr>
            </w:div>
            <w:div w:id="272594177">
              <w:marLeft w:val="0"/>
              <w:marRight w:val="0"/>
              <w:marTop w:val="0"/>
              <w:marBottom w:val="0"/>
              <w:divBdr>
                <w:top w:val="none" w:sz="0" w:space="0" w:color="auto"/>
                <w:left w:val="none" w:sz="0" w:space="0" w:color="auto"/>
                <w:bottom w:val="none" w:sz="0" w:space="0" w:color="auto"/>
                <w:right w:val="none" w:sz="0" w:space="0" w:color="auto"/>
              </w:divBdr>
            </w:div>
            <w:div w:id="1431852541">
              <w:marLeft w:val="0"/>
              <w:marRight w:val="0"/>
              <w:marTop w:val="0"/>
              <w:marBottom w:val="0"/>
              <w:divBdr>
                <w:top w:val="none" w:sz="0" w:space="0" w:color="auto"/>
                <w:left w:val="none" w:sz="0" w:space="0" w:color="auto"/>
                <w:bottom w:val="none" w:sz="0" w:space="0" w:color="auto"/>
                <w:right w:val="none" w:sz="0" w:space="0" w:color="auto"/>
              </w:divBdr>
            </w:div>
            <w:div w:id="2025210631">
              <w:marLeft w:val="0"/>
              <w:marRight w:val="0"/>
              <w:marTop w:val="0"/>
              <w:marBottom w:val="0"/>
              <w:divBdr>
                <w:top w:val="none" w:sz="0" w:space="0" w:color="auto"/>
                <w:left w:val="none" w:sz="0" w:space="0" w:color="auto"/>
                <w:bottom w:val="none" w:sz="0" w:space="0" w:color="auto"/>
                <w:right w:val="none" w:sz="0" w:space="0" w:color="auto"/>
              </w:divBdr>
            </w:div>
            <w:div w:id="225652605">
              <w:marLeft w:val="0"/>
              <w:marRight w:val="0"/>
              <w:marTop w:val="0"/>
              <w:marBottom w:val="0"/>
              <w:divBdr>
                <w:top w:val="none" w:sz="0" w:space="0" w:color="auto"/>
                <w:left w:val="none" w:sz="0" w:space="0" w:color="auto"/>
                <w:bottom w:val="none" w:sz="0" w:space="0" w:color="auto"/>
                <w:right w:val="none" w:sz="0" w:space="0" w:color="auto"/>
              </w:divBdr>
            </w:div>
            <w:div w:id="1594433088">
              <w:marLeft w:val="0"/>
              <w:marRight w:val="0"/>
              <w:marTop w:val="0"/>
              <w:marBottom w:val="0"/>
              <w:divBdr>
                <w:top w:val="none" w:sz="0" w:space="0" w:color="auto"/>
                <w:left w:val="none" w:sz="0" w:space="0" w:color="auto"/>
                <w:bottom w:val="none" w:sz="0" w:space="0" w:color="auto"/>
                <w:right w:val="none" w:sz="0" w:space="0" w:color="auto"/>
              </w:divBdr>
            </w:div>
            <w:div w:id="274408501">
              <w:marLeft w:val="0"/>
              <w:marRight w:val="0"/>
              <w:marTop w:val="0"/>
              <w:marBottom w:val="0"/>
              <w:divBdr>
                <w:top w:val="none" w:sz="0" w:space="0" w:color="auto"/>
                <w:left w:val="none" w:sz="0" w:space="0" w:color="auto"/>
                <w:bottom w:val="none" w:sz="0" w:space="0" w:color="auto"/>
                <w:right w:val="none" w:sz="0" w:space="0" w:color="auto"/>
              </w:divBdr>
            </w:div>
            <w:div w:id="87119645">
              <w:marLeft w:val="0"/>
              <w:marRight w:val="0"/>
              <w:marTop w:val="0"/>
              <w:marBottom w:val="0"/>
              <w:divBdr>
                <w:top w:val="none" w:sz="0" w:space="0" w:color="auto"/>
                <w:left w:val="none" w:sz="0" w:space="0" w:color="auto"/>
                <w:bottom w:val="none" w:sz="0" w:space="0" w:color="auto"/>
                <w:right w:val="none" w:sz="0" w:space="0" w:color="auto"/>
              </w:divBdr>
            </w:div>
            <w:div w:id="649945797">
              <w:marLeft w:val="0"/>
              <w:marRight w:val="0"/>
              <w:marTop w:val="0"/>
              <w:marBottom w:val="0"/>
              <w:divBdr>
                <w:top w:val="none" w:sz="0" w:space="0" w:color="auto"/>
                <w:left w:val="none" w:sz="0" w:space="0" w:color="auto"/>
                <w:bottom w:val="none" w:sz="0" w:space="0" w:color="auto"/>
                <w:right w:val="none" w:sz="0" w:space="0" w:color="auto"/>
              </w:divBdr>
            </w:div>
            <w:div w:id="1322202038">
              <w:marLeft w:val="0"/>
              <w:marRight w:val="0"/>
              <w:marTop w:val="0"/>
              <w:marBottom w:val="0"/>
              <w:divBdr>
                <w:top w:val="none" w:sz="0" w:space="0" w:color="auto"/>
                <w:left w:val="none" w:sz="0" w:space="0" w:color="auto"/>
                <w:bottom w:val="none" w:sz="0" w:space="0" w:color="auto"/>
                <w:right w:val="none" w:sz="0" w:space="0" w:color="auto"/>
              </w:divBdr>
            </w:div>
            <w:div w:id="1379469636">
              <w:marLeft w:val="0"/>
              <w:marRight w:val="0"/>
              <w:marTop w:val="0"/>
              <w:marBottom w:val="0"/>
              <w:divBdr>
                <w:top w:val="none" w:sz="0" w:space="0" w:color="auto"/>
                <w:left w:val="none" w:sz="0" w:space="0" w:color="auto"/>
                <w:bottom w:val="none" w:sz="0" w:space="0" w:color="auto"/>
                <w:right w:val="none" w:sz="0" w:space="0" w:color="auto"/>
              </w:divBdr>
            </w:div>
            <w:div w:id="1853833392">
              <w:marLeft w:val="0"/>
              <w:marRight w:val="0"/>
              <w:marTop w:val="0"/>
              <w:marBottom w:val="0"/>
              <w:divBdr>
                <w:top w:val="none" w:sz="0" w:space="0" w:color="auto"/>
                <w:left w:val="none" w:sz="0" w:space="0" w:color="auto"/>
                <w:bottom w:val="none" w:sz="0" w:space="0" w:color="auto"/>
                <w:right w:val="none" w:sz="0" w:space="0" w:color="auto"/>
              </w:divBdr>
            </w:div>
            <w:div w:id="709494307">
              <w:marLeft w:val="0"/>
              <w:marRight w:val="0"/>
              <w:marTop w:val="0"/>
              <w:marBottom w:val="0"/>
              <w:divBdr>
                <w:top w:val="none" w:sz="0" w:space="0" w:color="auto"/>
                <w:left w:val="none" w:sz="0" w:space="0" w:color="auto"/>
                <w:bottom w:val="none" w:sz="0" w:space="0" w:color="auto"/>
                <w:right w:val="none" w:sz="0" w:space="0" w:color="auto"/>
              </w:divBdr>
            </w:div>
            <w:div w:id="81267089">
              <w:marLeft w:val="0"/>
              <w:marRight w:val="0"/>
              <w:marTop w:val="0"/>
              <w:marBottom w:val="0"/>
              <w:divBdr>
                <w:top w:val="none" w:sz="0" w:space="0" w:color="auto"/>
                <w:left w:val="none" w:sz="0" w:space="0" w:color="auto"/>
                <w:bottom w:val="none" w:sz="0" w:space="0" w:color="auto"/>
                <w:right w:val="none" w:sz="0" w:space="0" w:color="auto"/>
              </w:divBdr>
            </w:div>
            <w:div w:id="220288877">
              <w:marLeft w:val="0"/>
              <w:marRight w:val="0"/>
              <w:marTop w:val="0"/>
              <w:marBottom w:val="0"/>
              <w:divBdr>
                <w:top w:val="none" w:sz="0" w:space="0" w:color="auto"/>
                <w:left w:val="none" w:sz="0" w:space="0" w:color="auto"/>
                <w:bottom w:val="none" w:sz="0" w:space="0" w:color="auto"/>
                <w:right w:val="none" w:sz="0" w:space="0" w:color="auto"/>
              </w:divBdr>
            </w:div>
            <w:div w:id="208497471">
              <w:marLeft w:val="0"/>
              <w:marRight w:val="0"/>
              <w:marTop w:val="0"/>
              <w:marBottom w:val="0"/>
              <w:divBdr>
                <w:top w:val="none" w:sz="0" w:space="0" w:color="auto"/>
                <w:left w:val="none" w:sz="0" w:space="0" w:color="auto"/>
                <w:bottom w:val="none" w:sz="0" w:space="0" w:color="auto"/>
                <w:right w:val="none" w:sz="0" w:space="0" w:color="auto"/>
              </w:divBdr>
            </w:div>
            <w:div w:id="2124301165">
              <w:marLeft w:val="0"/>
              <w:marRight w:val="0"/>
              <w:marTop w:val="0"/>
              <w:marBottom w:val="0"/>
              <w:divBdr>
                <w:top w:val="none" w:sz="0" w:space="0" w:color="auto"/>
                <w:left w:val="none" w:sz="0" w:space="0" w:color="auto"/>
                <w:bottom w:val="none" w:sz="0" w:space="0" w:color="auto"/>
                <w:right w:val="none" w:sz="0" w:space="0" w:color="auto"/>
              </w:divBdr>
            </w:div>
            <w:div w:id="1308363909">
              <w:marLeft w:val="0"/>
              <w:marRight w:val="0"/>
              <w:marTop w:val="0"/>
              <w:marBottom w:val="0"/>
              <w:divBdr>
                <w:top w:val="none" w:sz="0" w:space="0" w:color="auto"/>
                <w:left w:val="none" w:sz="0" w:space="0" w:color="auto"/>
                <w:bottom w:val="none" w:sz="0" w:space="0" w:color="auto"/>
                <w:right w:val="none" w:sz="0" w:space="0" w:color="auto"/>
              </w:divBdr>
            </w:div>
            <w:div w:id="1164860758">
              <w:marLeft w:val="0"/>
              <w:marRight w:val="0"/>
              <w:marTop w:val="0"/>
              <w:marBottom w:val="0"/>
              <w:divBdr>
                <w:top w:val="none" w:sz="0" w:space="0" w:color="auto"/>
                <w:left w:val="none" w:sz="0" w:space="0" w:color="auto"/>
                <w:bottom w:val="none" w:sz="0" w:space="0" w:color="auto"/>
                <w:right w:val="none" w:sz="0" w:space="0" w:color="auto"/>
              </w:divBdr>
            </w:div>
            <w:div w:id="1325671436">
              <w:marLeft w:val="0"/>
              <w:marRight w:val="0"/>
              <w:marTop w:val="0"/>
              <w:marBottom w:val="0"/>
              <w:divBdr>
                <w:top w:val="none" w:sz="0" w:space="0" w:color="auto"/>
                <w:left w:val="none" w:sz="0" w:space="0" w:color="auto"/>
                <w:bottom w:val="none" w:sz="0" w:space="0" w:color="auto"/>
                <w:right w:val="none" w:sz="0" w:space="0" w:color="auto"/>
              </w:divBdr>
            </w:div>
            <w:div w:id="1810592745">
              <w:marLeft w:val="0"/>
              <w:marRight w:val="0"/>
              <w:marTop w:val="0"/>
              <w:marBottom w:val="0"/>
              <w:divBdr>
                <w:top w:val="none" w:sz="0" w:space="0" w:color="auto"/>
                <w:left w:val="none" w:sz="0" w:space="0" w:color="auto"/>
                <w:bottom w:val="none" w:sz="0" w:space="0" w:color="auto"/>
                <w:right w:val="none" w:sz="0" w:space="0" w:color="auto"/>
              </w:divBdr>
            </w:div>
            <w:div w:id="1717124952">
              <w:marLeft w:val="0"/>
              <w:marRight w:val="0"/>
              <w:marTop w:val="0"/>
              <w:marBottom w:val="0"/>
              <w:divBdr>
                <w:top w:val="none" w:sz="0" w:space="0" w:color="auto"/>
                <w:left w:val="none" w:sz="0" w:space="0" w:color="auto"/>
                <w:bottom w:val="none" w:sz="0" w:space="0" w:color="auto"/>
                <w:right w:val="none" w:sz="0" w:space="0" w:color="auto"/>
              </w:divBdr>
            </w:div>
            <w:div w:id="530266006">
              <w:marLeft w:val="0"/>
              <w:marRight w:val="0"/>
              <w:marTop w:val="0"/>
              <w:marBottom w:val="0"/>
              <w:divBdr>
                <w:top w:val="none" w:sz="0" w:space="0" w:color="auto"/>
                <w:left w:val="none" w:sz="0" w:space="0" w:color="auto"/>
                <w:bottom w:val="none" w:sz="0" w:space="0" w:color="auto"/>
                <w:right w:val="none" w:sz="0" w:space="0" w:color="auto"/>
              </w:divBdr>
            </w:div>
            <w:div w:id="120341724">
              <w:marLeft w:val="0"/>
              <w:marRight w:val="0"/>
              <w:marTop w:val="0"/>
              <w:marBottom w:val="0"/>
              <w:divBdr>
                <w:top w:val="none" w:sz="0" w:space="0" w:color="auto"/>
                <w:left w:val="none" w:sz="0" w:space="0" w:color="auto"/>
                <w:bottom w:val="none" w:sz="0" w:space="0" w:color="auto"/>
                <w:right w:val="none" w:sz="0" w:space="0" w:color="auto"/>
              </w:divBdr>
            </w:div>
            <w:div w:id="1411809055">
              <w:marLeft w:val="0"/>
              <w:marRight w:val="0"/>
              <w:marTop w:val="0"/>
              <w:marBottom w:val="0"/>
              <w:divBdr>
                <w:top w:val="none" w:sz="0" w:space="0" w:color="auto"/>
                <w:left w:val="none" w:sz="0" w:space="0" w:color="auto"/>
                <w:bottom w:val="none" w:sz="0" w:space="0" w:color="auto"/>
                <w:right w:val="none" w:sz="0" w:space="0" w:color="auto"/>
              </w:divBdr>
            </w:div>
            <w:div w:id="81223859">
              <w:marLeft w:val="0"/>
              <w:marRight w:val="0"/>
              <w:marTop w:val="0"/>
              <w:marBottom w:val="0"/>
              <w:divBdr>
                <w:top w:val="none" w:sz="0" w:space="0" w:color="auto"/>
                <w:left w:val="none" w:sz="0" w:space="0" w:color="auto"/>
                <w:bottom w:val="none" w:sz="0" w:space="0" w:color="auto"/>
                <w:right w:val="none" w:sz="0" w:space="0" w:color="auto"/>
              </w:divBdr>
            </w:div>
            <w:div w:id="1387681323">
              <w:marLeft w:val="0"/>
              <w:marRight w:val="0"/>
              <w:marTop w:val="0"/>
              <w:marBottom w:val="0"/>
              <w:divBdr>
                <w:top w:val="none" w:sz="0" w:space="0" w:color="auto"/>
                <w:left w:val="none" w:sz="0" w:space="0" w:color="auto"/>
                <w:bottom w:val="none" w:sz="0" w:space="0" w:color="auto"/>
                <w:right w:val="none" w:sz="0" w:space="0" w:color="auto"/>
              </w:divBdr>
            </w:div>
            <w:div w:id="1428307960">
              <w:marLeft w:val="0"/>
              <w:marRight w:val="0"/>
              <w:marTop w:val="0"/>
              <w:marBottom w:val="0"/>
              <w:divBdr>
                <w:top w:val="none" w:sz="0" w:space="0" w:color="auto"/>
                <w:left w:val="none" w:sz="0" w:space="0" w:color="auto"/>
                <w:bottom w:val="none" w:sz="0" w:space="0" w:color="auto"/>
                <w:right w:val="none" w:sz="0" w:space="0" w:color="auto"/>
              </w:divBdr>
            </w:div>
            <w:div w:id="552734395">
              <w:marLeft w:val="0"/>
              <w:marRight w:val="0"/>
              <w:marTop w:val="0"/>
              <w:marBottom w:val="0"/>
              <w:divBdr>
                <w:top w:val="none" w:sz="0" w:space="0" w:color="auto"/>
                <w:left w:val="none" w:sz="0" w:space="0" w:color="auto"/>
                <w:bottom w:val="none" w:sz="0" w:space="0" w:color="auto"/>
                <w:right w:val="none" w:sz="0" w:space="0" w:color="auto"/>
              </w:divBdr>
            </w:div>
            <w:div w:id="946886102">
              <w:marLeft w:val="0"/>
              <w:marRight w:val="0"/>
              <w:marTop w:val="0"/>
              <w:marBottom w:val="0"/>
              <w:divBdr>
                <w:top w:val="none" w:sz="0" w:space="0" w:color="auto"/>
                <w:left w:val="none" w:sz="0" w:space="0" w:color="auto"/>
                <w:bottom w:val="none" w:sz="0" w:space="0" w:color="auto"/>
                <w:right w:val="none" w:sz="0" w:space="0" w:color="auto"/>
              </w:divBdr>
            </w:div>
            <w:div w:id="388040556">
              <w:marLeft w:val="0"/>
              <w:marRight w:val="0"/>
              <w:marTop w:val="0"/>
              <w:marBottom w:val="0"/>
              <w:divBdr>
                <w:top w:val="none" w:sz="0" w:space="0" w:color="auto"/>
                <w:left w:val="none" w:sz="0" w:space="0" w:color="auto"/>
                <w:bottom w:val="none" w:sz="0" w:space="0" w:color="auto"/>
                <w:right w:val="none" w:sz="0" w:space="0" w:color="auto"/>
              </w:divBdr>
            </w:div>
            <w:div w:id="1235896665">
              <w:marLeft w:val="0"/>
              <w:marRight w:val="0"/>
              <w:marTop w:val="0"/>
              <w:marBottom w:val="0"/>
              <w:divBdr>
                <w:top w:val="none" w:sz="0" w:space="0" w:color="auto"/>
                <w:left w:val="none" w:sz="0" w:space="0" w:color="auto"/>
                <w:bottom w:val="none" w:sz="0" w:space="0" w:color="auto"/>
                <w:right w:val="none" w:sz="0" w:space="0" w:color="auto"/>
              </w:divBdr>
            </w:div>
            <w:div w:id="1783453859">
              <w:marLeft w:val="0"/>
              <w:marRight w:val="0"/>
              <w:marTop w:val="0"/>
              <w:marBottom w:val="0"/>
              <w:divBdr>
                <w:top w:val="none" w:sz="0" w:space="0" w:color="auto"/>
                <w:left w:val="none" w:sz="0" w:space="0" w:color="auto"/>
                <w:bottom w:val="none" w:sz="0" w:space="0" w:color="auto"/>
                <w:right w:val="none" w:sz="0" w:space="0" w:color="auto"/>
              </w:divBdr>
            </w:div>
            <w:div w:id="10382863">
              <w:marLeft w:val="0"/>
              <w:marRight w:val="0"/>
              <w:marTop w:val="0"/>
              <w:marBottom w:val="0"/>
              <w:divBdr>
                <w:top w:val="none" w:sz="0" w:space="0" w:color="auto"/>
                <w:left w:val="none" w:sz="0" w:space="0" w:color="auto"/>
                <w:bottom w:val="none" w:sz="0" w:space="0" w:color="auto"/>
                <w:right w:val="none" w:sz="0" w:space="0" w:color="auto"/>
              </w:divBdr>
            </w:div>
            <w:div w:id="1644114650">
              <w:marLeft w:val="0"/>
              <w:marRight w:val="0"/>
              <w:marTop w:val="0"/>
              <w:marBottom w:val="0"/>
              <w:divBdr>
                <w:top w:val="none" w:sz="0" w:space="0" w:color="auto"/>
                <w:left w:val="none" w:sz="0" w:space="0" w:color="auto"/>
                <w:bottom w:val="none" w:sz="0" w:space="0" w:color="auto"/>
                <w:right w:val="none" w:sz="0" w:space="0" w:color="auto"/>
              </w:divBdr>
            </w:div>
            <w:div w:id="1833519671">
              <w:marLeft w:val="0"/>
              <w:marRight w:val="0"/>
              <w:marTop w:val="0"/>
              <w:marBottom w:val="0"/>
              <w:divBdr>
                <w:top w:val="none" w:sz="0" w:space="0" w:color="auto"/>
                <w:left w:val="none" w:sz="0" w:space="0" w:color="auto"/>
                <w:bottom w:val="none" w:sz="0" w:space="0" w:color="auto"/>
                <w:right w:val="none" w:sz="0" w:space="0" w:color="auto"/>
              </w:divBdr>
            </w:div>
            <w:div w:id="1214730975">
              <w:marLeft w:val="0"/>
              <w:marRight w:val="0"/>
              <w:marTop w:val="0"/>
              <w:marBottom w:val="0"/>
              <w:divBdr>
                <w:top w:val="none" w:sz="0" w:space="0" w:color="auto"/>
                <w:left w:val="none" w:sz="0" w:space="0" w:color="auto"/>
                <w:bottom w:val="none" w:sz="0" w:space="0" w:color="auto"/>
                <w:right w:val="none" w:sz="0" w:space="0" w:color="auto"/>
              </w:divBdr>
            </w:div>
            <w:div w:id="1229343247">
              <w:marLeft w:val="0"/>
              <w:marRight w:val="0"/>
              <w:marTop w:val="0"/>
              <w:marBottom w:val="0"/>
              <w:divBdr>
                <w:top w:val="none" w:sz="0" w:space="0" w:color="auto"/>
                <w:left w:val="none" w:sz="0" w:space="0" w:color="auto"/>
                <w:bottom w:val="none" w:sz="0" w:space="0" w:color="auto"/>
                <w:right w:val="none" w:sz="0" w:space="0" w:color="auto"/>
              </w:divBdr>
            </w:div>
            <w:div w:id="942343733">
              <w:marLeft w:val="0"/>
              <w:marRight w:val="0"/>
              <w:marTop w:val="0"/>
              <w:marBottom w:val="0"/>
              <w:divBdr>
                <w:top w:val="none" w:sz="0" w:space="0" w:color="auto"/>
                <w:left w:val="none" w:sz="0" w:space="0" w:color="auto"/>
                <w:bottom w:val="none" w:sz="0" w:space="0" w:color="auto"/>
                <w:right w:val="none" w:sz="0" w:space="0" w:color="auto"/>
              </w:divBdr>
            </w:div>
            <w:div w:id="645431269">
              <w:marLeft w:val="0"/>
              <w:marRight w:val="0"/>
              <w:marTop w:val="0"/>
              <w:marBottom w:val="0"/>
              <w:divBdr>
                <w:top w:val="none" w:sz="0" w:space="0" w:color="auto"/>
                <w:left w:val="none" w:sz="0" w:space="0" w:color="auto"/>
                <w:bottom w:val="none" w:sz="0" w:space="0" w:color="auto"/>
                <w:right w:val="none" w:sz="0" w:space="0" w:color="auto"/>
              </w:divBdr>
            </w:div>
            <w:div w:id="893468524">
              <w:marLeft w:val="0"/>
              <w:marRight w:val="0"/>
              <w:marTop w:val="0"/>
              <w:marBottom w:val="0"/>
              <w:divBdr>
                <w:top w:val="none" w:sz="0" w:space="0" w:color="auto"/>
                <w:left w:val="none" w:sz="0" w:space="0" w:color="auto"/>
                <w:bottom w:val="none" w:sz="0" w:space="0" w:color="auto"/>
                <w:right w:val="none" w:sz="0" w:space="0" w:color="auto"/>
              </w:divBdr>
            </w:div>
            <w:div w:id="762334084">
              <w:marLeft w:val="0"/>
              <w:marRight w:val="0"/>
              <w:marTop w:val="0"/>
              <w:marBottom w:val="0"/>
              <w:divBdr>
                <w:top w:val="none" w:sz="0" w:space="0" w:color="auto"/>
                <w:left w:val="none" w:sz="0" w:space="0" w:color="auto"/>
                <w:bottom w:val="none" w:sz="0" w:space="0" w:color="auto"/>
                <w:right w:val="none" w:sz="0" w:space="0" w:color="auto"/>
              </w:divBdr>
            </w:div>
            <w:div w:id="898133783">
              <w:marLeft w:val="0"/>
              <w:marRight w:val="0"/>
              <w:marTop w:val="0"/>
              <w:marBottom w:val="0"/>
              <w:divBdr>
                <w:top w:val="none" w:sz="0" w:space="0" w:color="auto"/>
                <w:left w:val="none" w:sz="0" w:space="0" w:color="auto"/>
                <w:bottom w:val="none" w:sz="0" w:space="0" w:color="auto"/>
                <w:right w:val="none" w:sz="0" w:space="0" w:color="auto"/>
              </w:divBdr>
            </w:div>
            <w:div w:id="2102754549">
              <w:marLeft w:val="0"/>
              <w:marRight w:val="0"/>
              <w:marTop w:val="0"/>
              <w:marBottom w:val="0"/>
              <w:divBdr>
                <w:top w:val="none" w:sz="0" w:space="0" w:color="auto"/>
                <w:left w:val="none" w:sz="0" w:space="0" w:color="auto"/>
                <w:bottom w:val="none" w:sz="0" w:space="0" w:color="auto"/>
                <w:right w:val="none" w:sz="0" w:space="0" w:color="auto"/>
              </w:divBdr>
            </w:div>
            <w:div w:id="1765761148">
              <w:marLeft w:val="0"/>
              <w:marRight w:val="0"/>
              <w:marTop w:val="0"/>
              <w:marBottom w:val="0"/>
              <w:divBdr>
                <w:top w:val="none" w:sz="0" w:space="0" w:color="auto"/>
                <w:left w:val="none" w:sz="0" w:space="0" w:color="auto"/>
                <w:bottom w:val="none" w:sz="0" w:space="0" w:color="auto"/>
                <w:right w:val="none" w:sz="0" w:space="0" w:color="auto"/>
              </w:divBdr>
            </w:div>
            <w:div w:id="590160194">
              <w:marLeft w:val="0"/>
              <w:marRight w:val="0"/>
              <w:marTop w:val="0"/>
              <w:marBottom w:val="0"/>
              <w:divBdr>
                <w:top w:val="none" w:sz="0" w:space="0" w:color="auto"/>
                <w:left w:val="none" w:sz="0" w:space="0" w:color="auto"/>
                <w:bottom w:val="none" w:sz="0" w:space="0" w:color="auto"/>
                <w:right w:val="none" w:sz="0" w:space="0" w:color="auto"/>
              </w:divBdr>
            </w:div>
            <w:div w:id="73816979">
              <w:marLeft w:val="0"/>
              <w:marRight w:val="0"/>
              <w:marTop w:val="0"/>
              <w:marBottom w:val="0"/>
              <w:divBdr>
                <w:top w:val="none" w:sz="0" w:space="0" w:color="auto"/>
                <w:left w:val="none" w:sz="0" w:space="0" w:color="auto"/>
                <w:bottom w:val="none" w:sz="0" w:space="0" w:color="auto"/>
                <w:right w:val="none" w:sz="0" w:space="0" w:color="auto"/>
              </w:divBdr>
            </w:div>
            <w:div w:id="1166747615">
              <w:marLeft w:val="0"/>
              <w:marRight w:val="0"/>
              <w:marTop w:val="0"/>
              <w:marBottom w:val="0"/>
              <w:divBdr>
                <w:top w:val="none" w:sz="0" w:space="0" w:color="auto"/>
                <w:left w:val="none" w:sz="0" w:space="0" w:color="auto"/>
                <w:bottom w:val="none" w:sz="0" w:space="0" w:color="auto"/>
                <w:right w:val="none" w:sz="0" w:space="0" w:color="auto"/>
              </w:divBdr>
            </w:div>
            <w:div w:id="613824045">
              <w:marLeft w:val="0"/>
              <w:marRight w:val="0"/>
              <w:marTop w:val="0"/>
              <w:marBottom w:val="0"/>
              <w:divBdr>
                <w:top w:val="none" w:sz="0" w:space="0" w:color="auto"/>
                <w:left w:val="none" w:sz="0" w:space="0" w:color="auto"/>
                <w:bottom w:val="none" w:sz="0" w:space="0" w:color="auto"/>
                <w:right w:val="none" w:sz="0" w:space="0" w:color="auto"/>
              </w:divBdr>
            </w:div>
            <w:div w:id="15623368">
              <w:marLeft w:val="0"/>
              <w:marRight w:val="0"/>
              <w:marTop w:val="0"/>
              <w:marBottom w:val="0"/>
              <w:divBdr>
                <w:top w:val="none" w:sz="0" w:space="0" w:color="auto"/>
                <w:left w:val="none" w:sz="0" w:space="0" w:color="auto"/>
                <w:bottom w:val="none" w:sz="0" w:space="0" w:color="auto"/>
                <w:right w:val="none" w:sz="0" w:space="0" w:color="auto"/>
              </w:divBdr>
            </w:div>
            <w:div w:id="1677076124">
              <w:marLeft w:val="0"/>
              <w:marRight w:val="0"/>
              <w:marTop w:val="0"/>
              <w:marBottom w:val="0"/>
              <w:divBdr>
                <w:top w:val="none" w:sz="0" w:space="0" w:color="auto"/>
                <w:left w:val="none" w:sz="0" w:space="0" w:color="auto"/>
                <w:bottom w:val="none" w:sz="0" w:space="0" w:color="auto"/>
                <w:right w:val="none" w:sz="0" w:space="0" w:color="auto"/>
              </w:divBdr>
            </w:div>
            <w:div w:id="1416365236">
              <w:marLeft w:val="0"/>
              <w:marRight w:val="0"/>
              <w:marTop w:val="0"/>
              <w:marBottom w:val="0"/>
              <w:divBdr>
                <w:top w:val="none" w:sz="0" w:space="0" w:color="auto"/>
                <w:left w:val="none" w:sz="0" w:space="0" w:color="auto"/>
                <w:bottom w:val="none" w:sz="0" w:space="0" w:color="auto"/>
                <w:right w:val="none" w:sz="0" w:space="0" w:color="auto"/>
              </w:divBdr>
            </w:div>
            <w:div w:id="2072455837">
              <w:marLeft w:val="0"/>
              <w:marRight w:val="0"/>
              <w:marTop w:val="0"/>
              <w:marBottom w:val="0"/>
              <w:divBdr>
                <w:top w:val="none" w:sz="0" w:space="0" w:color="auto"/>
                <w:left w:val="none" w:sz="0" w:space="0" w:color="auto"/>
                <w:bottom w:val="none" w:sz="0" w:space="0" w:color="auto"/>
                <w:right w:val="none" w:sz="0" w:space="0" w:color="auto"/>
              </w:divBdr>
            </w:div>
            <w:div w:id="1560284948">
              <w:marLeft w:val="0"/>
              <w:marRight w:val="0"/>
              <w:marTop w:val="0"/>
              <w:marBottom w:val="0"/>
              <w:divBdr>
                <w:top w:val="none" w:sz="0" w:space="0" w:color="auto"/>
                <w:left w:val="none" w:sz="0" w:space="0" w:color="auto"/>
                <w:bottom w:val="none" w:sz="0" w:space="0" w:color="auto"/>
                <w:right w:val="none" w:sz="0" w:space="0" w:color="auto"/>
              </w:divBdr>
            </w:div>
            <w:div w:id="1812597826">
              <w:marLeft w:val="0"/>
              <w:marRight w:val="0"/>
              <w:marTop w:val="0"/>
              <w:marBottom w:val="0"/>
              <w:divBdr>
                <w:top w:val="none" w:sz="0" w:space="0" w:color="auto"/>
                <w:left w:val="none" w:sz="0" w:space="0" w:color="auto"/>
                <w:bottom w:val="none" w:sz="0" w:space="0" w:color="auto"/>
                <w:right w:val="none" w:sz="0" w:space="0" w:color="auto"/>
              </w:divBdr>
            </w:div>
            <w:div w:id="1016614440">
              <w:marLeft w:val="0"/>
              <w:marRight w:val="0"/>
              <w:marTop w:val="0"/>
              <w:marBottom w:val="0"/>
              <w:divBdr>
                <w:top w:val="none" w:sz="0" w:space="0" w:color="auto"/>
                <w:left w:val="none" w:sz="0" w:space="0" w:color="auto"/>
                <w:bottom w:val="none" w:sz="0" w:space="0" w:color="auto"/>
                <w:right w:val="none" w:sz="0" w:space="0" w:color="auto"/>
              </w:divBdr>
            </w:div>
            <w:div w:id="2134397376">
              <w:marLeft w:val="0"/>
              <w:marRight w:val="0"/>
              <w:marTop w:val="0"/>
              <w:marBottom w:val="0"/>
              <w:divBdr>
                <w:top w:val="none" w:sz="0" w:space="0" w:color="auto"/>
                <w:left w:val="none" w:sz="0" w:space="0" w:color="auto"/>
                <w:bottom w:val="none" w:sz="0" w:space="0" w:color="auto"/>
                <w:right w:val="none" w:sz="0" w:space="0" w:color="auto"/>
              </w:divBdr>
            </w:div>
            <w:div w:id="1352226509">
              <w:marLeft w:val="0"/>
              <w:marRight w:val="0"/>
              <w:marTop w:val="0"/>
              <w:marBottom w:val="0"/>
              <w:divBdr>
                <w:top w:val="none" w:sz="0" w:space="0" w:color="auto"/>
                <w:left w:val="none" w:sz="0" w:space="0" w:color="auto"/>
                <w:bottom w:val="none" w:sz="0" w:space="0" w:color="auto"/>
                <w:right w:val="none" w:sz="0" w:space="0" w:color="auto"/>
              </w:divBdr>
            </w:div>
            <w:div w:id="617834186">
              <w:marLeft w:val="0"/>
              <w:marRight w:val="0"/>
              <w:marTop w:val="0"/>
              <w:marBottom w:val="0"/>
              <w:divBdr>
                <w:top w:val="none" w:sz="0" w:space="0" w:color="auto"/>
                <w:left w:val="none" w:sz="0" w:space="0" w:color="auto"/>
                <w:bottom w:val="none" w:sz="0" w:space="0" w:color="auto"/>
                <w:right w:val="none" w:sz="0" w:space="0" w:color="auto"/>
              </w:divBdr>
            </w:div>
            <w:div w:id="85880770">
              <w:marLeft w:val="0"/>
              <w:marRight w:val="0"/>
              <w:marTop w:val="0"/>
              <w:marBottom w:val="0"/>
              <w:divBdr>
                <w:top w:val="none" w:sz="0" w:space="0" w:color="auto"/>
                <w:left w:val="none" w:sz="0" w:space="0" w:color="auto"/>
                <w:bottom w:val="none" w:sz="0" w:space="0" w:color="auto"/>
                <w:right w:val="none" w:sz="0" w:space="0" w:color="auto"/>
              </w:divBdr>
            </w:div>
            <w:div w:id="357434243">
              <w:marLeft w:val="0"/>
              <w:marRight w:val="0"/>
              <w:marTop w:val="0"/>
              <w:marBottom w:val="0"/>
              <w:divBdr>
                <w:top w:val="none" w:sz="0" w:space="0" w:color="auto"/>
                <w:left w:val="none" w:sz="0" w:space="0" w:color="auto"/>
                <w:bottom w:val="none" w:sz="0" w:space="0" w:color="auto"/>
                <w:right w:val="none" w:sz="0" w:space="0" w:color="auto"/>
              </w:divBdr>
            </w:div>
            <w:div w:id="1244685320">
              <w:marLeft w:val="0"/>
              <w:marRight w:val="0"/>
              <w:marTop w:val="0"/>
              <w:marBottom w:val="0"/>
              <w:divBdr>
                <w:top w:val="none" w:sz="0" w:space="0" w:color="auto"/>
                <w:left w:val="none" w:sz="0" w:space="0" w:color="auto"/>
                <w:bottom w:val="none" w:sz="0" w:space="0" w:color="auto"/>
                <w:right w:val="none" w:sz="0" w:space="0" w:color="auto"/>
              </w:divBdr>
            </w:div>
            <w:div w:id="561714870">
              <w:marLeft w:val="0"/>
              <w:marRight w:val="0"/>
              <w:marTop w:val="0"/>
              <w:marBottom w:val="0"/>
              <w:divBdr>
                <w:top w:val="none" w:sz="0" w:space="0" w:color="auto"/>
                <w:left w:val="none" w:sz="0" w:space="0" w:color="auto"/>
                <w:bottom w:val="none" w:sz="0" w:space="0" w:color="auto"/>
                <w:right w:val="none" w:sz="0" w:space="0" w:color="auto"/>
              </w:divBdr>
            </w:div>
            <w:div w:id="1654867008">
              <w:marLeft w:val="0"/>
              <w:marRight w:val="0"/>
              <w:marTop w:val="0"/>
              <w:marBottom w:val="0"/>
              <w:divBdr>
                <w:top w:val="none" w:sz="0" w:space="0" w:color="auto"/>
                <w:left w:val="none" w:sz="0" w:space="0" w:color="auto"/>
                <w:bottom w:val="none" w:sz="0" w:space="0" w:color="auto"/>
                <w:right w:val="none" w:sz="0" w:space="0" w:color="auto"/>
              </w:divBdr>
            </w:div>
            <w:div w:id="1571501990">
              <w:marLeft w:val="0"/>
              <w:marRight w:val="0"/>
              <w:marTop w:val="0"/>
              <w:marBottom w:val="0"/>
              <w:divBdr>
                <w:top w:val="none" w:sz="0" w:space="0" w:color="auto"/>
                <w:left w:val="none" w:sz="0" w:space="0" w:color="auto"/>
                <w:bottom w:val="none" w:sz="0" w:space="0" w:color="auto"/>
                <w:right w:val="none" w:sz="0" w:space="0" w:color="auto"/>
              </w:divBdr>
            </w:div>
            <w:div w:id="1902977248">
              <w:marLeft w:val="0"/>
              <w:marRight w:val="0"/>
              <w:marTop w:val="0"/>
              <w:marBottom w:val="0"/>
              <w:divBdr>
                <w:top w:val="none" w:sz="0" w:space="0" w:color="auto"/>
                <w:left w:val="none" w:sz="0" w:space="0" w:color="auto"/>
                <w:bottom w:val="none" w:sz="0" w:space="0" w:color="auto"/>
                <w:right w:val="none" w:sz="0" w:space="0" w:color="auto"/>
              </w:divBdr>
            </w:div>
            <w:div w:id="1352342281">
              <w:marLeft w:val="0"/>
              <w:marRight w:val="0"/>
              <w:marTop w:val="0"/>
              <w:marBottom w:val="0"/>
              <w:divBdr>
                <w:top w:val="none" w:sz="0" w:space="0" w:color="auto"/>
                <w:left w:val="none" w:sz="0" w:space="0" w:color="auto"/>
                <w:bottom w:val="none" w:sz="0" w:space="0" w:color="auto"/>
                <w:right w:val="none" w:sz="0" w:space="0" w:color="auto"/>
              </w:divBdr>
            </w:div>
            <w:div w:id="1054084581">
              <w:marLeft w:val="0"/>
              <w:marRight w:val="0"/>
              <w:marTop w:val="0"/>
              <w:marBottom w:val="0"/>
              <w:divBdr>
                <w:top w:val="none" w:sz="0" w:space="0" w:color="auto"/>
                <w:left w:val="none" w:sz="0" w:space="0" w:color="auto"/>
                <w:bottom w:val="none" w:sz="0" w:space="0" w:color="auto"/>
                <w:right w:val="none" w:sz="0" w:space="0" w:color="auto"/>
              </w:divBdr>
            </w:div>
            <w:div w:id="602684226">
              <w:marLeft w:val="0"/>
              <w:marRight w:val="0"/>
              <w:marTop w:val="0"/>
              <w:marBottom w:val="0"/>
              <w:divBdr>
                <w:top w:val="none" w:sz="0" w:space="0" w:color="auto"/>
                <w:left w:val="none" w:sz="0" w:space="0" w:color="auto"/>
                <w:bottom w:val="none" w:sz="0" w:space="0" w:color="auto"/>
                <w:right w:val="none" w:sz="0" w:space="0" w:color="auto"/>
              </w:divBdr>
            </w:div>
            <w:div w:id="1513296742">
              <w:marLeft w:val="0"/>
              <w:marRight w:val="0"/>
              <w:marTop w:val="0"/>
              <w:marBottom w:val="0"/>
              <w:divBdr>
                <w:top w:val="none" w:sz="0" w:space="0" w:color="auto"/>
                <w:left w:val="none" w:sz="0" w:space="0" w:color="auto"/>
                <w:bottom w:val="none" w:sz="0" w:space="0" w:color="auto"/>
                <w:right w:val="none" w:sz="0" w:space="0" w:color="auto"/>
              </w:divBdr>
            </w:div>
            <w:div w:id="1255824213">
              <w:marLeft w:val="0"/>
              <w:marRight w:val="0"/>
              <w:marTop w:val="0"/>
              <w:marBottom w:val="0"/>
              <w:divBdr>
                <w:top w:val="none" w:sz="0" w:space="0" w:color="auto"/>
                <w:left w:val="none" w:sz="0" w:space="0" w:color="auto"/>
                <w:bottom w:val="none" w:sz="0" w:space="0" w:color="auto"/>
                <w:right w:val="none" w:sz="0" w:space="0" w:color="auto"/>
              </w:divBdr>
            </w:div>
            <w:div w:id="1729527473">
              <w:marLeft w:val="0"/>
              <w:marRight w:val="0"/>
              <w:marTop w:val="0"/>
              <w:marBottom w:val="0"/>
              <w:divBdr>
                <w:top w:val="none" w:sz="0" w:space="0" w:color="auto"/>
                <w:left w:val="none" w:sz="0" w:space="0" w:color="auto"/>
                <w:bottom w:val="none" w:sz="0" w:space="0" w:color="auto"/>
                <w:right w:val="none" w:sz="0" w:space="0" w:color="auto"/>
              </w:divBdr>
            </w:div>
            <w:div w:id="110445021">
              <w:marLeft w:val="0"/>
              <w:marRight w:val="0"/>
              <w:marTop w:val="0"/>
              <w:marBottom w:val="0"/>
              <w:divBdr>
                <w:top w:val="none" w:sz="0" w:space="0" w:color="auto"/>
                <w:left w:val="none" w:sz="0" w:space="0" w:color="auto"/>
                <w:bottom w:val="none" w:sz="0" w:space="0" w:color="auto"/>
                <w:right w:val="none" w:sz="0" w:space="0" w:color="auto"/>
              </w:divBdr>
            </w:div>
            <w:div w:id="1210456191">
              <w:marLeft w:val="0"/>
              <w:marRight w:val="0"/>
              <w:marTop w:val="0"/>
              <w:marBottom w:val="0"/>
              <w:divBdr>
                <w:top w:val="none" w:sz="0" w:space="0" w:color="auto"/>
                <w:left w:val="none" w:sz="0" w:space="0" w:color="auto"/>
                <w:bottom w:val="none" w:sz="0" w:space="0" w:color="auto"/>
                <w:right w:val="none" w:sz="0" w:space="0" w:color="auto"/>
              </w:divBdr>
            </w:div>
            <w:div w:id="1497259967">
              <w:marLeft w:val="0"/>
              <w:marRight w:val="0"/>
              <w:marTop w:val="0"/>
              <w:marBottom w:val="0"/>
              <w:divBdr>
                <w:top w:val="none" w:sz="0" w:space="0" w:color="auto"/>
                <w:left w:val="none" w:sz="0" w:space="0" w:color="auto"/>
                <w:bottom w:val="none" w:sz="0" w:space="0" w:color="auto"/>
                <w:right w:val="none" w:sz="0" w:space="0" w:color="auto"/>
              </w:divBdr>
            </w:div>
            <w:div w:id="1263075579">
              <w:marLeft w:val="0"/>
              <w:marRight w:val="0"/>
              <w:marTop w:val="0"/>
              <w:marBottom w:val="0"/>
              <w:divBdr>
                <w:top w:val="none" w:sz="0" w:space="0" w:color="auto"/>
                <w:left w:val="none" w:sz="0" w:space="0" w:color="auto"/>
                <w:bottom w:val="none" w:sz="0" w:space="0" w:color="auto"/>
                <w:right w:val="none" w:sz="0" w:space="0" w:color="auto"/>
              </w:divBdr>
            </w:div>
            <w:div w:id="387801189">
              <w:marLeft w:val="0"/>
              <w:marRight w:val="0"/>
              <w:marTop w:val="0"/>
              <w:marBottom w:val="0"/>
              <w:divBdr>
                <w:top w:val="none" w:sz="0" w:space="0" w:color="auto"/>
                <w:left w:val="none" w:sz="0" w:space="0" w:color="auto"/>
                <w:bottom w:val="none" w:sz="0" w:space="0" w:color="auto"/>
                <w:right w:val="none" w:sz="0" w:space="0" w:color="auto"/>
              </w:divBdr>
            </w:div>
            <w:div w:id="435249510">
              <w:marLeft w:val="0"/>
              <w:marRight w:val="0"/>
              <w:marTop w:val="0"/>
              <w:marBottom w:val="0"/>
              <w:divBdr>
                <w:top w:val="none" w:sz="0" w:space="0" w:color="auto"/>
                <w:left w:val="none" w:sz="0" w:space="0" w:color="auto"/>
                <w:bottom w:val="none" w:sz="0" w:space="0" w:color="auto"/>
                <w:right w:val="none" w:sz="0" w:space="0" w:color="auto"/>
              </w:divBdr>
            </w:div>
            <w:div w:id="911238077">
              <w:marLeft w:val="0"/>
              <w:marRight w:val="0"/>
              <w:marTop w:val="0"/>
              <w:marBottom w:val="0"/>
              <w:divBdr>
                <w:top w:val="none" w:sz="0" w:space="0" w:color="auto"/>
                <w:left w:val="none" w:sz="0" w:space="0" w:color="auto"/>
                <w:bottom w:val="none" w:sz="0" w:space="0" w:color="auto"/>
                <w:right w:val="none" w:sz="0" w:space="0" w:color="auto"/>
              </w:divBdr>
            </w:div>
            <w:div w:id="1774281040">
              <w:marLeft w:val="0"/>
              <w:marRight w:val="0"/>
              <w:marTop w:val="0"/>
              <w:marBottom w:val="0"/>
              <w:divBdr>
                <w:top w:val="none" w:sz="0" w:space="0" w:color="auto"/>
                <w:left w:val="none" w:sz="0" w:space="0" w:color="auto"/>
                <w:bottom w:val="none" w:sz="0" w:space="0" w:color="auto"/>
                <w:right w:val="none" w:sz="0" w:space="0" w:color="auto"/>
              </w:divBdr>
            </w:div>
            <w:div w:id="1885874297">
              <w:marLeft w:val="0"/>
              <w:marRight w:val="0"/>
              <w:marTop w:val="0"/>
              <w:marBottom w:val="0"/>
              <w:divBdr>
                <w:top w:val="none" w:sz="0" w:space="0" w:color="auto"/>
                <w:left w:val="none" w:sz="0" w:space="0" w:color="auto"/>
                <w:bottom w:val="none" w:sz="0" w:space="0" w:color="auto"/>
                <w:right w:val="none" w:sz="0" w:space="0" w:color="auto"/>
              </w:divBdr>
            </w:div>
            <w:div w:id="746152639">
              <w:marLeft w:val="0"/>
              <w:marRight w:val="0"/>
              <w:marTop w:val="0"/>
              <w:marBottom w:val="0"/>
              <w:divBdr>
                <w:top w:val="none" w:sz="0" w:space="0" w:color="auto"/>
                <w:left w:val="none" w:sz="0" w:space="0" w:color="auto"/>
                <w:bottom w:val="none" w:sz="0" w:space="0" w:color="auto"/>
                <w:right w:val="none" w:sz="0" w:space="0" w:color="auto"/>
              </w:divBdr>
            </w:div>
            <w:div w:id="1874464961">
              <w:marLeft w:val="0"/>
              <w:marRight w:val="0"/>
              <w:marTop w:val="0"/>
              <w:marBottom w:val="0"/>
              <w:divBdr>
                <w:top w:val="none" w:sz="0" w:space="0" w:color="auto"/>
                <w:left w:val="none" w:sz="0" w:space="0" w:color="auto"/>
                <w:bottom w:val="none" w:sz="0" w:space="0" w:color="auto"/>
                <w:right w:val="none" w:sz="0" w:space="0" w:color="auto"/>
              </w:divBdr>
            </w:div>
            <w:div w:id="1165821749">
              <w:marLeft w:val="0"/>
              <w:marRight w:val="0"/>
              <w:marTop w:val="0"/>
              <w:marBottom w:val="0"/>
              <w:divBdr>
                <w:top w:val="none" w:sz="0" w:space="0" w:color="auto"/>
                <w:left w:val="none" w:sz="0" w:space="0" w:color="auto"/>
                <w:bottom w:val="none" w:sz="0" w:space="0" w:color="auto"/>
                <w:right w:val="none" w:sz="0" w:space="0" w:color="auto"/>
              </w:divBdr>
            </w:div>
            <w:div w:id="270866653">
              <w:marLeft w:val="0"/>
              <w:marRight w:val="0"/>
              <w:marTop w:val="0"/>
              <w:marBottom w:val="0"/>
              <w:divBdr>
                <w:top w:val="none" w:sz="0" w:space="0" w:color="auto"/>
                <w:left w:val="none" w:sz="0" w:space="0" w:color="auto"/>
                <w:bottom w:val="none" w:sz="0" w:space="0" w:color="auto"/>
                <w:right w:val="none" w:sz="0" w:space="0" w:color="auto"/>
              </w:divBdr>
            </w:div>
            <w:div w:id="1943801199">
              <w:marLeft w:val="0"/>
              <w:marRight w:val="0"/>
              <w:marTop w:val="0"/>
              <w:marBottom w:val="0"/>
              <w:divBdr>
                <w:top w:val="none" w:sz="0" w:space="0" w:color="auto"/>
                <w:left w:val="none" w:sz="0" w:space="0" w:color="auto"/>
                <w:bottom w:val="none" w:sz="0" w:space="0" w:color="auto"/>
                <w:right w:val="none" w:sz="0" w:space="0" w:color="auto"/>
              </w:divBdr>
            </w:div>
            <w:div w:id="1538468403">
              <w:marLeft w:val="0"/>
              <w:marRight w:val="0"/>
              <w:marTop w:val="0"/>
              <w:marBottom w:val="0"/>
              <w:divBdr>
                <w:top w:val="none" w:sz="0" w:space="0" w:color="auto"/>
                <w:left w:val="none" w:sz="0" w:space="0" w:color="auto"/>
                <w:bottom w:val="none" w:sz="0" w:space="0" w:color="auto"/>
                <w:right w:val="none" w:sz="0" w:space="0" w:color="auto"/>
              </w:divBdr>
            </w:div>
            <w:div w:id="2112629717">
              <w:marLeft w:val="0"/>
              <w:marRight w:val="0"/>
              <w:marTop w:val="0"/>
              <w:marBottom w:val="0"/>
              <w:divBdr>
                <w:top w:val="none" w:sz="0" w:space="0" w:color="auto"/>
                <w:left w:val="none" w:sz="0" w:space="0" w:color="auto"/>
                <w:bottom w:val="none" w:sz="0" w:space="0" w:color="auto"/>
                <w:right w:val="none" w:sz="0" w:space="0" w:color="auto"/>
              </w:divBdr>
            </w:div>
            <w:div w:id="668555950">
              <w:marLeft w:val="0"/>
              <w:marRight w:val="0"/>
              <w:marTop w:val="0"/>
              <w:marBottom w:val="0"/>
              <w:divBdr>
                <w:top w:val="none" w:sz="0" w:space="0" w:color="auto"/>
                <w:left w:val="none" w:sz="0" w:space="0" w:color="auto"/>
                <w:bottom w:val="none" w:sz="0" w:space="0" w:color="auto"/>
                <w:right w:val="none" w:sz="0" w:space="0" w:color="auto"/>
              </w:divBdr>
            </w:div>
            <w:div w:id="1943802078">
              <w:marLeft w:val="0"/>
              <w:marRight w:val="0"/>
              <w:marTop w:val="0"/>
              <w:marBottom w:val="0"/>
              <w:divBdr>
                <w:top w:val="none" w:sz="0" w:space="0" w:color="auto"/>
                <w:left w:val="none" w:sz="0" w:space="0" w:color="auto"/>
                <w:bottom w:val="none" w:sz="0" w:space="0" w:color="auto"/>
                <w:right w:val="none" w:sz="0" w:space="0" w:color="auto"/>
              </w:divBdr>
            </w:div>
            <w:div w:id="526522761">
              <w:marLeft w:val="0"/>
              <w:marRight w:val="0"/>
              <w:marTop w:val="0"/>
              <w:marBottom w:val="0"/>
              <w:divBdr>
                <w:top w:val="none" w:sz="0" w:space="0" w:color="auto"/>
                <w:left w:val="none" w:sz="0" w:space="0" w:color="auto"/>
                <w:bottom w:val="none" w:sz="0" w:space="0" w:color="auto"/>
                <w:right w:val="none" w:sz="0" w:space="0" w:color="auto"/>
              </w:divBdr>
            </w:div>
            <w:div w:id="975529169">
              <w:marLeft w:val="0"/>
              <w:marRight w:val="0"/>
              <w:marTop w:val="0"/>
              <w:marBottom w:val="0"/>
              <w:divBdr>
                <w:top w:val="none" w:sz="0" w:space="0" w:color="auto"/>
                <w:left w:val="none" w:sz="0" w:space="0" w:color="auto"/>
                <w:bottom w:val="none" w:sz="0" w:space="0" w:color="auto"/>
                <w:right w:val="none" w:sz="0" w:space="0" w:color="auto"/>
              </w:divBdr>
            </w:div>
            <w:div w:id="1026711676">
              <w:marLeft w:val="0"/>
              <w:marRight w:val="0"/>
              <w:marTop w:val="0"/>
              <w:marBottom w:val="0"/>
              <w:divBdr>
                <w:top w:val="none" w:sz="0" w:space="0" w:color="auto"/>
                <w:left w:val="none" w:sz="0" w:space="0" w:color="auto"/>
                <w:bottom w:val="none" w:sz="0" w:space="0" w:color="auto"/>
                <w:right w:val="none" w:sz="0" w:space="0" w:color="auto"/>
              </w:divBdr>
            </w:div>
            <w:div w:id="279380979">
              <w:marLeft w:val="0"/>
              <w:marRight w:val="0"/>
              <w:marTop w:val="0"/>
              <w:marBottom w:val="0"/>
              <w:divBdr>
                <w:top w:val="none" w:sz="0" w:space="0" w:color="auto"/>
                <w:left w:val="none" w:sz="0" w:space="0" w:color="auto"/>
                <w:bottom w:val="none" w:sz="0" w:space="0" w:color="auto"/>
                <w:right w:val="none" w:sz="0" w:space="0" w:color="auto"/>
              </w:divBdr>
            </w:div>
            <w:div w:id="122162079">
              <w:marLeft w:val="0"/>
              <w:marRight w:val="0"/>
              <w:marTop w:val="0"/>
              <w:marBottom w:val="0"/>
              <w:divBdr>
                <w:top w:val="none" w:sz="0" w:space="0" w:color="auto"/>
                <w:left w:val="none" w:sz="0" w:space="0" w:color="auto"/>
                <w:bottom w:val="none" w:sz="0" w:space="0" w:color="auto"/>
                <w:right w:val="none" w:sz="0" w:space="0" w:color="auto"/>
              </w:divBdr>
            </w:div>
            <w:div w:id="1547720592">
              <w:marLeft w:val="0"/>
              <w:marRight w:val="0"/>
              <w:marTop w:val="0"/>
              <w:marBottom w:val="0"/>
              <w:divBdr>
                <w:top w:val="none" w:sz="0" w:space="0" w:color="auto"/>
                <w:left w:val="none" w:sz="0" w:space="0" w:color="auto"/>
                <w:bottom w:val="none" w:sz="0" w:space="0" w:color="auto"/>
                <w:right w:val="none" w:sz="0" w:space="0" w:color="auto"/>
              </w:divBdr>
            </w:div>
            <w:div w:id="1480228252">
              <w:marLeft w:val="0"/>
              <w:marRight w:val="0"/>
              <w:marTop w:val="0"/>
              <w:marBottom w:val="0"/>
              <w:divBdr>
                <w:top w:val="none" w:sz="0" w:space="0" w:color="auto"/>
                <w:left w:val="none" w:sz="0" w:space="0" w:color="auto"/>
                <w:bottom w:val="none" w:sz="0" w:space="0" w:color="auto"/>
                <w:right w:val="none" w:sz="0" w:space="0" w:color="auto"/>
              </w:divBdr>
            </w:div>
            <w:div w:id="1991664593">
              <w:marLeft w:val="0"/>
              <w:marRight w:val="0"/>
              <w:marTop w:val="0"/>
              <w:marBottom w:val="0"/>
              <w:divBdr>
                <w:top w:val="none" w:sz="0" w:space="0" w:color="auto"/>
                <w:left w:val="none" w:sz="0" w:space="0" w:color="auto"/>
                <w:bottom w:val="none" w:sz="0" w:space="0" w:color="auto"/>
                <w:right w:val="none" w:sz="0" w:space="0" w:color="auto"/>
              </w:divBdr>
            </w:div>
            <w:div w:id="2002811449">
              <w:marLeft w:val="0"/>
              <w:marRight w:val="0"/>
              <w:marTop w:val="0"/>
              <w:marBottom w:val="0"/>
              <w:divBdr>
                <w:top w:val="none" w:sz="0" w:space="0" w:color="auto"/>
                <w:left w:val="none" w:sz="0" w:space="0" w:color="auto"/>
                <w:bottom w:val="none" w:sz="0" w:space="0" w:color="auto"/>
                <w:right w:val="none" w:sz="0" w:space="0" w:color="auto"/>
              </w:divBdr>
            </w:div>
            <w:div w:id="2094348704">
              <w:marLeft w:val="0"/>
              <w:marRight w:val="0"/>
              <w:marTop w:val="0"/>
              <w:marBottom w:val="0"/>
              <w:divBdr>
                <w:top w:val="none" w:sz="0" w:space="0" w:color="auto"/>
                <w:left w:val="none" w:sz="0" w:space="0" w:color="auto"/>
                <w:bottom w:val="none" w:sz="0" w:space="0" w:color="auto"/>
                <w:right w:val="none" w:sz="0" w:space="0" w:color="auto"/>
              </w:divBdr>
            </w:div>
            <w:div w:id="1425765731">
              <w:marLeft w:val="0"/>
              <w:marRight w:val="0"/>
              <w:marTop w:val="0"/>
              <w:marBottom w:val="0"/>
              <w:divBdr>
                <w:top w:val="none" w:sz="0" w:space="0" w:color="auto"/>
                <w:left w:val="none" w:sz="0" w:space="0" w:color="auto"/>
                <w:bottom w:val="none" w:sz="0" w:space="0" w:color="auto"/>
                <w:right w:val="none" w:sz="0" w:space="0" w:color="auto"/>
              </w:divBdr>
            </w:div>
            <w:div w:id="47539362">
              <w:marLeft w:val="0"/>
              <w:marRight w:val="0"/>
              <w:marTop w:val="0"/>
              <w:marBottom w:val="0"/>
              <w:divBdr>
                <w:top w:val="none" w:sz="0" w:space="0" w:color="auto"/>
                <w:left w:val="none" w:sz="0" w:space="0" w:color="auto"/>
                <w:bottom w:val="none" w:sz="0" w:space="0" w:color="auto"/>
                <w:right w:val="none" w:sz="0" w:space="0" w:color="auto"/>
              </w:divBdr>
            </w:div>
            <w:div w:id="791366515">
              <w:marLeft w:val="0"/>
              <w:marRight w:val="0"/>
              <w:marTop w:val="0"/>
              <w:marBottom w:val="0"/>
              <w:divBdr>
                <w:top w:val="none" w:sz="0" w:space="0" w:color="auto"/>
                <w:left w:val="none" w:sz="0" w:space="0" w:color="auto"/>
                <w:bottom w:val="none" w:sz="0" w:space="0" w:color="auto"/>
                <w:right w:val="none" w:sz="0" w:space="0" w:color="auto"/>
              </w:divBdr>
            </w:div>
            <w:div w:id="188615256">
              <w:marLeft w:val="0"/>
              <w:marRight w:val="0"/>
              <w:marTop w:val="0"/>
              <w:marBottom w:val="0"/>
              <w:divBdr>
                <w:top w:val="none" w:sz="0" w:space="0" w:color="auto"/>
                <w:left w:val="none" w:sz="0" w:space="0" w:color="auto"/>
                <w:bottom w:val="none" w:sz="0" w:space="0" w:color="auto"/>
                <w:right w:val="none" w:sz="0" w:space="0" w:color="auto"/>
              </w:divBdr>
            </w:div>
            <w:div w:id="1578593627">
              <w:marLeft w:val="0"/>
              <w:marRight w:val="0"/>
              <w:marTop w:val="0"/>
              <w:marBottom w:val="0"/>
              <w:divBdr>
                <w:top w:val="none" w:sz="0" w:space="0" w:color="auto"/>
                <w:left w:val="none" w:sz="0" w:space="0" w:color="auto"/>
                <w:bottom w:val="none" w:sz="0" w:space="0" w:color="auto"/>
                <w:right w:val="none" w:sz="0" w:space="0" w:color="auto"/>
              </w:divBdr>
            </w:div>
            <w:div w:id="1950315638">
              <w:marLeft w:val="0"/>
              <w:marRight w:val="0"/>
              <w:marTop w:val="0"/>
              <w:marBottom w:val="0"/>
              <w:divBdr>
                <w:top w:val="none" w:sz="0" w:space="0" w:color="auto"/>
                <w:left w:val="none" w:sz="0" w:space="0" w:color="auto"/>
                <w:bottom w:val="none" w:sz="0" w:space="0" w:color="auto"/>
                <w:right w:val="none" w:sz="0" w:space="0" w:color="auto"/>
              </w:divBdr>
            </w:div>
            <w:div w:id="1896310521">
              <w:marLeft w:val="0"/>
              <w:marRight w:val="0"/>
              <w:marTop w:val="0"/>
              <w:marBottom w:val="0"/>
              <w:divBdr>
                <w:top w:val="none" w:sz="0" w:space="0" w:color="auto"/>
                <w:left w:val="none" w:sz="0" w:space="0" w:color="auto"/>
                <w:bottom w:val="none" w:sz="0" w:space="0" w:color="auto"/>
                <w:right w:val="none" w:sz="0" w:space="0" w:color="auto"/>
              </w:divBdr>
            </w:div>
            <w:div w:id="22558056">
              <w:marLeft w:val="0"/>
              <w:marRight w:val="0"/>
              <w:marTop w:val="0"/>
              <w:marBottom w:val="0"/>
              <w:divBdr>
                <w:top w:val="none" w:sz="0" w:space="0" w:color="auto"/>
                <w:left w:val="none" w:sz="0" w:space="0" w:color="auto"/>
                <w:bottom w:val="none" w:sz="0" w:space="0" w:color="auto"/>
                <w:right w:val="none" w:sz="0" w:space="0" w:color="auto"/>
              </w:divBdr>
            </w:div>
            <w:div w:id="28723506">
              <w:marLeft w:val="0"/>
              <w:marRight w:val="0"/>
              <w:marTop w:val="0"/>
              <w:marBottom w:val="0"/>
              <w:divBdr>
                <w:top w:val="none" w:sz="0" w:space="0" w:color="auto"/>
                <w:left w:val="none" w:sz="0" w:space="0" w:color="auto"/>
                <w:bottom w:val="none" w:sz="0" w:space="0" w:color="auto"/>
                <w:right w:val="none" w:sz="0" w:space="0" w:color="auto"/>
              </w:divBdr>
            </w:div>
            <w:div w:id="822552002">
              <w:marLeft w:val="0"/>
              <w:marRight w:val="0"/>
              <w:marTop w:val="0"/>
              <w:marBottom w:val="0"/>
              <w:divBdr>
                <w:top w:val="none" w:sz="0" w:space="0" w:color="auto"/>
                <w:left w:val="none" w:sz="0" w:space="0" w:color="auto"/>
                <w:bottom w:val="none" w:sz="0" w:space="0" w:color="auto"/>
                <w:right w:val="none" w:sz="0" w:space="0" w:color="auto"/>
              </w:divBdr>
            </w:div>
            <w:div w:id="333462845">
              <w:marLeft w:val="0"/>
              <w:marRight w:val="0"/>
              <w:marTop w:val="0"/>
              <w:marBottom w:val="0"/>
              <w:divBdr>
                <w:top w:val="none" w:sz="0" w:space="0" w:color="auto"/>
                <w:left w:val="none" w:sz="0" w:space="0" w:color="auto"/>
                <w:bottom w:val="none" w:sz="0" w:space="0" w:color="auto"/>
                <w:right w:val="none" w:sz="0" w:space="0" w:color="auto"/>
              </w:divBdr>
            </w:div>
            <w:div w:id="1761758207">
              <w:marLeft w:val="0"/>
              <w:marRight w:val="0"/>
              <w:marTop w:val="0"/>
              <w:marBottom w:val="0"/>
              <w:divBdr>
                <w:top w:val="none" w:sz="0" w:space="0" w:color="auto"/>
                <w:left w:val="none" w:sz="0" w:space="0" w:color="auto"/>
                <w:bottom w:val="none" w:sz="0" w:space="0" w:color="auto"/>
                <w:right w:val="none" w:sz="0" w:space="0" w:color="auto"/>
              </w:divBdr>
            </w:div>
            <w:div w:id="225645732">
              <w:marLeft w:val="0"/>
              <w:marRight w:val="0"/>
              <w:marTop w:val="0"/>
              <w:marBottom w:val="0"/>
              <w:divBdr>
                <w:top w:val="none" w:sz="0" w:space="0" w:color="auto"/>
                <w:left w:val="none" w:sz="0" w:space="0" w:color="auto"/>
                <w:bottom w:val="none" w:sz="0" w:space="0" w:color="auto"/>
                <w:right w:val="none" w:sz="0" w:space="0" w:color="auto"/>
              </w:divBdr>
            </w:div>
            <w:div w:id="1438212075">
              <w:marLeft w:val="0"/>
              <w:marRight w:val="0"/>
              <w:marTop w:val="0"/>
              <w:marBottom w:val="0"/>
              <w:divBdr>
                <w:top w:val="none" w:sz="0" w:space="0" w:color="auto"/>
                <w:left w:val="none" w:sz="0" w:space="0" w:color="auto"/>
                <w:bottom w:val="none" w:sz="0" w:space="0" w:color="auto"/>
                <w:right w:val="none" w:sz="0" w:space="0" w:color="auto"/>
              </w:divBdr>
            </w:div>
            <w:div w:id="1310162722">
              <w:marLeft w:val="0"/>
              <w:marRight w:val="0"/>
              <w:marTop w:val="0"/>
              <w:marBottom w:val="0"/>
              <w:divBdr>
                <w:top w:val="none" w:sz="0" w:space="0" w:color="auto"/>
                <w:left w:val="none" w:sz="0" w:space="0" w:color="auto"/>
                <w:bottom w:val="none" w:sz="0" w:space="0" w:color="auto"/>
                <w:right w:val="none" w:sz="0" w:space="0" w:color="auto"/>
              </w:divBdr>
            </w:div>
            <w:div w:id="1809012825">
              <w:marLeft w:val="0"/>
              <w:marRight w:val="0"/>
              <w:marTop w:val="0"/>
              <w:marBottom w:val="0"/>
              <w:divBdr>
                <w:top w:val="none" w:sz="0" w:space="0" w:color="auto"/>
                <w:left w:val="none" w:sz="0" w:space="0" w:color="auto"/>
                <w:bottom w:val="none" w:sz="0" w:space="0" w:color="auto"/>
                <w:right w:val="none" w:sz="0" w:space="0" w:color="auto"/>
              </w:divBdr>
            </w:div>
            <w:div w:id="33313580">
              <w:marLeft w:val="0"/>
              <w:marRight w:val="0"/>
              <w:marTop w:val="0"/>
              <w:marBottom w:val="0"/>
              <w:divBdr>
                <w:top w:val="none" w:sz="0" w:space="0" w:color="auto"/>
                <w:left w:val="none" w:sz="0" w:space="0" w:color="auto"/>
                <w:bottom w:val="none" w:sz="0" w:space="0" w:color="auto"/>
                <w:right w:val="none" w:sz="0" w:space="0" w:color="auto"/>
              </w:divBdr>
            </w:div>
            <w:div w:id="1821770321">
              <w:marLeft w:val="0"/>
              <w:marRight w:val="0"/>
              <w:marTop w:val="0"/>
              <w:marBottom w:val="0"/>
              <w:divBdr>
                <w:top w:val="none" w:sz="0" w:space="0" w:color="auto"/>
                <w:left w:val="none" w:sz="0" w:space="0" w:color="auto"/>
                <w:bottom w:val="none" w:sz="0" w:space="0" w:color="auto"/>
                <w:right w:val="none" w:sz="0" w:space="0" w:color="auto"/>
              </w:divBdr>
            </w:div>
            <w:div w:id="1864590982">
              <w:marLeft w:val="0"/>
              <w:marRight w:val="0"/>
              <w:marTop w:val="0"/>
              <w:marBottom w:val="0"/>
              <w:divBdr>
                <w:top w:val="none" w:sz="0" w:space="0" w:color="auto"/>
                <w:left w:val="none" w:sz="0" w:space="0" w:color="auto"/>
                <w:bottom w:val="none" w:sz="0" w:space="0" w:color="auto"/>
                <w:right w:val="none" w:sz="0" w:space="0" w:color="auto"/>
              </w:divBdr>
            </w:div>
            <w:div w:id="1434015068">
              <w:marLeft w:val="0"/>
              <w:marRight w:val="0"/>
              <w:marTop w:val="0"/>
              <w:marBottom w:val="0"/>
              <w:divBdr>
                <w:top w:val="none" w:sz="0" w:space="0" w:color="auto"/>
                <w:left w:val="none" w:sz="0" w:space="0" w:color="auto"/>
                <w:bottom w:val="none" w:sz="0" w:space="0" w:color="auto"/>
                <w:right w:val="none" w:sz="0" w:space="0" w:color="auto"/>
              </w:divBdr>
            </w:div>
            <w:div w:id="1502115613">
              <w:marLeft w:val="0"/>
              <w:marRight w:val="0"/>
              <w:marTop w:val="0"/>
              <w:marBottom w:val="0"/>
              <w:divBdr>
                <w:top w:val="none" w:sz="0" w:space="0" w:color="auto"/>
                <w:left w:val="none" w:sz="0" w:space="0" w:color="auto"/>
                <w:bottom w:val="none" w:sz="0" w:space="0" w:color="auto"/>
                <w:right w:val="none" w:sz="0" w:space="0" w:color="auto"/>
              </w:divBdr>
            </w:div>
            <w:div w:id="1220900664">
              <w:marLeft w:val="0"/>
              <w:marRight w:val="0"/>
              <w:marTop w:val="0"/>
              <w:marBottom w:val="0"/>
              <w:divBdr>
                <w:top w:val="none" w:sz="0" w:space="0" w:color="auto"/>
                <w:left w:val="none" w:sz="0" w:space="0" w:color="auto"/>
                <w:bottom w:val="none" w:sz="0" w:space="0" w:color="auto"/>
                <w:right w:val="none" w:sz="0" w:space="0" w:color="auto"/>
              </w:divBdr>
            </w:div>
            <w:div w:id="1410735659">
              <w:marLeft w:val="0"/>
              <w:marRight w:val="0"/>
              <w:marTop w:val="0"/>
              <w:marBottom w:val="0"/>
              <w:divBdr>
                <w:top w:val="none" w:sz="0" w:space="0" w:color="auto"/>
                <w:left w:val="none" w:sz="0" w:space="0" w:color="auto"/>
                <w:bottom w:val="none" w:sz="0" w:space="0" w:color="auto"/>
                <w:right w:val="none" w:sz="0" w:space="0" w:color="auto"/>
              </w:divBdr>
            </w:div>
            <w:div w:id="1967002489">
              <w:marLeft w:val="0"/>
              <w:marRight w:val="0"/>
              <w:marTop w:val="0"/>
              <w:marBottom w:val="0"/>
              <w:divBdr>
                <w:top w:val="none" w:sz="0" w:space="0" w:color="auto"/>
                <w:left w:val="none" w:sz="0" w:space="0" w:color="auto"/>
                <w:bottom w:val="none" w:sz="0" w:space="0" w:color="auto"/>
                <w:right w:val="none" w:sz="0" w:space="0" w:color="auto"/>
              </w:divBdr>
            </w:div>
            <w:div w:id="612371848">
              <w:marLeft w:val="0"/>
              <w:marRight w:val="0"/>
              <w:marTop w:val="0"/>
              <w:marBottom w:val="0"/>
              <w:divBdr>
                <w:top w:val="none" w:sz="0" w:space="0" w:color="auto"/>
                <w:left w:val="none" w:sz="0" w:space="0" w:color="auto"/>
                <w:bottom w:val="none" w:sz="0" w:space="0" w:color="auto"/>
                <w:right w:val="none" w:sz="0" w:space="0" w:color="auto"/>
              </w:divBdr>
            </w:div>
            <w:div w:id="722294083">
              <w:marLeft w:val="0"/>
              <w:marRight w:val="0"/>
              <w:marTop w:val="0"/>
              <w:marBottom w:val="0"/>
              <w:divBdr>
                <w:top w:val="none" w:sz="0" w:space="0" w:color="auto"/>
                <w:left w:val="none" w:sz="0" w:space="0" w:color="auto"/>
                <w:bottom w:val="none" w:sz="0" w:space="0" w:color="auto"/>
                <w:right w:val="none" w:sz="0" w:space="0" w:color="auto"/>
              </w:divBdr>
            </w:div>
            <w:div w:id="327825419">
              <w:marLeft w:val="0"/>
              <w:marRight w:val="0"/>
              <w:marTop w:val="0"/>
              <w:marBottom w:val="0"/>
              <w:divBdr>
                <w:top w:val="none" w:sz="0" w:space="0" w:color="auto"/>
                <w:left w:val="none" w:sz="0" w:space="0" w:color="auto"/>
                <w:bottom w:val="none" w:sz="0" w:space="0" w:color="auto"/>
                <w:right w:val="none" w:sz="0" w:space="0" w:color="auto"/>
              </w:divBdr>
            </w:div>
            <w:div w:id="297272746">
              <w:marLeft w:val="0"/>
              <w:marRight w:val="0"/>
              <w:marTop w:val="0"/>
              <w:marBottom w:val="0"/>
              <w:divBdr>
                <w:top w:val="none" w:sz="0" w:space="0" w:color="auto"/>
                <w:left w:val="none" w:sz="0" w:space="0" w:color="auto"/>
                <w:bottom w:val="none" w:sz="0" w:space="0" w:color="auto"/>
                <w:right w:val="none" w:sz="0" w:space="0" w:color="auto"/>
              </w:divBdr>
            </w:div>
            <w:div w:id="1486581819">
              <w:marLeft w:val="0"/>
              <w:marRight w:val="0"/>
              <w:marTop w:val="0"/>
              <w:marBottom w:val="0"/>
              <w:divBdr>
                <w:top w:val="none" w:sz="0" w:space="0" w:color="auto"/>
                <w:left w:val="none" w:sz="0" w:space="0" w:color="auto"/>
                <w:bottom w:val="none" w:sz="0" w:space="0" w:color="auto"/>
                <w:right w:val="none" w:sz="0" w:space="0" w:color="auto"/>
              </w:divBdr>
            </w:div>
            <w:div w:id="1002048471">
              <w:marLeft w:val="0"/>
              <w:marRight w:val="0"/>
              <w:marTop w:val="0"/>
              <w:marBottom w:val="0"/>
              <w:divBdr>
                <w:top w:val="none" w:sz="0" w:space="0" w:color="auto"/>
                <w:left w:val="none" w:sz="0" w:space="0" w:color="auto"/>
                <w:bottom w:val="none" w:sz="0" w:space="0" w:color="auto"/>
                <w:right w:val="none" w:sz="0" w:space="0" w:color="auto"/>
              </w:divBdr>
            </w:div>
            <w:div w:id="858280450">
              <w:marLeft w:val="0"/>
              <w:marRight w:val="0"/>
              <w:marTop w:val="0"/>
              <w:marBottom w:val="0"/>
              <w:divBdr>
                <w:top w:val="none" w:sz="0" w:space="0" w:color="auto"/>
                <w:left w:val="none" w:sz="0" w:space="0" w:color="auto"/>
                <w:bottom w:val="none" w:sz="0" w:space="0" w:color="auto"/>
                <w:right w:val="none" w:sz="0" w:space="0" w:color="auto"/>
              </w:divBdr>
            </w:div>
            <w:div w:id="1165172684">
              <w:marLeft w:val="0"/>
              <w:marRight w:val="0"/>
              <w:marTop w:val="0"/>
              <w:marBottom w:val="0"/>
              <w:divBdr>
                <w:top w:val="none" w:sz="0" w:space="0" w:color="auto"/>
                <w:left w:val="none" w:sz="0" w:space="0" w:color="auto"/>
                <w:bottom w:val="none" w:sz="0" w:space="0" w:color="auto"/>
                <w:right w:val="none" w:sz="0" w:space="0" w:color="auto"/>
              </w:divBdr>
            </w:div>
            <w:div w:id="1468161488">
              <w:marLeft w:val="0"/>
              <w:marRight w:val="0"/>
              <w:marTop w:val="0"/>
              <w:marBottom w:val="0"/>
              <w:divBdr>
                <w:top w:val="none" w:sz="0" w:space="0" w:color="auto"/>
                <w:left w:val="none" w:sz="0" w:space="0" w:color="auto"/>
                <w:bottom w:val="none" w:sz="0" w:space="0" w:color="auto"/>
                <w:right w:val="none" w:sz="0" w:space="0" w:color="auto"/>
              </w:divBdr>
            </w:div>
            <w:div w:id="577639734">
              <w:marLeft w:val="0"/>
              <w:marRight w:val="0"/>
              <w:marTop w:val="0"/>
              <w:marBottom w:val="0"/>
              <w:divBdr>
                <w:top w:val="none" w:sz="0" w:space="0" w:color="auto"/>
                <w:left w:val="none" w:sz="0" w:space="0" w:color="auto"/>
                <w:bottom w:val="none" w:sz="0" w:space="0" w:color="auto"/>
                <w:right w:val="none" w:sz="0" w:space="0" w:color="auto"/>
              </w:divBdr>
            </w:div>
            <w:div w:id="1236208151">
              <w:marLeft w:val="0"/>
              <w:marRight w:val="0"/>
              <w:marTop w:val="0"/>
              <w:marBottom w:val="0"/>
              <w:divBdr>
                <w:top w:val="none" w:sz="0" w:space="0" w:color="auto"/>
                <w:left w:val="none" w:sz="0" w:space="0" w:color="auto"/>
                <w:bottom w:val="none" w:sz="0" w:space="0" w:color="auto"/>
                <w:right w:val="none" w:sz="0" w:space="0" w:color="auto"/>
              </w:divBdr>
            </w:div>
            <w:div w:id="603223069">
              <w:marLeft w:val="0"/>
              <w:marRight w:val="0"/>
              <w:marTop w:val="0"/>
              <w:marBottom w:val="0"/>
              <w:divBdr>
                <w:top w:val="none" w:sz="0" w:space="0" w:color="auto"/>
                <w:left w:val="none" w:sz="0" w:space="0" w:color="auto"/>
                <w:bottom w:val="none" w:sz="0" w:space="0" w:color="auto"/>
                <w:right w:val="none" w:sz="0" w:space="0" w:color="auto"/>
              </w:divBdr>
            </w:div>
            <w:div w:id="924876448">
              <w:marLeft w:val="0"/>
              <w:marRight w:val="0"/>
              <w:marTop w:val="0"/>
              <w:marBottom w:val="0"/>
              <w:divBdr>
                <w:top w:val="none" w:sz="0" w:space="0" w:color="auto"/>
                <w:left w:val="none" w:sz="0" w:space="0" w:color="auto"/>
                <w:bottom w:val="none" w:sz="0" w:space="0" w:color="auto"/>
                <w:right w:val="none" w:sz="0" w:space="0" w:color="auto"/>
              </w:divBdr>
            </w:div>
            <w:div w:id="2012171263">
              <w:marLeft w:val="0"/>
              <w:marRight w:val="0"/>
              <w:marTop w:val="0"/>
              <w:marBottom w:val="0"/>
              <w:divBdr>
                <w:top w:val="none" w:sz="0" w:space="0" w:color="auto"/>
                <w:left w:val="none" w:sz="0" w:space="0" w:color="auto"/>
                <w:bottom w:val="none" w:sz="0" w:space="0" w:color="auto"/>
                <w:right w:val="none" w:sz="0" w:space="0" w:color="auto"/>
              </w:divBdr>
            </w:div>
            <w:div w:id="145361377">
              <w:marLeft w:val="0"/>
              <w:marRight w:val="0"/>
              <w:marTop w:val="0"/>
              <w:marBottom w:val="0"/>
              <w:divBdr>
                <w:top w:val="none" w:sz="0" w:space="0" w:color="auto"/>
                <w:left w:val="none" w:sz="0" w:space="0" w:color="auto"/>
                <w:bottom w:val="none" w:sz="0" w:space="0" w:color="auto"/>
                <w:right w:val="none" w:sz="0" w:space="0" w:color="auto"/>
              </w:divBdr>
            </w:div>
            <w:div w:id="2044090289">
              <w:marLeft w:val="0"/>
              <w:marRight w:val="0"/>
              <w:marTop w:val="0"/>
              <w:marBottom w:val="0"/>
              <w:divBdr>
                <w:top w:val="none" w:sz="0" w:space="0" w:color="auto"/>
                <w:left w:val="none" w:sz="0" w:space="0" w:color="auto"/>
                <w:bottom w:val="none" w:sz="0" w:space="0" w:color="auto"/>
                <w:right w:val="none" w:sz="0" w:space="0" w:color="auto"/>
              </w:divBdr>
            </w:div>
            <w:div w:id="928852344">
              <w:marLeft w:val="0"/>
              <w:marRight w:val="0"/>
              <w:marTop w:val="0"/>
              <w:marBottom w:val="0"/>
              <w:divBdr>
                <w:top w:val="none" w:sz="0" w:space="0" w:color="auto"/>
                <w:left w:val="none" w:sz="0" w:space="0" w:color="auto"/>
                <w:bottom w:val="none" w:sz="0" w:space="0" w:color="auto"/>
                <w:right w:val="none" w:sz="0" w:space="0" w:color="auto"/>
              </w:divBdr>
            </w:div>
            <w:div w:id="1820682104">
              <w:marLeft w:val="0"/>
              <w:marRight w:val="0"/>
              <w:marTop w:val="0"/>
              <w:marBottom w:val="0"/>
              <w:divBdr>
                <w:top w:val="none" w:sz="0" w:space="0" w:color="auto"/>
                <w:left w:val="none" w:sz="0" w:space="0" w:color="auto"/>
                <w:bottom w:val="none" w:sz="0" w:space="0" w:color="auto"/>
                <w:right w:val="none" w:sz="0" w:space="0" w:color="auto"/>
              </w:divBdr>
            </w:div>
            <w:div w:id="273680949">
              <w:marLeft w:val="0"/>
              <w:marRight w:val="0"/>
              <w:marTop w:val="0"/>
              <w:marBottom w:val="0"/>
              <w:divBdr>
                <w:top w:val="none" w:sz="0" w:space="0" w:color="auto"/>
                <w:left w:val="none" w:sz="0" w:space="0" w:color="auto"/>
                <w:bottom w:val="none" w:sz="0" w:space="0" w:color="auto"/>
                <w:right w:val="none" w:sz="0" w:space="0" w:color="auto"/>
              </w:divBdr>
            </w:div>
            <w:div w:id="755323618">
              <w:marLeft w:val="0"/>
              <w:marRight w:val="0"/>
              <w:marTop w:val="0"/>
              <w:marBottom w:val="0"/>
              <w:divBdr>
                <w:top w:val="none" w:sz="0" w:space="0" w:color="auto"/>
                <w:left w:val="none" w:sz="0" w:space="0" w:color="auto"/>
                <w:bottom w:val="none" w:sz="0" w:space="0" w:color="auto"/>
                <w:right w:val="none" w:sz="0" w:space="0" w:color="auto"/>
              </w:divBdr>
            </w:div>
            <w:div w:id="1010717681">
              <w:marLeft w:val="0"/>
              <w:marRight w:val="0"/>
              <w:marTop w:val="0"/>
              <w:marBottom w:val="0"/>
              <w:divBdr>
                <w:top w:val="none" w:sz="0" w:space="0" w:color="auto"/>
                <w:left w:val="none" w:sz="0" w:space="0" w:color="auto"/>
                <w:bottom w:val="none" w:sz="0" w:space="0" w:color="auto"/>
                <w:right w:val="none" w:sz="0" w:space="0" w:color="auto"/>
              </w:divBdr>
            </w:div>
            <w:div w:id="1508835725">
              <w:marLeft w:val="0"/>
              <w:marRight w:val="0"/>
              <w:marTop w:val="0"/>
              <w:marBottom w:val="0"/>
              <w:divBdr>
                <w:top w:val="none" w:sz="0" w:space="0" w:color="auto"/>
                <w:left w:val="none" w:sz="0" w:space="0" w:color="auto"/>
                <w:bottom w:val="none" w:sz="0" w:space="0" w:color="auto"/>
                <w:right w:val="none" w:sz="0" w:space="0" w:color="auto"/>
              </w:divBdr>
            </w:div>
            <w:div w:id="20054131">
              <w:marLeft w:val="0"/>
              <w:marRight w:val="0"/>
              <w:marTop w:val="0"/>
              <w:marBottom w:val="0"/>
              <w:divBdr>
                <w:top w:val="none" w:sz="0" w:space="0" w:color="auto"/>
                <w:left w:val="none" w:sz="0" w:space="0" w:color="auto"/>
                <w:bottom w:val="none" w:sz="0" w:space="0" w:color="auto"/>
                <w:right w:val="none" w:sz="0" w:space="0" w:color="auto"/>
              </w:divBdr>
            </w:div>
            <w:div w:id="933897715">
              <w:marLeft w:val="0"/>
              <w:marRight w:val="0"/>
              <w:marTop w:val="0"/>
              <w:marBottom w:val="0"/>
              <w:divBdr>
                <w:top w:val="none" w:sz="0" w:space="0" w:color="auto"/>
                <w:left w:val="none" w:sz="0" w:space="0" w:color="auto"/>
                <w:bottom w:val="none" w:sz="0" w:space="0" w:color="auto"/>
                <w:right w:val="none" w:sz="0" w:space="0" w:color="auto"/>
              </w:divBdr>
            </w:div>
            <w:div w:id="1714889079">
              <w:marLeft w:val="0"/>
              <w:marRight w:val="0"/>
              <w:marTop w:val="0"/>
              <w:marBottom w:val="0"/>
              <w:divBdr>
                <w:top w:val="none" w:sz="0" w:space="0" w:color="auto"/>
                <w:left w:val="none" w:sz="0" w:space="0" w:color="auto"/>
                <w:bottom w:val="none" w:sz="0" w:space="0" w:color="auto"/>
                <w:right w:val="none" w:sz="0" w:space="0" w:color="auto"/>
              </w:divBdr>
            </w:div>
            <w:div w:id="1890997761">
              <w:marLeft w:val="0"/>
              <w:marRight w:val="0"/>
              <w:marTop w:val="0"/>
              <w:marBottom w:val="0"/>
              <w:divBdr>
                <w:top w:val="none" w:sz="0" w:space="0" w:color="auto"/>
                <w:left w:val="none" w:sz="0" w:space="0" w:color="auto"/>
                <w:bottom w:val="none" w:sz="0" w:space="0" w:color="auto"/>
                <w:right w:val="none" w:sz="0" w:space="0" w:color="auto"/>
              </w:divBdr>
            </w:div>
            <w:div w:id="129792174">
              <w:marLeft w:val="0"/>
              <w:marRight w:val="0"/>
              <w:marTop w:val="0"/>
              <w:marBottom w:val="0"/>
              <w:divBdr>
                <w:top w:val="none" w:sz="0" w:space="0" w:color="auto"/>
                <w:left w:val="none" w:sz="0" w:space="0" w:color="auto"/>
                <w:bottom w:val="none" w:sz="0" w:space="0" w:color="auto"/>
                <w:right w:val="none" w:sz="0" w:space="0" w:color="auto"/>
              </w:divBdr>
            </w:div>
            <w:div w:id="1351375115">
              <w:marLeft w:val="0"/>
              <w:marRight w:val="0"/>
              <w:marTop w:val="0"/>
              <w:marBottom w:val="0"/>
              <w:divBdr>
                <w:top w:val="none" w:sz="0" w:space="0" w:color="auto"/>
                <w:left w:val="none" w:sz="0" w:space="0" w:color="auto"/>
                <w:bottom w:val="none" w:sz="0" w:space="0" w:color="auto"/>
                <w:right w:val="none" w:sz="0" w:space="0" w:color="auto"/>
              </w:divBdr>
            </w:div>
            <w:div w:id="541674772">
              <w:marLeft w:val="0"/>
              <w:marRight w:val="0"/>
              <w:marTop w:val="0"/>
              <w:marBottom w:val="0"/>
              <w:divBdr>
                <w:top w:val="none" w:sz="0" w:space="0" w:color="auto"/>
                <w:left w:val="none" w:sz="0" w:space="0" w:color="auto"/>
                <w:bottom w:val="none" w:sz="0" w:space="0" w:color="auto"/>
                <w:right w:val="none" w:sz="0" w:space="0" w:color="auto"/>
              </w:divBdr>
            </w:div>
            <w:div w:id="257493238">
              <w:marLeft w:val="0"/>
              <w:marRight w:val="0"/>
              <w:marTop w:val="0"/>
              <w:marBottom w:val="0"/>
              <w:divBdr>
                <w:top w:val="none" w:sz="0" w:space="0" w:color="auto"/>
                <w:left w:val="none" w:sz="0" w:space="0" w:color="auto"/>
                <w:bottom w:val="none" w:sz="0" w:space="0" w:color="auto"/>
                <w:right w:val="none" w:sz="0" w:space="0" w:color="auto"/>
              </w:divBdr>
            </w:div>
            <w:div w:id="1587611359">
              <w:marLeft w:val="0"/>
              <w:marRight w:val="0"/>
              <w:marTop w:val="0"/>
              <w:marBottom w:val="0"/>
              <w:divBdr>
                <w:top w:val="none" w:sz="0" w:space="0" w:color="auto"/>
                <w:left w:val="none" w:sz="0" w:space="0" w:color="auto"/>
                <w:bottom w:val="none" w:sz="0" w:space="0" w:color="auto"/>
                <w:right w:val="none" w:sz="0" w:space="0" w:color="auto"/>
              </w:divBdr>
            </w:div>
            <w:div w:id="592972974">
              <w:marLeft w:val="0"/>
              <w:marRight w:val="0"/>
              <w:marTop w:val="0"/>
              <w:marBottom w:val="0"/>
              <w:divBdr>
                <w:top w:val="none" w:sz="0" w:space="0" w:color="auto"/>
                <w:left w:val="none" w:sz="0" w:space="0" w:color="auto"/>
                <w:bottom w:val="none" w:sz="0" w:space="0" w:color="auto"/>
                <w:right w:val="none" w:sz="0" w:space="0" w:color="auto"/>
              </w:divBdr>
            </w:div>
            <w:div w:id="1848639794">
              <w:marLeft w:val="0"/>
              <w:marRight w:val="0"/>
              <w:marTop w:val="0"/>
              <w:marBottom w:val="0"/>
              <w:divBdr>
                <w:top w:val="none" w:sz="0" w:space="0" w:color="auto"/>
                <w:left w:val="none" w:sz="0" w:space="0" w:color="auto"/>
                <w:bottom w:val="none" w:sz="0" w:space="0" w:color="auto"/>
                <w:right w:val="none" w:sz="0" w:space="0" w:color="auto"/>
              </w:divBdr>
            </w:div>
            <w:div w:id="1433015717">
              <w:marLeft w:val="0"/>
              <w:marRight w:val="0"/>
              <w:marTop w:val="0"/>
              <w:marBottom w:val="0"/>
              <w:divBdr>
                <w:top w:val="none" w:sz="0" w:space="0" w:color="auto"/>
                <w:left w:val="none" w:sz="0" w:space="0" w:color="auto"/>
                <w:bottom w:val="none" w:sz="0" w:space="0" w:color="auto"/>
                <w:right w:val="none" w:sz="0" w:space="0" w:color="auto"/>
              </w:divBdr>
            </w:div>
            <w:div w:id="1701008292">
              <w:marLeft w:val="0"/>
              <w:marRight w:val="0"/>
              <w:marTop w:val="0"/>
              <w:marBottom w:val="0"/>
              <w:divBdr>
                <w:top w:val="none" w:sz="0" w:space="0" w:color="auto"/>
                <w:left w:val="none" w:sz="0" w:space="0" w:color="auto"/>
                <w:bottom w:val="none" w:sz="0" w:space="0" w:color="auto"/>
                <w:right w:val="none" w:sz="0" w:space="0" w:color="auto"/>
              </w:divBdr>
            </w:div>
            <w:div w:id="1733389688">
              <w:marLeft w:val="0"/>
              <w:marRight w:val="0"/>
              <w:marTop w:val="0"/>
              <w:marBottom w:val="0"/>
              <w:divBdr>
                <w:top w:val="none" w:sz="0" w:space="0" w:color="auto"/>
                <w:left w:val="none" w:sz="0" w:space="0" w:color="auto"/>
                <w:bottom w:val="none" w:sz="0" w:space="0" w:color="auto"/>
                <w:right w:val="none" w:sz="0" w:space="0" w:color="auto"/>
              </w:divBdr>
            </w:div>
            <w:div w:id="716975162">
              <w:marLeft w:val="0"/>
              <w:marRight w:val="0"/>
              <w:marTop w:val="0"/>
              <w:marBottom w:val="0"/>
              <w:divBdr>
                <w:top w:val="none" w:sz="0" w:space="0" w:color="auto"/>
                <w:left w:val="none" w:sz="0" w:space="0" w:color="auto"/>
                <w:bottom w:val="none" w:sz="0" w:space="0" w:color="auto"/>
                <w:right w:val="none" w:sz="0" w:space="0" w:color="auto"/>
              </w:divBdr>
            </w:div>
            <w:div w:id="1206597798">
              <w:marLeft w:val="0"/>
              <w:marRight w:val="0"/>
              <w:marTop w:val="0"/>
              <w:marBottom w:val="0"/>
              <w:divBdr>
                <w:top w:val="none" w:sz="0" w:space="0" w:color="auto"/>
                <w:left w:val="none" w:sz="0" w:space="0" w:color="auto"/>
                <w:bottom w:val="none" w:sz="0" w:space="0" w:color="auto"/>
                <w:right w:val="none" w:sz="0" w:space="0" w:color="auto"/>
              </w:divBdr>
            </w:div>
            <w:div w:id="1568761771">
              <w:marLeft w:val="0"/>
              <w:marRight w:val="0"/>
              <w:marTop w:val="0"/>
              <w:marBottom w:val="0"/>
              <w:divBdr>
                <w:top w:val="none" w:sz="0" w:space="0" w:color="auto"/>
                <w:left w:val="none" w:sz="0" w:space="0" w:color="auto"/>
                <w:bottom w:val="none" w:sz="0" w:space="0" w:color="auto"/>
                <w:right w:val="none" w:sz="0" w:space="0" w:color="auto"/>
              </w:divBdr>
            </w:div>
            <w:div w:id="800343055">
              <w:marLeft w:val="0"/>
              <w:marRight w:val="0"/>
              <w:marTop w:val="0"/>
              <w:marBottom w:val="0"/>
              <w:divBdr>
                <w:top w:val="none" w:sz="0" w:space="0" w:color="auto"/>
                <w:left w:val="none" w:sz="0" w:space="0" w:color="auto"/>
                <w:bottom w:val="none" w:sz="0" w:space="0" w:color="auto"/>
                <w:right w:val="none" w:sz="0" w:space="0" w:color="auto"/>
              </w:divBdr>
            </w:div>
            <w:div w:id="579024416">
              <w:marLeft w:val="0"/>
              <w:marRight w:val="0"/>
              <w:marTop w:val="0"/>
              <w:marBottom w:val="0"/>
              <w:divBdr>
                <w:top w:val="none" w:sz="0" w:space="0" w:color="auto"/>
                <w:left w:val="none" w:sz="0" w:space="0" w:color="auto"/>
                <w:bottom w:val="none" w:sz="0" w:space="0" w:color="auto"/>
                <w:right w:val="none" w:sz="0" w:space="0" w:color="auto"/>
              </w:divBdr>
            </w:div>
            <w:div w:id="269751207">
              <w:marLeft w:val="0"/>
              <w:marRight w:val="0"/>
              <w:marTop w:val="0"/>
              <w:marBottom w:val="0"/>
              <w:divBdr>
                <w:top w:val="none" w:sz="0" w:space="0" w:color="auto"/>
                <w:left w:val="none" w:sz="0" w:space="0" w:color="auto"/>
                <w:bottom w:val="none" w:sz="0" w:space="0" w:color="auto"/>
                <w:right w:val="none" w:sz="0" w:space="0" w:color="auto"/>
              </w:divBdr>
            </w:div>
            <w:div w:id="2099212870">
              <w:marLeft w:val="0"/>
              <w:marRight w:val="0"/>
              <w:marTop w:val="0"/>
              <w:marBottom w:val="0"/>
              <w:divBdr>
                <w:top w:val="none" w:sz="0" w:space="0" w:color="auto"/>
                <w:left w:val="none" w:sz="0" w:space="0" w:color="auto"/>
                <w:bottom w:val="none" w:sz="0" w:space="0" w:color="auto"/>
                <w:right w:val="none" w:sz="0" w:space="0" w:color="auto"/>
              </w:divBdr>
            </w:div>
            <w:div w:id="482695100">
              <w:marLeft w:val="0"/>
              <w:marRight w:val="0"/>
              <w:marTop w:val="0"/>
              <w:marBottom w:val="0"/>
              <w:divBdr>
                <w:top w:val="none" w:sz="0" w:space="0" w:color="auto"/>
                <w:left w:val="none" w:sz="0" w:space="0" w:color="auto"/>
                <w:bottom w:val="none" w:sz="0" w:space="0" w:color="auto"/>
                <w:right w:val="none" w:sz="0" w:space="0" w:color="auto"/>
              </w:divBdr>
            </w:div>
            <w:div w:id="2077583018">
              <w:marLeft w:val="0"/>
              <w:marRight w:val="0"/>
              <w:marTop w:val="0"/>
              <w:marBottom w:val="0"/>
              <w:divBdr>
                <w:top w:val="none" w:sz="0" w:space="0" w:color="auto"/>
                <w:left w:val="none" w:sz="0" w:space="0" w:color="auto"/>
                <w:bottom w:val="none" w:sz="0" w:space="0" w:color="auto"/>
                <w:right w:val="none" w:sz="0" w:space="0" w:color="auto"/>
              </w:divBdr>
            </w:div>
            <w:div w:id="988942564">
              <w:marLeft w:val="0"/>
              <w:marRight w:val="0"/>
              <w:marTop w:val="0"/>
              <w:marBottom w:val="0"/>
              <w:divBdr>
                <w:top w:val="none" w:sz="0" w:space="0" w:color="auto"/>
                <w:left w:val="none" w:sz="0" w:space="0" w:color="auto"/>
                <w:bottom w:val="none" w:sz="0" w:space="0" w:color="auto"/>
                <w:right w:val="none" w:sz="0" w:space="0" w:color="auto"/>
              </w:divBdr>
            </w:div>
            <w:div w:id="46227305">
              <w:marLeft w:val="0"/>
              <w:marRight w:val="0"/>
              <w:marTop w:val="0"/>
              <w:marBottom w:val="0"/>
              <w:divBdr>
                <w:top w:val="none" w:sz="0" w:space="0" w:color="auto"/>
                <w:left w:val="none" w:sz="0" w:space="0" w:color="auto"/>
                <w:bottom w:val="none" w:sz="0" w:space="0" w:color="auto"/>
                <w:right w:val="none" w:sz="0" w:space="0" w:color="auto"/>
              </w:divBdr>
            </w:div>
            <w:div w:id="1979800826">
              <w:marLeft w:val="0"/>
              <w:marRight w:val="0"/>
              <w:marTop w:val="0"/>
              <w:marBottom w:val="0"/>
              <w:divBdr>
                <w:top w:val="none" w:sz="0" w:space="0" w:color="auto"/>
                <w:left w:val="none" w:sz="0" w:space="0" w:color="auto"/>
                <w:bottom w:val="none" w:sz="0" w:space="0" w:color="auto"/>
                <w:right w:val="none" w:sz="0" w:space="0" w:color="auto"/>
              </w:divBdr>
            </w:div>
            <w:div w:id="171723026">
              <w:marLeft w:val="0"/>
              <w:marRight w:val="0"/>
              <w:marTop w:val="0"/>
              <w:marBottom w:val="0"/>
              <w:divBdr>
                <w:top w:val="none" w:sz="0" w:space="0" w:color="auto"/>
                <w:left w:val="none" w:sz="0" w:space="0" w:color="auto"/>
                <w:bottom w:val="none" w:sz="0" w:space="0" w:color="auto"/>
                <w:right w:val="none" w:sz="0" w:space="0" w:color="auto"/>
              </w:divBdr>
            </w:div>
            <w:div w:id="1191142045">
              <w:marLeft w:val="0"/>
              <w:marRight w:val="0"/>
              <w:marTop w:val="0"/>
              <w:marBottom w:val="0"/>
              <w:divBdr>
                <w:top w:val="none" w:sz="0" w:space="0" w:color="auto"/>
                <w:left w:val="none" w:sz="0" w:space="0" w:color="auto"/>
                <w:bottom w:val="none" w:sz="0" w:space="0" w:color="auto"/>
                <w:right w:val="none" w:sz="0" w:space="0" w:color="auto"/>
              </w:divBdr>
            </w:div>
            <w:div w:id="1037394106">
              <w:marLeft w:val="0"/>
              <w:marRight w:val="0"/>
              <w:marTop w:val="0"/>
              <w:marBottom w:val="0"/>
              <w:divBdr>
                <w:top w:val="none" w:sz="0" w:space="0" w:color="auto"/>
                <w:left w:val="none" w:sz="0" w:space="0" w:color="auto"/>
                <w:bottom w:val="none" w:sz="0" w:space="0" w:color="auto"/>
                <w:right w:val="none" w:sz="0" w:space="0" w:color="auto"/>
              </w:divBdr>
            </w:div>
            <w:div w:id="1439911968">
              <w:marLeft w:val="0"/>
              <w:marRight w:val="0"/>
              <w:marTop w:val="0"/>
              <w:marBottom w:val="0"/>
              <w:divBdr>
                <w:top w:val="none" w:sz="0" w:space="0" w:color="auto"/>
                <w:left w:val="none" w:sz="0" w:space="0" w:color="auto"/>
                <w:bottom w:val="none" w:sz="0" w:space="0" w:color="auto"/>
                <w:right w:val="none" w:sz="0" w:space="0" w:color="auto"/>
              </w:divBdr>
            </w:div>
            <w:div w:id="153494251">
              <w:marLeft w:val="0"/>
              <w:marRight w:val="0"/>
              <w:marTop w:val="0"/>
              <w:marBottom w:val="0"/>
              <w:divBdr>
                <w:top w:val="none" w:sz="0" w:space="0" w:color="auto"/>
                <w:left w:val="none" w:sz="0" w:space="0" w:color="auto"/>
                <w:bottom w:val="none" w:sz="0" w:space="0" w:color="auto"/>
                <w:right w:val="none" w:sz="0" w:space="0" w:color="auto"/>
              </w:divBdr>
            </w:div>
            <w:div w:id="818225090">
              <w:marLeft w:val="0"/>
              <w:marRight w:val="0"/>
              <w:marTop w:val="0"/>
              <w:marBottom w:val="0"/>
              <w:divBdr>
                <w:top w:val="none" w:sz="0" w:space="0" w:color="auto"/>
                <w:left w:val="none" w:sz="0" w:space="0" w:color="auto"/>
                <w:bottom w:val="none" w:sz="0" w:space="0" w:color="auto"/>
                <w:right w:val="none" w:sz="0" w:space="0" w:color="auto"/>
              </w:divBdr>
            </w:div>
            <w:div w:id="1983653808">
              <w:marLeft w:val="0"/>
              <w:marRight w:val="0"/>
              <w:marTop w:val="0"/>
              <w:marBottom w:val="0"/>
              <w:divBdr>
                <w:top w:val="none" w:sz="0" w:space="0" w:color="auto"/>
                <w:left w:val="none" w:sz="0" w:space="0" w:color="auto"/>
                <w:bottom w:val="none" w:sz="0" w:space="0" w:color="auto"/>
                <w:right w:val="none" w:sz="0" w:space="0" w:color="auto"/>
              </w:divBdr>
            </w:div>
            <w:div w:id="467669362">
              <w:marLeft w:val="0"/>
              <w:marRight w:val="0"/>
              <w:marTop w:val="0"/>
              <w:marBottom w:val="0"/>
              <w:divBdr>
                <w:top w:val="none" w:sz="0" w:space="0" w:color="auto"/>
                <w:left w:val="none" w:sz="0" w:space="0" w:color="auto"/>
                <w:bottom w:val="none" w:sz="0" w:space="0" w:color="auto"/>
                <w:right w:val="none" w:sz="0" w:space="0" w:color="auto"/>
              </w:divBdr>
            </w:div>
            <w:div w:id="1390492327">
              <w:marLeft w:val="0"/>
              <w:marRight w:val="0"/>
              <w:marTop w:val="0"/>
              <w:marBottom w:val="0"/>
              <w:divBdr>
                <w:top w:val="none" w:sz="0" w:space="0" w:color="auto"/>
                <w:left w:val="none" w:sz="0" w:space="0" w:color="auto"/>
                <w:bottom w:val="none" w:sz="0" w:space="0" w:color="auto"/>
                <w:right w:val="none" w:sz="0" w:space="0" w:color="auto"/>
              </w:divBdr>
            </w:div>
            <w:div w:id="846141871">
              <w:marLeft w:val="0"/>
              <w:marRight w:val="0"/>
              <w:marTop w:val="0"/>
              <w:marBottom w:val="0"/>
              <w:divBdr>
                <w:top w:val="none" w:sz="0" w:space="0" w:color="auto"/>
                <w:left w:val="none" w:sz="0" w:space="0" w:color="auto"/>
                <w:bottom w:val="none" w:sz="0" w:space="0" w:color="auto"/>
                <w:right w:val="none" w:sz="0" w:space="0" w:color="auto"/>
              </w:divBdr>
            </w:div>
            <w:div w:id="1258447141">
              <w:marLeft w:val="0"/>
              <w:marRight w:val="0"/>
              <w:marTop w:val="0"/>
              <w:marBottom w:val="0"/>
              <w:divBdr>
                <w:top w:val="none" w:sz="0" w:space="0" w:color="auto"/>
                <w:left w:val="none" w:sz="0" w:space="0" w:color="auto"/>
                <w:bottom w:val="none" w:sz="0" w:space="0" w:color="auto"/>
                <w:right w:val="none" w:sz="0" w:space="0" w:color="auto"/>
              </w:divBdr>
            </w:div>
            <w:div w:id="1725905651">
              <w:marLeft w:val="0"/>
              <w:marRight w:val="0"/>
              <w:marTop w:val="0"/>
              <w:marBottom w:val="0"/>
              <w:divBdr>
                <w:top w:val="none" w:sz="0" w:space="0" w:color="auto"/>
                <w:left w:val="none" w:sz="0" w:space="0" w:color="auto"/>
                <w:bottom w:val="none" w:sz="0" w:space="0" w:color="auto"/>
                <w:right w:val="none" w:sz="0" w:space="0" w:color="auto"/>
              </w:divBdr>
            </w:div>
            <w:div w:id="634217302">
              <w:marLeft w:val="0"/>
              <w:marRight w:val="0"/>
              <w:marTop w:val="0"/>
              <w:marBottom w:val="0"/>
              <w:divBdr>
                <w:top w:val="none" w:sz="0" w:space="0" w:color="auto"/>
                <w:left w:val="none" w:sz="0" w:space="0" w:color="auto"/>
                <w:bottom w:val="none" w:sz="0" w:space="0" w:color="auto"/>
                <w:right w:val="none" w:sz="0" w:space="0" w:color="auto"/>
              </w:divBdr>
            </w:div>
            <w:div w:id="247619081">
              <w:marLeft w:val="0"/>
              <w:marRight w:val="0"/>
              <w:marTop w:val="0"/>
              <w:marBottom w:val="0"/>
              <w:divBdr>
                <w:top w:val="none" w:sz="0" w:space="0" w:color="auto"/>
                <w:left w:val="none" w:sz="0" w:space="0" w:color="auto"/>
                <w:bottom w:val="none" w:sz="0" w:space="0" w:color="auto"/>
                <w:right w:val="none" w:sz="0" w:space="0" w:color="auto"/>
              </w:divBdr>
            </w:div>
            <w:div w:id="864245460">
              <w:marLeft w:val="0"/>
              <w:marRight w:val="0"/>
              <w:marTop w:val="0"/>
              <w:marBottom w:val="0"/>
              <w:divBdr>
                <w:top w:val="none" w:sz="0" w:space="0" w:color="auto"/>
                <w:left w:val="none" w:sz="0" w:space="0" w:color="auto"/>
                <w:bottom w:val="none" w:sz="0" w:space="0" w:color="auto"/>
                <w:right w:val="none" w:sz="0" w:space="0" w:color="auto"/>
              </w:divBdr>
            </w:div>
            <w:div w:id="862090675">
              <w:marLeft w:val="0"/>
              <w:marRight w:val="0"/>
              <w:marTop w:val="0"/>
              <w:marBottom w:val="0"/>
              <w:divBdr>
                <w:top w:val="none" w:sz="0" w:space="0" w:color="auto"/>
                <w:left w:val="none" w:sz="0" w:space="0" w:color="auto"/>
                <w:bottom w:val="none" w:sz="0" w:space="0" w:color="auto"/>
                <w:right w:val="none" w:sz="0" w:space="0" w:color="auto"/>
              </w:divBdr>
            </w:div>
            <w:div w:id="188841334">
              <w:marLeft w:val="0"/>
              <w:marRight w:val="0"/>
              <w:marTop w:val="0"/>
              <w:marBottom w:val="0"/>
              <w:divBdr>
                <w:top w:val="none" w:sz="0" w:space="0" w:color="auto"/>
                <w:left w:val="none" w:sz="0" w:space="0" w:color="auto"/>
                <w:bottom w:val="none" w:sz="0" w:space="0" w:color="auto"/>
                <w:right w:val="none" w:sz="0" w:space="0" w:color="auto"/>
              </w:divBdr>
            </w:div>
            <w:div w:id="1213612016">
              <w:marLeft w:val="0"/>
              <w:marRight w:val="0"/>
              <w:marTop w:val="0"/>
              <w:marBottom w:val="0"/>
              <w:divBdr>
                <w:top w:val="none" w:sz="0" w:space="0" w:color="auto"/>
                <w:left w:val="none" w:sz="0" w:space="0" w:color="auto"/>
                <w:bottom w:val="none" w:sz="0" w:space="0" w:color="auto"/>
                <w:right w:val="none" w:sz="0" w:space="0" w:color="auto"/>
              </w:divBdr>
            </w:div>
            <w:div w:id="2096706841">
              <w:marLeft w:val="0"/>
              <w:marRight w:val="0"/>
              <w:marTop w:val="0"/>
              <w:marBottom w:val="0"/>
              <w:divBdr>
                <w:top w:val="none" w:sz="0" w:space="0" w:color="auto"/>
                <w:left w:val="none" w:sz="0" w:space="0" w:color="auto"/>
                <w:bottom w:val="none" w:sz="0" w:space="0" w:color="auto"/>
                <w:right w:val="none" w:sz="0" w:space="0" w:color="auto"/>
              </w:divBdr>
            </w:div>
            <w:div w:id="130951651">
              <w:marLeft w:val="0"/>
              <w:marRight w:val="0"/>
              <w:marTop w:val="0"/>
              <w:marBottom w:val="0"/>
              <w:divBdr>
                <w:top w:val="none" w:sz="0" w:space="0" w:color="auto"/>
                <w:left w:val="none" w:sz="0" w:space="0" w:color="auto"/>
                <w:bottom w:val="none" w:sz="0" w:space="0" w:color="auto"/>
                <w:right w:val="none" w:sz="0" w:space="0" w:color="auto"/>
              </w:divBdr>
            </w:div>
            <w:div w:id="26222407">
              <w:marLeft w:val="0"/>
              <w:marRight w:val="0"/>
              <w:marTop w:val="0"/>
              <w:marBottom w:val="0"/>
              <w:divBdr>
                <w:top w:val="none" w:sz="0" w:space="0" w:color="auto"/>
                <w:left w:val="none" w:sz="0" w:space="0" w:color="auto"/>
                <w:bottom w:val="none" w:sz="0" w:space="0" w:color="auto"/>
                <w:right w:val="none" w:sz="0" w:space="0" w:color="auto"/>
              </w:divBdr>
            </w:div>
            <w:div w:id="104540899">
              <w:marLeft w:val="0"/>
              <w:marRight w:val="0"/>
              <w:marTop w:val="0"/>
              <w:marBottom w:val="0"/>
              <w:divBdr>
                <w:top w:val="none" w:sz="0" w:space="0" w:color="auto"/>
                <w:left w:val="none" w:sz="0" w:space="0" w:color="auto"/>
                <w:bottom w:val="none" w:sz="0" w:space="0" w:color="auto"/>
                <w:right w:val="none" w:sz="0" w:space="0" w:color="auto"/>
              </w:divBdr>
            </w:div>
            <w:div w:id="1730612496">
              <w:marLeft w:val="0"/>
              <w:marRight w:val="0"/>
              <w:marTop w:val="0"/>
              <w:marBottom w:val="0"/>
              <w:divBdr>
                <w:top w:val="none" w:sz="0" w:space="0" w:color="auto"/>
                <w:left w:val="none" w:sz="0" w:space="0" w:color="auto"/>
                <w:bottom w:val="none" w:sz="0" w:space="0" w:color="auto"/>
                <w:right w:val="none" w:sz="0" w:space="0" w:color="auto"/>
              </w:divBdr>
            </w:div>
            <w:div w:id="942806827">
              <w:marLeft w:val="0"/>
              <w:marRight w:val="0"/>
              <w:marTop w:val="0"/>
              <w:marBottom w:val="0"/>
              <w:divBdr>
                <w:top w:val="none" w:sz="0" w:space="0" w:color="auto"/>
                <w:left w:val="none" w:sz="0" w:space="0" w:color="auto"/>
                <w:bottom w:val="none" w:sz="0" w:space="0" w:color="auto"/>
                <w:right w:val="none" w:sz="0" w:space="0" w:color="auto"/>
              </w:divBdr>
            </w:div>
            <w:div w:id="1597904751">
              <w:marLeft w:val="0"/>
              <w:marRight w:val="0"/>
              <w:marTop w:val="0"/>
              <w:marBottom w:val="0"/>
              <w:divBdr>
                <w:top w:val="none" w:sz="0" w:space="0" w:color="auto"/>
                <w:left w:val="none" w:sz="0" w:space="0" w:color="auto"/>
                <w:bottom w:val="none" w:sz="0" w:space="0" w:color="auto"/>
                <w:right w:val="none" w:sz="0" w:space="0" w:color="auto"/>
              </w:divBdr>
            </w:div>
            <w:div w:id="297955926">
              <w:marLeft w:val="0"/>
              <w:marRight w:val="0"/>
              <w:marTop w:val="0"/>
              <w:marBottom w:val="0"/>
              <w:divBdr>
                <w:top w:val="none" w:sz="0" w:space="0" w:color="auto"/>
                <w:left w:val="none" w:sz="0" w:space="0" w:color="auto"/>
                <w:bottom w:val="none" w:sz="0" w:space="0" w:color="auto"/>
                <w:right w:val="none" w:sz="0" w:space="0" w:color="auto"/>
              </w:divBdr>
            </w:div>
            <w:div w:id="86661318">
              <w:marLeft w:val="0"/>
              <w:marRight w:val="0"/>
              <w:marTop w:val="0"/>
              <w:marBottom w:val="0"/>
              <w:divBdr>
                <w:top w:val="none" w:sz="0" w:space="0" w:color="auto"/>
                <w:left w:val="none" w:sz="0" w:space="0" w:color="auto"/>
                <w:bottom w:val="none" w:sz="0" w:space="0" w:color="auto"/>
                <w:right w:val="none" w:sz="0" w:space="0" w:color="auto"/>
              </w:divBdr>
            </w:div>
            <w:div w:id="1314915967">
              <w:marLeft w:val="0"/>
              <w:marRight w:val="0"/>
              <w:marTop w:val="0"/>
              <w:marBottom w:val="0"/>
              <w:divBdr>
                <w:top w:val="none" w:sz="0" w:space="0" w:color="auto"/>
                <w:left w:val="none" w:sz="0" w:space="0" w:color="auto"/>
                <w:bottom w:val="none" w:sz="0" w:space="0" w:color="auto"/>
                <w:right w:val="none" w:sz="0" w:space="0" w:color="auto"/>
              </w:divBdr>
            </w:div>
            <w:div w:id="1243101717">
              <w:marLeft w:val="0"/>
              <w:marRight w:val="0"/>
              <w:marTop w:val="0"/>
              <w:marBottom w:val="0"/>
              <w:divBdr>
                <w:top w:val="none" w:sz="0" w:space="0" w:color="auto"/>
                <w:left w:val="none" w:sz="0" w:space="0" w:color="auto"/>
                <w:bottom w:val="none" w:sz="0" w:space="0" w:color="auto"/>
                <w:right w:val="none" w:sz="0" w:space="0" w:color="auto"/>
              </w:divBdr>
            </w:div>
            <w:div w:id="1233731991">
              <w:marLeft w:val="0"/>
              <w:marRight w:val="0"/>
              <w:marTop w:val="0"/>
              <w:marBottom w:val="0"/>
              <w:divBdr>
                <w:top w:val="none" w:sz="0" w:space="0" w:color="auto"/>
                <w:left w:val="none" w:sz="0" w:space="0" w:color="auto"/>
                <w:bottom w:val="none" w:sz="0" w:space="0" w:color="auto"/>
                <w:right w:val="none" w:sz="0" w:space="0" w:color="auto"/>
              </w:divBdr>
            </w:div>
            <w:div w:id="1577473754">
              <w:marLeft w:val="0"/>
              <w:marRight w:val="0"/>
              <w:marTop w:val="0"/>
              <w:marBottom w:val="0"/>
              <w:divBdr>
                <w:top w:val="none" w:sz="0" w:space="0" w:color="auto"/>
                <w:left w:val="none" w:sz="0" w:space="0" w:color="auto"/>
                <w:bottom w:val="none" w:sz="0" w:space="0" w:color="auto"/>
                <w:right w:val="none" w:sz="0" w:space="0" w:color="auto"/>
              </w:divBdr>
            </w:div>
            <w:div w:id="258832093">
              <w:marLeft w:val="0"/>
              <w:marRight w:val="0"/>
              <w:marTop w:val="0"/>
              <w:marBottom w:val="0"/>
              <w:divBdr>
                <w:top w:val="none" w:sz="0" w:space="0" w:color="auto"/>
                <w:left w:val="none" w:sz="0" w:space="0" w:color="auto"/>
                <w:bottom w:val="none" w:sz="0" w:space="0" w:color="auto"/>
                <w:right w:val="none" w:sz="0" w:space="0" w:color="auto"/>
              </w:divBdr>
            </w:div>
            <w:div w:id="761342803">
              <w:marLeft w:val="0"/>
              <w:marRight w:val="0"/>
              <w:marTop w:val="0"/>
              <w:marBottom w:val="0"/>
              <w:divBdr>
                <w:top w:val="none" w:sz="0" w:space="0" w:color="auto"/>
                <w:left w:val="none" w:sz="0" w:space="0" w:color="auto"/>
                <w:bottom w:val="none" w:sz="0" w:space="0" w:color="auto"/>
                <w:right w:val="none" w:sz="0" w:space="0" w:color="auto"/>
              </w:divBdr>
            </w:div>
            <w:div w:id="788551175">
              <w:marLeft w:val="0"/>
              <w:marRight w:val="0"/>
              <w:marTop w:val="0"/>
              <w:marBottom w:val="0"/>
              <w:divBdr>
                <w:top w:val="none" w:sz="0" w:space="0" w:color="auto"/>
                <w:left w:val="none" w:sz="0" w:space="0" w:color="auto"/>
                <w:bottom w:val="none" w:sz="0" w:space="0" w:color="auto"/>
                <w:right w:val="none" w:sz="0" w:space="0" w:color="auto"/>
              </w:divBdr>
            </w:div>
            <w:div w:id="1972783280">
              <w:marLeft w:val="0"/>
              <w:marRight w:val="0"/>
              <w:marTop w:val="0"/>
              <w:marBottom w:val="0"/>
              <w:divBdr>
                <w:top w:val="none" w:sz="0" w:space="0" w:color="auto"/>
                <w:left w:val="none" w:sz="0" w:space="0" w:color="auto"/>
                <w:bottom w:val="none" w:sz="0" w:space="0" w:color="auto"/>
                <w:right w:val="none" w:sz="0" w:space="0" w:color="auto"/>
              </w:divBdr>
            </w:div>
            <w:div w:id="591476223">
              <w:marLeft w:val="0"/>
              <w:marRight w:val="0"/>
              <w:marTop w:val="0"/>
              <w:marBottom w:val="0"/>
              <w:divBdr>
                <w:top w:val="none" w:sz="0" w:space="0" w:color="auto"/>
                <w:left w:val="none" w:sz="0" w:space="0" w:color="auto"/>
                <w:bottom w:val="none" w:sz="0" w:space="0" w:color="auto"/>
                <w:right w:val="none" w:sz="0" w:space="0" w:color="auto"/>
              </w:divBdr>
            </w:div>
            <w:div w:id="326786546">
              <w:marLeft w:val="0"/>
              <w:marRight w:val="0"/>
              <w:marTop w:val="0"/>
              <w:marBottom w:val="0"/>
              <w:divBdr>
                <w:top w:val="none" w:sz="0" w:space="0" w:color="auto"/>
                <w:left w:val="none" w:sz="0" w:space="0" w:color="auto"/>
                <w:bottom w:val="none" w:sz="0" w:space="0" w:color="auto"/>
                <w:right w:val="none" w:sz="0" w:space="0" w:color="auto"/>
              </w:divBdr>
            </w:div>
            <w:div w:id="883563879">
              <w:marLeft w:val="0"/>
              <w:marRight w:val="0"/>
              <w:marTop w:val="0"/>
              <w:marBottom w:val="0"/>
              <w:divBdr>
                <w:top w:val="none" w:sz="0" w:space="0" w:color="auto"/>
                <w:left w:val="none" w:sz="0" w:space="0" w:color="auto"/>
                <w:bottom w:val="none" w:sz="0" w:space="0" w:color="auto"/>
                <w:right w:val="none" w:sz="0" w:space="0" w:color="auto"/>
              </w:divBdr>
            </w:div>
            <w:div w:id="169414827">
              <w:marLeft w:val="0"/>
              <w:marRight w:val="0"/>
              <w:marTop w:val="0"/>
              <w:marBottom w:val="0"/>
              <w:divBdr>
                <w:top w:val="none" w:sz="0" w:space="0" w:color="auto"/>
                <w:left w:val="none" w:sz="0" w:space="0" w:color="auto"/>
                <w:bottom w:val="none" w:sz="0" w:space="0" w:color="auto"/>
                <w:right w:val="none" w:sz="0" w:space="0" w:color="auto"/>
              </w:divBdr>
            </w:div>
            <w:div w:id="252932283">
              <w:marLeft w:val="0"/>
              <w:marRight w:val="0"/>
              <w:marTop w:val="0"/>
              <w:marBottom w:val="0"/>
              <w:divBdr>
                <w:top w:val="none" w:sz="0" w:space="0" w:color="auto"/>
                <w:left w:val="none" w:sz="0" w:space="0" w:color="auto"/>
                <w:bottom w:val="none" w:sz="0" w:space="0" w:color="auto"/>
                <w:right w:val="none" w:sz="0" w:space="0" w:color="auto"/>
              </w:divBdr>
            </w:div>
            <w:div w:id="1618440665">
              <w:marLeft w:val="0"/>
              <w:marRight w:val="0"/>
              <w:marTop w:val="0"/>
              <w:marBottom w:val="0"/>
              <w:divBdr>
                <w:top w:val="none" w:sz="0" w:space="0" w:color="auto"/>
                <w:left w:val="none" w:sz="0" w:space="0" w:color="auto"/>
                <w:bottom w:val="none" w:sz="0" w:space="0" w:color="auto"/>
                <w:right w:val="none" w:sz="0" w:space="0" w:color="auto"/>
              </w:divBdr>
            </w:div>
            <w:div w:id="903292583">
              <w:marLeft w:val="0"/>
              <w:marRight w:val="0"/>
              <w:marTop w:val="0"/>
              <w:marBottom w:val="0"/>
              <w:divBdr>
                <w:top w:val="none" w:sz="0" w:space="0" w:color="auto"/>
                <w:left w:val="none" w:sz="0" w:space="0" w:color="auto"/>
                <w:bottom w:val="none" w:sz="0" w:space="0" w:color="auto"/>
                <w:right w:val="none" w:sz="0" w:space="0" w:color="auto"/>
              </w:divBdr>
            </w:div>
            <w:div w:id="1519350696">
              <w:marLeft w:val="0"/>
              <w:marRight w:val="0"/>
              <w:marTop w:val="0"/>
              <w:marBottom w:val="0"/>
              <w:divBdr>
                <w:top w:val="none" w:sz="0" w:space="0" w:color="auto"/>
                <w:left w:val="none" w:sz="0" w:space="0" w:color="auto"/>
                <w:bottom w:val="none" w:sz="0" w:space="0" w:color="auto"/>
                <w:right w:val="none" w:sz="0" w:space="0" w:color="auto"/>
              </w:divBdr>
            </w:div>
            <w:div w:id="192227799">
              <w:marLeft w:val="0"/>
              <w:marRight w:val="0"/>
              <w:marTop w:val="0"/>
              <w:marBottom w:val="0"/>
              <w:divBdr>
                <w:top w:val="none" w:sz="0" w:space="0" w:color="auto"/>
                <w:left w:val="none" w:sz="0" w:space="0" w:color="auto"/>
                <w:bottom w:val="none" w:sz="0" w:space="0" w:color="auto"/>
                <w:right w:val="none" w:sz="0" w:space="0" w:color="auto"/>
              </w:divBdr>
            </w:div>
            <w:div w:id="867331748">
              <w:marLeft w:val="0"/>
              <w:marRight w:val="0"/>
              <w:marTop w:val="0"/>
              <w:marBottom w:val="0"/>
              <w:divBdr>
                <w:top w:val="none" w:sz="0" w:space="0" w:color="auto"/>
                <w:left w:val="none" w:sz="0" w:space="0" w:color="auto"/>
                <w:bottom w:val="none" w:sz="0" w:space="0" w:color="auto"/>
                <w:right w:val="none" w:sz="0" w:space="0" w:color="auto"/>
              </w:divBdr>
            </w:div>
            <w:div w:id="542524546">
              <w:marLeft w:val="0"/>
              <w:marRight w:val="0"/>
              <w:marTop w:val="0"/>
              <w:marBottom w:val="0"/>
              <w:divBdr>
                <w:top w:val="none" w:sz="0" w:space="0" w:color="auto"/>
                <w:left w:val="none" w:sz="0" w:space="0" w:color="auto"/>
                <w:bottom w:val="none" w:sz="0" w:space="0" w:color="auto"/>
                <w:right w:val="none" w:sz="0" w:space="0" w:color="auto"/>
              </w:divBdr>
            </w:div>
            <w:div w:id="1334532785">
              <w:marLeft w:val="0"/>
              <w:marRight w:val="0"/>
              <w:marTop w:val="0"/>
              <w:marBottom w:val="0"/>
              <w:divBdr>
                <w:top w:val="none" w:sz="0" w:space="0" w:color="auto"/>
                <w:left w:val="none" w:sz="0" w:space="0" w:color="auto"/>
                <w:bottom w:val="none" w:sz="0" w:space="0" w:color="auto"/>
                <w:right w:val="none" w:sz="0" w:space="0" w:color="auto"/>
              </w:divBdr>
            </w:div>
            <w:div w:id="1765298289">
              <w:marLeft w:val="0"/>
              <w:marRight w:val="0"/>
              <w:marTop w:val="0"/>
              <w:marBottom w:val="0"/>
              <w:divBdr>
                <w:top w:val="none" w:sz="0" w:space="0" w:color="auto"/>
                <w:left w:val="none" w:sz="0" w:space="0" w:color="auto"/>
                <w:bottom w:val="none" w:sz="0" w:space="0" w:color="auto"/>
                <w:right w:val="none" w:sz="0" w:space="0" w:color="auto"/>
              </w:divBdr>
            </w:div>
            <w:div w:id="6852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2162">
      <w:bodyDiv w:val="1"/>
      <w:marLeft w:val="0"/>
      <w:marRight w:val="0"/>
      <w:marTop w:val="0"/>
      <w:marBottom w:val="0"/>
      <w:divBdr>
        <w:top w:val="none" w:sz="0" w:space="0" w:color="auto"/>
        <w:left w:val="none" w:sz="0" w:space="0" w:color="auto"/>
        <w:bottom w:val="none" w:sz="0" w:space="0" w:color="auto"/>
        <w:right w:val="none" w:sz="0" w:space="0" w:color="auto"/>
      </w:divBdr>
    </w:div>
    <w:div w:id="1590845781">
      <w:bodyDiv w:val="1"/>
      <w:marLeft w:val="0"/>
      <w:marRight w:val="0"/>
      <w:marTop w:val="0"/>
      <w:marBottom w:val="0"/>
      <w:divBdr>
        <w:top w:val="none" w:sz="0" w:space="0" w:color="auto"/>
        <w:left w:val="none" w:sz="0" w:space="0" w:color="auto"/>
        <w:bottom w:val="none" w:sz="0" w:space="0" w:color="auto"/>
        <w:right w:val="none" w:sz="0" w:space="0" w:color="auto"/>
      </w:divBdr>
    </w:div>
    <w:div w:id="1630744642">
      <w:bodyDiv w:val="1"/>
      <w:marLeft w:val="0"/>
      <w:marRight w:val="0"/>
      <w:marTop w:val="0"/>
      <w:marBottom w:val="0"/>
      <w:divBdr>
        <w:top w:val="none" w:sz="0" w:space="0" w:color="auto"/>
        <w:left w:val="none" w:sz="0" w:space="0" w:color="auto"/>
        <w:bottom w:val="none" w:sz="0" w:space="0" w:color="auto"/>
        <w:right w:val="none" w:sz="0" w:space="0" w:color="auto"/>
      </w:divBdr>
    </w:div>
    <w:div w:id="1643998046">
      <w:bodyDiv w:val="1"/>
      <w:marLeft w:val="0"/>
      <w:marRight w:val="0"/>
      <w:marTop w:val="0"/>
      <w:marBottom w:val="0"/>
      <w:divBdr>
        <w:top w:val="none" w:sz="0" w:space="0" w:color="auto"/>
        <w:left w:val="none" w:sz="0" w:space="0" w:color="auto"/>
        <w:bottom w:val="none" w:sz="0" w:space="0" w:color="auto"/>
        <w:right w:val="none" w:sz="0" w:space="0" w:color="auto"/>
      </w:divBdr>
    </w:div>
    <w:div w:id="1678382021">
      <w:bodyDiv w:val="1"/>
      <w:marLeft w:val="0"/>
      <w:marRight w:val="0"/>
      <w:marTop w:val="0"/>
      <w:marBottom w:val="0"/>
      <w:divBdr>
        <w:top w:val="none" w:sz="0" w:space="0" w:color="auto"/>
        <w:left w:val="none" w:sz="0" w:space="0" w:color="auto"/>
        <w:bottom w:val="none" w:sz="0" w:space="0" w:color="auto"/>
        <w:right w:val="none" w:sz="0" w:space="0" w:color="auto"/>
      </w:divBdr>
    </w:div>
    <w:div w:id="1680500415">
      <w:bodyDiv w:val="1"/>
      <w:marLeft w:val="0"/>
      <w:marRight w:val="0"/>
      <w:marTop w:val="0"/>
      <w:marBottom w:val="0"/>
      <w:divBdr>
        <w:top w:val="none" w:sz="0" w:space="0" w:color="auto"/>
        <w:left w:val="none" w:sz="0" w:space="0" w:color="auto"/>
        <w:bottom w:val="none" w:sz="0" w:space="0" w:color="auto"/>
        <w:right w:val="none" w:sz="0" w:space="0" w:color="auto"/>
      </w:divBdr>
    </w:div>
    <w:div w:id="1832869899">
      <w:bodyDiv w:val="1"/>
      <w:marLeft w:val="0"/>
      <w:marRight w:val="0"/>
      <w:marTop w:val="0"/>
      <w:marBottom w:val="0"/>
      <w:divBdr>
        <w:top w:val="none" w:sz="0" w:space="0" w:color="auto"/>
        <w:left w:val="none" w:sz="0" w:space="0" w:color="auto"/>
        <w:bottom w:val="none" w:sz="0" w:space="0" w:color="auto"/>
        <w:right w:val="none" w:sz="0" w:space="0" w:color="auto"/>
      </w:divBdr>
    </w:div>
    <w:div w:id="1919634639">
      <w:bodyDiv w:val="1"/>
      <w:marLeft w:val="0"/>
      <w:marRight w:val="0"/>
      <w:marTop w:val="0"/>
      <w:marBottom w:val="0"/>
      <w:divBdr>
        <w:top w:val="none" w:sz="0" w:space="0" w:color="auto"/>
        <w:left w:val="none" w:sz="0" w:space="0" w:color="auto"/>
        <w:bottom w:val="none" w:sz="0" w:space="0" w:color="auto"/>
        <w:right w:val="none" w:sz="0" w:space="0" w:color="auto"/>
      </w:divBdr>
    </w:div>
    <w:div w:id="1956784945">
      <w:bodyDiv w:val="1"/>
      <w:marLeft w:val="0"/>
      <w:marRight w:val="0"/>
      <w:marTop w:val="0"/>
      <w:marBottom w:val="0"/>
      <w:divBdr>
        <w:top w:val="none" w:sz="0" w:space="0" w:color="auto"/>
        <w:left w:val="none" w:sz="0" w:space="0" w:color="auto"/>
        <w:bottom w:val="none" w:sz="0" w:space="0" w:color="auto"/>
        <w:right w:val="none" w:sz="0" w:space="0" w:color="auto"/>
      </w:divBdr>
    </w:div>
    <w:div w:id="1965892085">
      <w:bodyDiv w:val="1"/>
      <w:marLeft w:val="0"/>
      <w:marRight w:val="0"/>
      <w:marTop w:val="0"/>
      <w:marBottom w:val="0"/>
      <w:divBdr>
        <w:top w:val="none" w:sz="0" w:space="0" w:color="auto"/>
        <w:left w:val="none" w:sz="0" w:space="0" w:color="auto"/>
        <w:bottom w:val="none" w:sz="0" w:space="0" w:color="auto"/>
        <w:right w:val="none" w:sz="0" w:space="0" w:color="auto"/>
      </w:divBdr>
    </w:div>
    <w:div w:id="1966085295">
      <w:bodyDiv w:val="1"/>
      <w:marLeft w:val="0"/>
      <w:marRight w:val="0"/>
      <w:marTop w:val="0"/>
      <w:marBottom w:val="0"/>
      <w:divBdr>
        <w:top w:val="none" w:sz="0" w:space="0" w:color="auto"/>
        <w:left w:val="none" w:sz="0" w:space="0" w:color="auto"/>
        <w:bottom w:val="none" w:sz="0" w:space="0" w:color="auto"/>
        <w:right w:val="none" w:sz="0" w:space="0" w:color="auto"/>
      </w:divBdr>
    </w:div>
    <w:div w:id="1973780392">
      <w:bodyDiv w:val="1"/>
      <w:marLeft w:val="0"/>
      <w:marRight w:val="0"/>
      <w:marTop w:val="0"/>
      <w:marBottom w:val="0"/>
      <w:divBdr>
        <w:top w:val="none" w:sz="0" w:space="0" w:color="auto"/>
        <w:left w:val="none" w:sz="0" w:space="0" w:color="auto"/>
        <w:bottom w:val="none" w:sz="0" w:space="0" w:color="auto"/>
        <w:right w:val="none" w:sz="0" w:space="0" w:color="auto"/>
      </w:divBdr>
    </w:div>
    <w:div w:id="1975597690">
      <w:bodyDiv w:val="1"/>
      <w:marLeft w:val="0"/>
      <w:marRight w:val="0"/>
      <w:marTop w:val="0"/>
      <w:marBottom w:val="0"/>
      <w:divBdr>
        <w:top w:val="none" w:sz="0" w:space="0" w:color="auto"/>
        <w:left w:val="none" w:sz="0" w:space="0" w:color="auto"/>
        <w:bottom w:val="none" w:sz="0" w:space="0" w:color="auto"/>
        <w:right w:val="none" w:sz="0" w:space="0" w:color="auto"/>
      </w:divBdr>
    </w:div>
    <w:div w:id="1978489504">
      <w:bodyDiv w:val="1"/>
      <w:marLeft w:val="0"/>
      <w:marRight w:val="0"/>
      <w:marTop w:val="0"/>
      <w:marBottom w:val="0"/>
      <w:divBdr>
        <w:top w:val="none" w:sz="0" w:space="0" w:color="auto"/>
        <w:left w:val="none" w:sz="0" w:space="0" w:color="auto"/>
        <w:bottom w:val="none" w:sz="0" w:space="0" w:color="auto"/>
        <w:right w:val="none" w:sz="0" w:space="0" w:color="auto"/>
      </w:divBdr>
    </w:div>
    <w:div w:id="2011910962">
      <w:bodyDiv w:val="1"/>
      <w:marLeft w:val="0"/>
      <w:marRight w:val="0"/>
      <w:marTop w:val="0"/>
      <w:marBottom w:val="0"/>
      <w:divBdr>
        <w:top w:val="none" w:sz="0" w:space="0" w:color="auto"/>
        <w:left w:val="none" w:sz="0" w:space="0" w:color="auto"/>
        <w:bottom w:val="none" w:sz="0" w:space="0" w:color="auto"/>
        <w:right w:val="none" w:sz="0" w:space="0" w:color="auto"/>
      </w:divBdr>
    </w:div>
    <w:div w:id="2027707192">
      <w:bodyDiv w:val="1"/>
      <w:marLeft w:val="0"/>
      <w:marRight w:val="0"/>
      <w:marTop w:val="0"/>
      <w:marBottom w:val="0"/>
      <w:divBdr>
        <w:top w:val="none" w:sz="0" w:space="0" w:color="auto"/>
        <w:left w:val="none" w:sz="0" w:space="0" w:color="auto"/>
        <w:bottom w:val="none" w:sz="0" w:space="0" w:color="auto"/>
        <w:right w:val="none" w:sz="0" w:space="0" w:color="auto"/>
      </w:divBdr>
    </w:div>
    <w:div w:id="2053578849">
      <w:bodyDiv w:val="1"/>
      <w:marLeft w:val="0"/>
      <w:marRight w:val="0"/>
      <w:marTop w:val="0"/>
      <w:marBottom w:val="0"/>
      <w:divBdr>
        <w:top w:val="none" w:sz="0" w:space="0" w:color="auto"/>
        <w:left w:val="none" w:sz="0" w:space="0" w:color="auto"/>
        <w:bottom w:val="none" w:sz="0" w:space="0" w:color="auto"/>
        <w:right w:val="none" w:sz="0" w:space="0" w:color="auto"/>
      </w:divBdr>
    </w:div>
    <w:div w:id="2068801103">
      <w:bodyDiv w:val="1"/>
      <w:marLeft w:val="0"/>
      <w:marRight w:val="0"/>
      <w:marTop w:val="0"/>
      <w:marBottom w:val="0"/>
      <w:divBdr>
        <w:top w:val="none" w:sz="0" w:space="0" w:color="auto"/>
        <w:left w:val="none" w:sz="0" w:space="0" w:color="auto"/>
        <w:bottom w:val="none" w:sz="0" w:space="0" w:color="auto"/>
        <w:right w:val="none" w:sz="0" w:space="0" w:color="auto"/>
      </w:divBdr>
      <w:divsChild>
        <w:div w:id="1118911449">
          <w:marLeft w:val="0"/>
          <w:marRight w:val="0"/>
          <w:marTop w:val="0"/>
          <w:marBottom w:val="0"/>
          <w:divBdr>
            <w:top w:val="none" w:sz="0" w:space="0" w:color="auto"/>
            <w:left w:val="none" w:sz="0" w:space="0" w:color="auto"/>
            <w:bottom w:val="none" w:sz="0" w:space="0" w:color="auto"/>
            <w:right w:val="none" w:sz="0" w:space="0" w:color="auto"/>
          </w:divBdr>
          <w:divsChild>
            <w:div w:id="1684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5OU4uj+lJXSwgon9T29OYON0g==">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</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8ECB1C-1212-4B0A-A377-8C442545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9</Pages>
  <Words>2266</Words>
  <Characters>12463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X</dc:creator>
  <cp:lastModifiedBy>Usuario</cp:lastModifiedBy>
  <cp:revision>333</cp:revision>
  <dcterms:created xsi:type="dcterms:W3CDTF">2024-11-04T00:23:00Z</dcterms:created>
  <dcterms:modified xsi:type="dcterms:W3CDTF">2026-04-29T23:05:00Z</dcterms:modified>
</cp:coreProperties>
</file>