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52002D56" w14:textId="200F4212" w:rsidR="008E35EE" w:rsidRDefault="00BE5FF4" w:rsidP="008E35EE">
      <w:pPr>
        <w:jc w:val="center"/>
        <w:rPr>
          <w:rFonts w:eastAsia="Calibri"/>
          <w:b/>
        </w:rPr>
      </w:pPr>
      <w:r>
        <w:rPr>
          <w:rFonts w:eastAsia="Calibri"/>
          <w:b/>
        </w:rPr>
        <w:t>Castro</w:t>
      </w:r>
      <w:r w:rsidR="008E35EE">
        <w:rPr>
          <w:rFonts w:eastAsia="Calibri"/>
          <w:b/>
        </w:rPr>
        <w:t xml:space="preserve">, </w:t>
      </w:r>
      <w:r>
        <w:rPr>
          <w:rFonts w:eastAsia="Calibri"/>
          <w:b/>
        </w:rPr>
        <w:t>Jhun Cidrek V</w:t>
      </w:r>
      <w:r w:rsidR="008E35EE">
        <w:rPr>
          <w:rFonts w:eastAsia="Calibri"/>
          <w:b/>
        </w:rPr>
        <w:t>.</w:t>
      </w:r>
    </w:p>
    <w:p w14:paraId="6BD813FB" w14:textId="705BCE52" w:rsidR="008E35EE" w:rsidRPr="005D46D9" w:rsidRDefault="008E35EE" w:rsidP="008E35EE">
      <w:pPr>
        <w:jc w:val="center"/>
        <w:rPr>
          <w:rFonts w:eastAsia="Calibri"/>
          <w:b/>
        </w:rPr>
      </w:pPr>
      <w:r w:rsidRPr="00DB4555">
        <w:rPr>
          <w:rFonts w:eastAsia="Calibri"/>
          <w:b/>
        </w:rPr>
        <w:t>&lt;</w:t>
      </w:r>
      <w:r w:rsidR="00BE5FF4">
        <w:rPr>
          <w:rFonts w:eastAsia="Calibri"/>
          <w:b/>
        </w:rPr>
        <w:t>Saturday 1pm to 7pm</w:t>
      </w:r>
      <w:r w:rsidRPr="00DB4555">
        <w:rPr>
          <w:rFonts w:eastAsia="Calibri"/>
          <w:b/>
        </w:rPr>
        <w:t>&gt; / &lt;</w:t>
      </w:r>
      <w:r w:rsidR="00BE5FF4">
        <w:rPr>
          <w:rFonts w:eastAsia="Calibri"/>
          <w:b/>
        </w:rPr>
        <w:t>Block 2</w:t>
      </w:r>
      <w:r w:rsidRPr="00DB4555">
        <w:rPr>
          <w:rFonts w:eastAsia="Calibri"/>
          <w:b/>
        </w:rPr>
        <w:t>&gt;</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7839CBC8" w:rsidR="008E35EE" w:rsidRDefault="00BE5FF4" w:rsidP="008E35EE">
      <w:pPr>
        <w:jc w:val="center"/>
        <w:rPr>
          <w:rFonts w:eastAsia="Calibri"/>
          <w:b/>
        </w:rPr>
      </w:pPr>
      <w:r>
        <w:rPr>
          <w:rFonts w:eastAsia="Calibri"/>
          <w:b/>
        </w:rPr>
        <w:t>30</w:t>
      </w:r>
      <w:r w:rsidR="008E35EE">
        <w:rPr>
          <w:rFonts w:eastAsia="Calibri"/>
          <w:b/>
        </w:rPr>
        <w:t>-</w:t>
      </w:r>
      <w:r>
        <w:rPr>
          <w:rFonts w:eastAsia="Calibri"/>
          <w:b/>
        </w:rPr>
        <w:t>09</w:t>
      </w:r>
      <w:r w:rsidR="008E35EE">
        <w:rPr>
          <w:rFonts w:eastAsia="Calibri"/>
          <w:b/>
        </w:rPr>
        <w:t>-</w:t>
      </w:r>
      <w:r>
        <w:rPr>
          <w:rFonts w:eastAsia="Calibri"/>
          <w:b/>
        </w:rPr>
        <w:t>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(8)</w:t>
      </w:r>
      <w:r>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r w:rsidRPr="005F236C">
        <w:rPr>
          <w:b/>
        </w:rPr>
        <w:t>TinkerCad</w:t>
      </w:r>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Default="00FC47F2" w:rsidP="005F236C">
      <w:pPr>
        <w:spacing w:line="360" w:lineRule="auto"/>
        <w:jc w:val="both"/>
      </w:pPr>
    </w:p>
    <w:p w14:paraId="00329180" w14:textId="0850C836" w:rsidR="005836B7" w:rsidRPr="005F236C" w:rsidRDefault="005836B7" w:rsidP="005F236C">
      <w:pPr>
        <w:spacing w:line="360" w:lineRule="auto"/>
        <w:jc w:val="both"/>
      </w:pPr>
      <w:r>
        <w:t xml:space="preserve">                </w:t>
      </w:r>
      <w:r w:rsidR="003A306C">
        <w:rPr>
          <w:noProof/>
        </w:rPr>
        <w:drawing>
          <wp:inline distT="0" distB="0" distL="0" distR="0" wp14:anchorId="1E1D7CFC" wp14:editId="5B55B344">
            <wp:extent cx="6750685" cy="3381375"/>
            <wp:effectExtent l="0" t="0" r="0" b="9525"/>
            <wp:docPr id="1117865217"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65217" name="Picture 1" descr="A circuit board with wires&#10;&#10;Description automatically generated"/>
                    <pic:cNvPicPr/>
                  </pic:nvPicPr>
                  <pic:blipFill>
                    <a:blip r:embed="rId10"/>
                    <a:stretch>
                      <a:fillRect/>
                    </a:stretch>
                  </pic:blipFill>
                  <pic:spPr>
                    <a:xfrm>
                      <a:off x="0" y="0"/>
                      <a:ext cx="6758890" cy="3385485"/>
                    </a:xfrm>
                    <a:prstGeom prst="rect">
                      <a:avLst/>
                    </a:prstGeom>
                  </pic:spPr>
                </pic:pic>
              </a:graphicData>
            </a:graphic>
          </wp:inline>
        </w:drawing>
      </w:r>
    </w:p>
    <w:p w14:paraId="2299BA48" w14:textId="7EE3E0AD" w:rsidR="00FC47F2" w:rsidRPr="003A306C" w:rsidRDefault="003A306C" w:rsidP="005F236C">
      <w:pPr>
        <w:spacing w:line="360" w:lineRule="auto"/>
        <w:jc w:val="both"/>
        <w:rPr>
          <w:i/>
          <w:iCs/>
        </w:rPr>
      </w:pPr>
      <w:hyperlink r:id="rId11" w:history="1">
        <w:r w:rsidRPr="00A03D9A">
          <w:rPr>
            <w:rStyle w:val="Hyperlink"/>
            <w:i/>
            <w:iCs/>
          </w:rPr>
          <w:t>https://www.tinkercad.com/things/e9uGIWFZJsp-grand-crift-duup/editel?sharecode=73XU9NzXvUOF6BWrmCm7lBamMxTxE8SXPshRkI3RDxM</w:t>
        </w:r>
      </w:hyperlink>
    </w:p>
    <w:p w14:paraId="7D64947B" w14:textId="77777777" w:rsidR="003A306C" w:rsidRPr="005F236C" w:rsidRDefault="003A306C" w:rsidP="005F236C">
      <w:pPr>
        <w:spacing w:line="360" w:lineRule="auto"/>
        <w:jc w:val="both"/>
      </w:pP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6AE1FFD3" w14:textId="77777777" w:rsidR="003A306C" w:rsidRDefault="003A306C"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lastRenderedPageBreak/>
        <w:t>CODE:</w:t>
      </w:r>
    </w:p>
    <w:p w14:paraId="7C292365" w14:textId="13E214D2" w:rsidR="00D673EC" w:rsidRDefault="00D31008" w:rsidP="00D31008">
      <w:pPr>
        <w:spacing w:line="360" w:lineRule="auto"/>
        <w:jc w:val="center"/>
        <w:rPr>
          <w:noProof/>
        </w:rPr>
      </w:pPr>
      <w:r w:rsidRPr="00D31008">
        <w:rPr>
          <w:noProof/>
        </w:rPr>
        <w:drawing>
          <wp:inline distT="0" distB="0" distL="0" distR="0" wp14:anchorId="59F0DEA8" wp14:editId="2C3F4FB8">
            <wp:extent cx="57370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351" cy="4322296"/>
                    </a:xfrm>
                    <a:prstGeom prst="rect">
                      <a:avLst/>
                    </a:prstGeom>
                  </pic:spPr>
                </pic:pic>
              </a:graphicData>
            </a:graphic>
          </wp:inline>
        </w:drawing>
      </w:r>
    </w:p>
    <w:p w14:paraId="439F42BA" w14:textId="75C2E03D" w:rsidR="00D673EC" w:rsidRDefault="00D31008" w:rsidP="001A553B">
      <w:pPr>
        <w:tabs>
          <w:tab w:val="left" w:pos="4050"/>
        </w:tabs>
        <w:spacing w:line="360" w:lineRule="auto"/>
        <w:jc w:val="center"/>
      </w:pPr>
      <w:r w:rsidRPr="00D31008">
        <w:rPr>
          <w:noProof/>
        </w:rPr>
        <w:drawing>
          <wp:inline distT="0" distB="0" distL="0" distR="0" wp14:anchorId="69D8D014" wp14:editId="45A215DE">
            <wp:extent cx="5843270" cy="4423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298" cy="4425190"/>
                    </a:xfrm>
                    <a:prstGeom prst="rect">
                      <a:avLst/>
                    </a:prstGeom>
                  </pic:spPr>
                </pic:pic>
              </a:graphicData>
            </a:graphic>
          </wp:inline>
        </w:drawing>
      </w:r>
      <w:r w:rsidRPr="00D31008">
        <w:rPr>
          <w:noProof/>
        </w:rPr>
        <w:drawing>
          <wp:inline distT="0" distB="0" distL="0" distR="0" wp14:anchorId="7CBD08DB" wp14:editId="5D858F45">
            <wp:extent cx="5832314"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620" cy="1635519"/>
                    </a:xfrm>
                    <a:prstGeom prst="rect">
                      <a:avLst/>
                    </a:prstGeom>
                  </pic:spPr>
                </pic:pic>
              </a:graphicData>
            </a:graphic>
          </wp:inline>
        </w:drawing>
      </w:r>
    </w:p>
    <w:p w14:paraId="54822F6E" w14:textId="0C340B39" w:rsidR="005415F1" w:rsidRDefault="00ED5BCE" w:rsidP="005F236C">
      <w:pPr>
        <w:spacing w:line="360" w:lineRule="auto"/>
        <w:jc w:val="both"/>
      </w:pPr>
      <w:r w:rsidRPr="005F236C">
        <w:lastRenderedPageBreak/>
        <w:t>IV. Conclusion</w:t>
      </w:r>
    </w:p>
    <w:p w14:paraId="6484006D" w14:textId="77777777" w:rsidR="003A306C" w:rsidRPr="005F236C" w:rsidRDefault="003A306C" w:rsidP="005F236C">
      <w:pPr>
        <w:spacing w:line="360" w:lineRule="auto"/>
        <w:jc w:val="both"/>
      </w:pPr>
    </w:p>
    <w:p w14:paraId="4C1F8293" w14:textId="537A0229" w:rsidR="003A306C" w:rsidRDefault="003A306C" w:rsidP="003A306C">
      <w:pPr>
        <w:spacing w:line="360" w:lineRule="auto"/>
        <w:jc w:val="both"/>
        <w:rPr>
          <w:i/>
          <w:iCs/>
        </w:rPr>
      </w:pPr>
      <w:r>
        <w:rPr>
          <w:i/>
          <w:iCs/>
        </w:rPr>
        <w:t xml:space="preserve">                            </w:t>
      </w:r>
      <w:r w:rsidRPr="003A306C">
        <w:rPr>
          <w:i/>
          <w:iCs/>
        </w:rPr>
        <w:t>In this laboratory activity, the principles and techniques of hardware programming using Arduino were implemented by creating an Arduino programming and circuit diagram of a ring counter that displays eight (8) LEDs starting from the left.</w:t>
      </w:r>
      <w:r>
        <w:rPr>
          <w:i/>
          <w:iCs/>
        </w:rPr>
        <w:t xml:space="preserve"> </w:t>
      </w:r>
      <w:r w:rsidRPr="003A306C">
        <w:rPr>
          <w:i/>
          <w:iCs/>
        </w:rPr>
        <w:t>The task problem given in the presentation was performed by first understanding what a ring counter is and how it works. A ring counter is a digital circuit that cycles through a sequence of states. In this case, the sequence of states is the LEDs being turned on and off in order.</w:t>
      </w:r>
      <w:r>
        <w:rPr>
          <w:i/>
          <w:iCs/>
        </w:rPr>
        <w:t xml:space="preserve"> </w:t>
      </w:r>
      <w:r w:rsidRPr="003A306C">
        <w:rPr>
          <w:i/>
          <w:iCs/>
        </w:rPr>
        <w:t>Once the ring counter was understood, the code was written. The code for the ring counter is simple and straightforward. It first initializes the LEDs to be off. Then, it loops through the eight LEDs, turning each one on and off in order.</w:t>
      </w:r>
    </w:p>
    <w:p w14:paraId="4FA63430" w14:textId="77777777" w:rsidR="003A306C" w:rsidRPr="003A306C" w:rsidRDefault="003A306C" w:rsidP="003A306C">
      <w:pPr>
        <w:spacing w:line="360" w:lineRule="auto"/>
        <w:jc w:val="both"/>
        <w:rPr>
          <w:i/>
          <w:iCs/>
        </w:rPr>
      </w:pPr>
    </w:p>
    <w:p w14:paraId="5D1444AD" w14:textId="1DDE9688" w:rsidR="00AF1D44" w:rsidRDefault="003A306C" w:rsidP="003A306C">
      <w:pPr>
        <w:spacing w:line="360" w:lineRule="auto"/>
        <w:jc w:val="both"/>
        <w:rPr>
          <w:i/>
          <w:iCs/>
        </w:rPr>
      </w:pPr>
      <w:r>
        <w:rPr>
          <w:i/>
          <w:iCs/>
        </w:rPr>
        <w:t xml:space="preserve">                      </w:t>
      </w:r>
      <w:r w:rsidRPr="003A306C">
        <w:rPr>
          <w:i/>
          <w:iCs/>
        </w:rPr>
        <w:t>After the code was written, the Arduino circuit diagram was created. The circuit diagram shows how to connect the LEDs to the Arduino board. It also shows how to connect a switch to the Arduino board. When the Arduino board was switched on, the ring counter began to work. The LEDs turned on and off in order, starting from the left.</w:t>
      </w:r>
      <w:r>
        <w:rPr>
          <w:i/>
          <w:iCs/>
        </w:rPr>
        <w:t xml:space="preserve">  </w:t>
      </w:r>
      <w:r w:rsidRPr="003A306C">
        <w:rPr>
          <w:i/>
          <w:iCs/>
        </w:rPr>
        <w:t>This laboratory activity was a valuable learning experience as it helped to understand the principles and techniques of hardware programming using Arduino. The ability to use Arduino to create simple digital circuits has been gained, and the confidence to learn to create more complex circuits in the future is present.</w:t>
      </w:r>
    </w:p>
    <w:p w14:paraId="61533B96" w14:textId="77777777" w:rsidR="003A306C" w:rsidRDefault="003A306C" w:rsidP="003A306C">
      <w:pPr>
        <w:spacing w:line="360" w:lineRule="auto"/>
        <w:jc w:val="both"/>
        <w:rPr>
          <w:i/>
          <w:iCs/>
        </w:rPr>
      </w:pPr>
    </w:p>
    <w:p w14:paraId="17BCA0A4" w14:textId="77777777" w:rsidR="003A306C" w:rsidRPr="003A306C" w:rsidRDefault="003A306C" w:rsidP="003A306C">
      <w:pPr>
        <w:spacing w:line="360" w:lineRule="auto"/>
        <w:jc w:val="both"/>
        <w:rPr>
          <w:i/>
          <w:iCs/>
        </w:rPr>
      </w:pPr>
    </w:p>
    <w:p w14:paraId="0F49CA5F" w14:textId="0C0E7315" w:rsidR="005415F1" w:rsidRDefault="00ED5BCE" w:rsidP="008E35EE">
      <w:pPr>
        <w:spacing w:after="160" w:line="360" w:lineRule="auto"/>
        <w:jc w:val="center"/>
        <w:rPr>
          <w:b/>
        </w:rPr>
      </w:pPr>
      <w:r w:rsidRPr="005F236C">
        <w:rPr>
          <w:b/>
        </w:rPr>
        <w:t>References</w:t>
      </w:r>
      <w:r w:rsidR="008E35EE">
        <w:rPr>
          <w:b/>
        </w:rPr>
        <w:t xml:space="preserve"> </w:t>
      </w:r>
    </w:p>
    <w:p w14:paraId="7B134FAC" w14:textId="77777777" w:rsidR="008E35EE" w:rsidRPr="009666C7" w:rsidRDefault="008E35EE" w:rsidP="008E35EE">
      <w:pPr>
        <w:rPr>
          <w:rFonts w:eastAsia="Calibri"/>
        </w:rPr>
      </w:pPr>
      <w:r>
        <w:rPr>
          <w:sz w:val="21"/>
          <w:szCs w:val="21"/>
        </w:rPr>
        <w:t>[1] D.J.D. Sayo. “University of the City of Manila Computer Engineering Department Honor Code,” PLM-CpE Departmental Policies, 2020.</w:t>
      </w:r>
    </w:p>
    <w:p w14:paraId="0146132F" w14:textId="65F52DB1" w:rsidR="00AF1D44" w:rsidRPr="005F236C" w:rsidRDefault="00AF1D44" w:rsidP="005F236C">
      <w:pPr>
        <w:spacing w:after="160" w:line="360" w:lineRule="auto"/>
        <w:rPr>
          <w:b/>
        </w:rPr>
      </w:pPr>
    </w:p>
    <w:p w14:paraId="277E0671" w14:textId="5CDB5D2A" w:rsidR="005415F1" w:rsidRDefault="008E35EE" w:rsidP="008E35EE">
      <w:pPr>
        <w:spacing w:line="360" w:lineRule="auto"/>
        <w:jc w:val="center"/>
        <w:rPr>
          <w:i/>
          <w:iCs/>
        </w:rPr>
      </w:pPr>
      <w:bookmarkStart w:id="2" w:name="_1fob9te" w:colFirst="0" w:colLast="0"/>
      <w:bookmarkEnd w:id="2"/>
      <w:r w:rsidRPr="008E35EE">
        <w:rPr>
          <w:i/>
          <w:iCs/>
        </w:rPr>
        <w:t>&lt;This is in a separate page&gt;</w:t>
      </w:r>
    </w:p>
    <w:p w14:paraId="44D35BF7" w14:textId="77777777" w:rsidR="003A306C" w:rsidRDefault="003A306C" w:rsidP="008E35EE">
      <w:pPr>
        <w:spacing w:line="360" w:lineRule="auto"/>
        <w:jc w:val="center"/>
        <w:rPr>
          <w:i/>
          <w:iCs/>
        </w:rPr>
      </w:pPr>
    </w:p>
    <w:p w14:paraId="5D042524" w14:textId="442253D9" w:rsidR="003A306C" w:rsidRDefault="003A306C" w:rsidP="003A306C">
      <w:pPr>
        <w:spacing w:line="360" w:lineRule="auto"/>
        <w:rPr>
          <w:i/>
          <w:iCs/>
        </w:rPr>
      </w:pPr>
      <w:r w:rsidRPr="003A306C">
        <w:rPr>
          <w:i/>
          <w:iCs/>
        </w:rPr>
        <w:t>Monk, S. (2013). Programming Arduino: Getting started with sketches. McGraw-Hill Education</w:t>
      </w:r>
    </w:p>
    <w:p w14:paraId="7799A2A1" w14:textId="6B766A65" w:rsidR="003A306C" w:rsidRPr="008E35EE" w:rsidRDefault="003A306C" w:rsidP="003A306C">
      <w:pPr>
        <w:spacing w:line="360" w:lineRule="auto"/>
        <w:rPr>
          <w:i/>
          <w:iCs/>
        </w:rPr>
      </w:pPr>
      <w:r w:rsidRPr="003A306C">
        <w:rPr>
          <w:i/>
          <w:iCs/>
        </w:rPr>
        <w:t>Gammon, P. (2015). Programming Arduino: Next steps beyond the playground. O'Reilly Media.</w:t>
      </w:r>
    </w:p>
    <w:sectPr w:rsidR="003A306C" w:rsidRPr="008E35EE">
      <w:footerReference w:type="default" r:id="rId15"/>
      <w:headerReference w:type="first" r:id="rId16"/>
      <w:footerReference w:type="first" r:id="rId17"/>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BD9CC" w14:textId="77777777" w:rsidR="004D6CF5" w:rsidRDefault="004D6CF5">
      <w:r>
        <w:separator/>
      </w:r>
    </w:p>
  </w:endnote>
  <w:endnote w:type="continuationSeparator" w:id="0">
    <w:p w14:paraId="3A666246" w14:textId="77777777" w:rsidR="004D6CF5" w:rsidRDefault="004D6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r>
      <w:rPr>
        <w:rFonts w:ascii="Cambria" w:eastAsia="Cambria" w:hAnsi="Cambria" w:cs="Cambria"/>
        <w:color w:val="000000"/>
        <w:sz w:val="20"/>
        <w:szCs w:val="20"/>
      </w:rPr>
      <w:t>PLM</w:t>
    </w:r>
    <w:r w:rsidR="00ED5BCE">
      <w:rPr>
        <w:rFonts w:ascii="Cambria" w:eastAsia="Cambria" w:hAnsi="Cambria" w:cs="Cambria"/>
        <w:color w:val="000000"/>
        <w:sz w:val="20"/>
        <w:szCs w:val="20"/>
      </w:rPr>
      <w:t xml:space="preserve">_CpE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9FC0" w14:textId="77777777" w:rsidR="004D6CF5" w:rsidRDefault="004D6CF5">
      <w:r>
        <w:separator/>
      </w:r>
    </w:p>
  </w:footnote>
  <w:footnote w:type="continuationSeparator" w:id="0">
    <w:p w14:paraId="486D10AA" w14:textId="77777777" w:rsidR="004D6CF5" w:rsidRDefault="004D6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133CF5"/>
    <w:rsid w:val="001A553B"/>
    <w:rsid w:val="002030B6"/>
    <w:rsid w:val="0022052A"/>
    <w:rsid w:val="00301FC8"/>
    <w:rsid w:val="00315549"/>
    <w:rsid w:val="00331216"/>
    <w:rsid w:val="00380926"/>
    <w:rsid w:val="003915FC"/>
    <w:rsid w:val="003A306C"/>
    <w:rsid w:val="003A520F"/>
    <w:rsid w:val="003B38B3"/>
    <w:rsid w:val="003D2D74"/>
    <w:rsid w:val="00401409"/>
    <w:rsid w:val="00427248"/>
    <w:rsid w:val="00427407"/>
    <w:rsid w:val="00470604"/>
    <w:rsid w:val="004D6CF5"/>
    <w:rsid w:val="0050121E"/>
    <w:rsid w:val="0050209D"/>
    <w:rsid w:val="00503267"/>
    <w:rsid w:val="005415F1"/>
    <w:rsid w:val="005836B7"/>
    <w:rsid w:val="005A0433"/>
    <w:rsid w:val="005B4146"/>
    <w:rsid w:val="005F236C"/>
    <w:rsid w:val="00605AE9"/>
    <w:rsid w:val="0062042E"/>
    <w:rsid w:val="00693290"/>
    <w:rsid w:val="0079284A"/>
    <w:rsid w:val="007B19E1"/>
    <w:rsid w:val="007D1F6F"/>
    <w:rsid w:val="007F3376"/>
    <w:rsid w:val="00840750"/>
    <w:rsid w:val="0088598C"/>
    <w:rsid w:val="008E35EE"/>
    <w:rsid w:val="00972FDB"/>
    <w:rsid w:val="00975919"/>
    <w:rsid w:val="00A07922"/>
    <w:rsid w:val="00A87388"/>
    <w:rsid w:val="00AF1D44"/>
    <w:rsid w:val="00B106C8"/>
    <w:rsid w:val="00B175EA"/>
    <w:rsid w:val="00BE5FF4"/>
    <w:rsid w:val="00BF36FC"/>
    <w:rsid w:val="00C34325"/>
    <w:rsid w:val="00C603BB"/>
    <w:rsid w:val="00C605EF"/>
    <w:rsid w:val="00C741B3"/>
    <w:rsid w:val="00D31008"/>
    <w:rsid w:val="00D5645A"/>
    <w:rsid w:val="00D673EC"/>
    <w:rsid w:val="00D81B7F"/>
    <w:rsid w:val="00DE27FF"/>
    <w:rsid w:val="00E44E98"/>
    <w:rsid w:val="00ED5BCE"/>
    <w:rsid w:val="00EE406D"/>
    <w:rsid w:val="00FC1DCB"/>
    <w:rsid w:val="00FC4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06C"/>
    <w:rPr>
      <w:color w:val="0000FF" w:themeColor="hyperlink"/>
      <w:u w:val="single"/>
    </w:rPr>
  </w:style>
  <w:style w:type="character" w:styleId="UnresolvedMention">
    <w:name w:val="Unresolved Mention"/>
    <w:basedOn w:val="DefaultParagraphFont"/>
    <w:uiPriority w:val="99"/>
    <w:semiHidden/>
    <w:unhideWhenUsed/>
    <w:rsid w:val="003A3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1331786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inkercad.com/things/e9uGIWFZJsp-grand-crift-duup/editel?sharecode=73XU9NzXvUOF6BWrmCm7lBamMxTxE8SXPshRkI3RDx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Jc Castro</cp:lastModifiedBy>
  <cp:revision>2</cp:revision>
  <dcterms:created xsi:type="dcterms:W3CDTF">2023-09-30T13:53:00Z</dcterms:created>
  <dcterms:modified xsi:type="dcterms:W3CDTF">2023-09-30T13:53:00Z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