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HỆ THỐNG CHỈ SỐ KPI</w:t>
        <w:br/>
        <w:t>NGHIỆP VỤ ĐỊNH LƯỢNG</w:t>
      </w:r>
    </w:p>
    <w:p>
      <w:r>
        <w:t>Để bảo đảm quá trình nghiên cứu và triển khai phần mềm đạt hiệu quả cao, hệ thống 6 chỉ số KPI định lượng được chốt ngay từ giai đoạn lập kế hoạch nghiên cứu và duy trì đánh giá nhất quán đến khi hoàn thành bảo vệ.</w:t>
      </w:r>
    </w:p>
    <w:p>
      <w:r>
        <w:rPr>
          <w:b/>
          <w:sz w:val="28"/>
        </w:rPr>
        <w:t>KPI 1: Thời Gian Phản Hồi API Trung Bình (API Latency - KPI₁)</w:t>
      </w:r>
    </w:p>
    <w:p>
      <w:r>
        <w:t>Chỉ số này đo lường hiệu năng của hệ thống Backend Express.js/MongoDB trong việc xử lý và trả về dữ liệu cho các truy vấn xem danh mục, lọc thuộc tính sản phẩm và kiểm tra tồn kho.</w:t>
      </w:r>
    </w:p>
    <w:p>
      <w:r>
        <w:rPr>
          <w:b/>
        </w:rPr>
        <w:t>• Chỉ số mục tiêu: T_avg &lt; 200 ms trong điều kiện tải thông thường và T_max &lt; 500 ms tại ngưỡng 100 truy vấn đồng thời.</w:t>
      </w:r>
    </w:p>
    <w:p>
      <w:r>
        <w:rPr>
          <w:b/>
        </w:rPr>
        <w:t>Công thức xác định:</w:t>
      </w:r>
    </w:p>
    <w:p>
      <w:pPr>
        <w:jc w:val="center"/>
      </w:pPr>
      <w:r>
        <w:rPr>
          <w:rFonts w:ascii="Cambria Math" w:hAnsi="Cambria Math"/>
          <w:sz w:val="26"/>
        </w:rPr>
        <w:t>T_avg = (1/m) × Σ(i=1→m) (t_res,i − t_req,i)</w:t>
      </w:r>
    </w:p>
    <w:p>
      <w:r>
        <w:t>Trong đó m là tổng số yêu cầu API ghi nhận trong khoảng thời gian kiểm thử, t_req,i là thời điểm client phát yêu cầu i, và t_res,i là thời điểm client nhận hoàn tất phản hồi i.</w:t>
      </w:r>
    </w:p>
    <w:p>
      <w:r>
        <w:rPr>
          <w:b/>
          <w:sz w:val="28"/>
        </w:rPr>
        <w:t>KPI 2: Độ Trễ Đồng Bộ Tồn Kho Đa Kho (Inventory Sync Latency - KPI₂)</w:t>
      </w:r>
    </w:p>
    <w:p>
      <w:r>
        <w:t>Chỉ số này đo lường khoảng thời gian tính từ khi một giao dịch thanh toán đơn hàng hoàn tất cho đến khi số lượng tồn kho của chi nhánh tương ứng được cập nhật chính xác trên toàn bộ hệ thống.</w:t>
      </w:r>
    </w:p>
    <w:p>
      <w:r>
        <w:rPr>
          <w:b/>
        </w:rPr>
        <w:t>• Chỉ số mục tiêu: T_sync ≤ 1.5 giây.</w:t>
      </w:r>
    </w:p>
    <w:p>
      <w:r>
        <w:rPr>
          <w:b/>
        </w:rPr>
        <w:t>Công thức xác định:</w:t>
      </w:r>
    </w:p>
    <w:p>
      <w:pPr>
        <w:jc w:val="center"/>
      </w:pPr>
      <w:r>
        <w:rPr>
          <w:rFonts w:ascii="Cambria Math" w:hAnsi="Cambria Math"/>
          <w:sz w:val="26"/>
        </w:rPr>
        <w:t>T_sync = t_updated_db − t_payment_success</w:t>
      </w:r>
    </w:p>
    <w:p>
      <w:r>
        <w:t>Trong đó t_payment_success là mốc thời gian nhận Webhook xác nhận thanh toán thành công, và t_updated_db là mốc thời gian hệ thống hoàn tất ghi nhận trừ tồn kho trong MongoDB.</w:t>
      </w:r>
    </w:p>
    <w:p>
      <w:r>
        <w:rPr>
          <w:b/>
          <w:sz w:val="28"/>
        </w:rPr>
        <w:t>KPI 3: Năng Suất Xử Lý Đơn Hàng Đồng Thời (Order Concurrency Throughput - KPI₃)</w:t>
      </w:r>
    </w:p>
    <w:p>
      <w:r>
        <w:t>Chỉ số này đo lường khả năng xử lý an toàn các yêu cầu tạo đơn hàng đồng thời tại các thời điểm cao điểm mua sắm mà không gây ra lỗi tranh chấp dữ liệu (Race Conditions) hoặc làm sập máy chủ.</w:t>
      </w:r>
    </w:p>
    <w:p>
      <w:r>
        <w:rPr>
          <w:b/>
        </w:rPr>
        <w:t>• Chỉ số mục tiêu: Tốc độ xử lý tối thiểu Th ≥ 100 đơn hàng/giây (Transactions Per Second - TPS) với tỷ lệ giao dịch lỗi ER ≤ 0.1%.</w:t>
      </w:r>
    </w:p>
    <w:p>
      <w:r>
        <w:rPr>
          <w:b/>
        </w:rPr>
        <w:t>Công thức xác định:</w:t>
      </w:r>
    </w:p>
    <w:p>
      <w:pPr>
        <w:jc w:val="center"/>
      </w:pPr>
      <w:r>
        <w:rPr>
          <w:rFonts w:ascii="Cambria Math" w:hAnsi="Cambria Math"/>
          <w:sz w:val="26"/>
        </w:rPr>
        <w:t>Th = N_successful_orders / Δt</w:t>
        <w:br/>
        <w:t>ER = (N_failed_orders / N_total_attempts) × 100%</w:t>
      </w:r>
    </w:p>
    <w:p>
      <w:r>
        <w:t>Trong đó N_successful_orders là số đơn hàng ghi nhận thành công vào CSDL trong khoảng thời gian Δt, N_failed_orders là số đơn gặp lỗi hệ thống, và N_total_attempts là tổng số yêu cầu tạo đơn gửi tới.</w:t>
      </w:r>
    </w:p>
    <w:p>
      <w:r>
        <w:rPr>
          <w:b/>
          <w:sz w:val="28"/>
        </w:rPr>
        <w:t>KPI 4: Tỷ Lệ Hoàn Thành Luồng Mua Hàng (Checkout Completion Rate - KPI₄)</w:t>
      </w:r>
    </w:p>
    <w:p>
      <w:r>
        <w:t>Chỉ số này đánh giá mức độ tối ưu hóa về mặt giao diện (UI) và trải nghiệm người dùng (UX) của ứng dụng React.js, đo lường tỷ lệ chuyển đổi từ bước thêm sản phẩm vào giỏ hàng đến khi tạo đơn thành công.</w:t>
      </w:r>
    </w:p>
    <w:p>
      <w:r>
        <w:rPr>
          <w:b/>
        </w:rPr>
        <w:t>• Chỉ số mục tiêu: CR ≥ 55%.</w:t>
      </w:r>
    </w:p>
    <w:p>
      <w:r>
        <w:rPr>
          <w:b/>
        </w:rPr>
        <w:t>Công thức xác định:</w:t>
      </w:r>
    </w:p>
    <w:p>
      <w:pPr>
        <w:jc w:val="center"/>
      </w:pPr>
      <w:r>
        <w:rPr>
          <w:rFonts w:ascii="Cambria Math" w:hAnsi="Cambria Math"/>
          <w:sz w:val="26"/>
        </w:rPr>
        <w:t>CR = (N_completed_orders / N_cart_creations) × 100%</w:t>
      </w:r>
    </w:p>
    <w:p>
      <w:r>
        <w:t>Trong đó N_completed_orders là tổng số lượt đặt hàng thành công và N_cart_creations là tổng số lượt người dùng thêm sản phẩm vào giỏ hàng.</w:t>
      </w:r>
    </w:p>
    <w:p>
      <w:r>
        <w:rPr>
          <w:b/>
          <w:sz w:val="28"/>
        </w:rPr>
        <w:t>KPI 5: Mức Độ Sẵn Sàng Của Hệ Thống (System Availability / Uptime - KPI₅)</w:t>
      </w:r>
    </w:p>
    <w:p>
      <w:r>
        <w:t>Chỉ số này đo lường độ ổn định vận hành liên tục của hạ tầng máy chủ ứng dụng web và cơ sở dữ liệu.</w:t>
      </w:r>
    </w:p>
    <w:p>
      <w:r>
        <w:rPr>
          <w:b/>
        </w:rPr>
        <w:t>• Chỉ số mục tiêu: A ≥ 99.5%.</w:t>
      </w:r>
    </w:p>
    <w:p>
      <w:r>
        <w:rPr>
          <w:b/>
        </w:rPr>
        <w:t>Công thức xác định:</w:t>
      </w:r>
    </w:p>
    <w:p>
      <w:pPr>
        <w:jc w:val="center"/>
      </w:pPr>
      <w:r>
        <w:rPr>
          <w:rFonts w:ascii="Cambria Math" w:hAnsi="Cambria Math"/>
          <w:sz w:val="26"/>
        </w:rPr>
        <w:t>A = ((T_total − T_downtime) / T_total) × 100%</w:t>
      </w:r>
    </w:p>
    <w:p>
      <w:r>
        <w:t>Trong đó T_total là tổng thời gian theo dõi hệ thống và T_downtime là tổng thời gian hệ thống ngừng hoạt động do lỗi kỹ thuật.</w:t>
      </w:r>
    </w:p>
    <w:p>
      <w:r>
        <w:rPr>
          <w:b/>
          <w:sz w:val="28"/>
        </w:rPr>
        <w:t>KPI 6: Độ Chính Xác Tra Cứu Bảo Hành (Warranty Query Accuracy Rate - KPI₆)</w:t>
      </w:r>
    </w:p>
    <w:p>
      <w:r>
        <w:t>Chỉ số này đo lường tính chính xác của module quản lý Serial/IMEI trong việc xuất thông tin bảo hành cho người dùng và nhân viên.</w:t>
      </w:r>
    </w:p>
    <w:p>
      <w:r>
        <w:rPr>
          <w:b/>
        </w:rPr>
        <w:t>• Chỉ số mục tiêu: Acc_warranty = 100% với thời gian phản hồi truy vấn T_query &lt; 300 ms.</w:t>
      </w:r>
    </w:p>
    <w:p>
      <w:r>
        <w:rPr>
          <w:b/>
        </w:rPr>
        <w:t>Công thức xác định:</w:t>
      </w:r>
    </w:p>
    <w:p>
      <w:pPr>
        <w:jc w:val="center"/>
      </w:pPr>
      <w:r>
        <w:rPr>
          <w:rFonts w:ascii="Cambria Math" w:hAnsi="Cambria Math"/>
          <w:sz w:val="26"/>
        </w:rPr>
        <w:t>Acc_warranty = (N_correct_warranty_results / N_total_warranty_queries) × 100%</w:t>
      </w:r>
    </w:p>
    <w:p>
      <w:r>
        <w:t>Trong đó N_correct_warranty_results là số lượt tra cứu trả về thông tin bảo hành chính xác và N_total_warranty_queries là tổng số lượt tra cứu bảo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