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right"/>
      </w:pPr>
      <w:r>
        <w:t>Alex Morgan</w:t>
      </w:r>
    </w:p>
    <w:p>
      <w:pPr>
        <w:jc w:val="right"/>
      </w:pPr>
      <w:r>
        <w:t>alex@example.com · (555) 123-4567</w:t>
      </w:r>
    </w:p>
    <w:p>
      <w:r>
        <w:t/>
      </w:r>
    </w:p>
    <w:p>
      <w:r>
        <w:t>March 5, 2026</w:t>
      </w:r>
    </w:p>
    <w:p>
      <w:r>
        <w:t/>
      </w:r>
    </w:p>
    <w:p>
      <w:r>
        <w:t>Northern Light Studio</w:t>
      </w:r>
    </w:p>
    <w:p>
      <w:r>
        <w:t>Attn: Engineering Recruiting</w:t>
      </w:r>
    </w:p>
    <w:p>
      <w:r>
        <w:t>456 Market Street, San Francisco, CA 94103</w:t>
      </w:r>
    </w:p>
    <w:p>
      <w:r>
        <w:t/>
      </w:r>
    </w:p>
    <w:p>
      <w:r>
        <w:rPr>
          <w:b/>
        </w:rPr>
        <w:t>Dear Hiring Team,</w:t>
      </w:r>
    </w:p>
    <w:p>
      <w:r>
        <w:t/>
      </w:r>
    </w:p>
    <w:p>
      <w:r>
        <w:t>I am writing to apply for the Senior Engineer role on the Editor team. After seven years building collaborative document tools — most recently leading the CRDT migration at Acme Corp — I was thrilled to see Northern Light hiring for exactly this work.</w:t>
      </w:r>
    </w:p>
    <w:p>
      <w:r>
        <w:t>What draws me to Northern Light specifically is the willingness to commit to real OOXML round-trip fidelity. Most editor projects treat .docx as an export format; you treat it as the source of truth. That maps to how I think about the problem.</w:t>
      </w:r>
    </w:p>
    <w:p>
      <w:r>
        <w:t>A few things from my background that feel relevant: (1) shipped a Yjs-backed sync layer used by 200k+ daily users with zero data-loss incidents; (2) lowered our editor’s p99 keystroke latency from 180 ms to 24 ms on large documents; (3) mentored two engineers through their first production launches.</w:t>
      </w:r>
    </w:p>
    <w:p>
      <w:r>
        <w:t>I would welcome the chance to talk further. My résumé is attached, and I can share code samples or production write-ups on request. Thank you for your time.</w:t>
      </w:r>
    </w:p>
    <w:p>
      <w:r>
        <w:t/>
      </w:r>
    </w:p>
    <w:p>
      <w:r>
        <w:t>Warmly,</w:t>
      </w:r>
    </w:p>
    <w:p>
      <w:r>
        <w:t/>
      </w:r>
    </w:p>
    <w:p>
      <w:r>
        <w:t>Alex Morgan</w:t>
      </w:r>
    </w:p>
    <w:sectPr>
      <w:pgSz w:w="12240" w:h="15840"/>
      <w:pgMar w:top="1440" w:right="1440" w:bottom="1440" w:left="1440" w:header="720" w:footer="720" w:gutter="0"/>
      <w:docGrid w:linePitch="36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ind w:left="720" w:hanging="360"/>
      </w:pPr>
      <w:rPr>
        <w:rFonts w:ascii="Symbol" w:hAnsi="Symbol"/>
      </w:rPr>
    </w:lvl>
    <w:lvl w:ilvl="1">
      <w:numFmt w:val="bullet"/>
      <w:lvlText w:val="◦"/>
      <w:pPr>
        <w:ind w:left="1440" w:hanging="360"/>
      </w:pPr>
    </w:lvl>
  </w:abstractNum>
  <w:abstractNum w:abstractNumId="1">
    <w:lvl w:ilvl="0">
      <w:start w:val="1"/>
      <w:numFmt w:val="decimal"/>
      <w:lvlText w:val="%1.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1F2937"/>
      </w:rPr>
    </w:rPrDefault>
    <w:pPrDefault>
      <w:pPr>
        <w:spacing w:after="120" w:line="288" w:lineRule="auto"/>
      </w:pPr>
    </w:pPrDefault>
  </w:docDefaults>
  <w:style w:type="paragraph" w:styleId="Heading1">
    <w:name w:val="heading 1"/>
    <w:pPr>
      <w:spacing w:before="240" w:after="120"/>
    </w:pPr>
    <w:rPr>
      <w:rFonts w:ascii="Calibri" w:hAnsi="Calibri"/>
      <w:b/>
      <w:sz w:val="40"/>
      <w:color w:val="0F172A"/>
    </w:rPr>
  </w:style>
  <w:style w:type="paragraph" w:styleId="Heading2">
    <w:name w:val="heading 2"/>
    <w:pPr>
      <w:spacing w:before="200" w:after="80"/>
    </w:pPr>
    <w:rPr>
      <w:rFonts w:ascii="Calibri" w:hAnsi="Calibri"/>
      <w:b/>
      <w:sz w:val="28"/>
      <w:color w:val="1E40AF"/>
    </w:rPr>
  </w:style>
  <w:style w:type="paragraph" w:styleId="Heading3">
    <w:name w:val="heading 3"/>
    <w:pPr>
      <w:spacing w:before="160" w:after="60"/>
    </w:pPr>
    <w:rPr>
      <w:b/>
      <w:sz w:val="24"/>
      <w:color w:val="334155"/>
    </w:rPr>
  </w:style>
  <w:style w:type="paragraph" w:styleId="ListBullet">
    <w:name w:val="List Bullet"/>
  </w:style>
  <w:style w:type="paragraph" w:styleId="ListNumber">
    <w:name w:val="List Number"/>
  </w:style>
  <w:style w:type="table" w:styleId="TableGrid">
    <w:name w:val="Table Grid"/>
    <w:tblPr>
      <w:tblBorders>
        <w:top w:val="single" w:sz="4" w:color="CBD5E1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