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colors1.xml" ContentType="application/vnd.openxmlformats-officedocument.drawingml.chartColorStyle+xml"/>
  <Override PartName="/word/charts/style1.xml" ContentType="application/vnd.openxmlformats-officedocument.drawingml.chartSty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>
  <w:body>
    <w:p>
      <w:r>
        <w:t>Revenue by quarter, with the target as a line.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4"/>
              </a:graphicData>
            </a:graphic>
          </wp:inline>
        </w:drawing>
      </w:r>
    </w:p>
    <w:p>
      <w:r>
        <w:t>Figure 1.</w:t>
      </w:r>
    </w:p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chart" Target="charts/chart1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chartColorStyle" Target="colors1.xml"/><Relationship Id="rId2" Type="http://schemas.openxmlformats.org/officeDocument/2006/relationships/chartStyle" Target="style1.xml"/><Relationship Id="rId3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Revenue by quarter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4.30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trendline>
            <c:trendlineType val="linear"/>
          </c:trendline>
        </c:ser>
        <c:gapWidth val="150"/>
        <c:overlap val="-27"/>
        <c:axId val="111111111"/>
        <c:axId val="22222222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Target</c:v>
                </c:pt>
              </c:strCache>
            </c:strRef>
          </c:tx>
          <c:val>
            <c:numRef>
              <c:f>Sheet1!$C$2:$C$5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4</c:v>
                </c:pt>
              </c:numCache>
            </c:numRef>
          </c:val>
          <c:smooth val="0"/>
        </c:ser>
        <c:marker val="1"/>
        <c:axId val="111111111"/>
        <c:axId val="333333333"/>
      </c:line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crossAx val="111111111"/>
      </c:valAx>
      <c:valAx>
        <c:axId val="333333333"/>
        <c:scaling>
          <c:orientation val="minMax"/>
        </c:scaling>
        <c:delete val="0"/>
        <c:axPos val="r"/>
        <c:crossAx val="111111111"/>
      </c:valAx>
    </c:plotArea>
    <c:legend>
      <c:legendPos val="b"/>
      <c:overlay val="0"/>
    </c:legend>
    <c:plotVisOnly val="1"/>
    <c:dispBlanksAs val="gap"/>
  </c:chart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</cs:axisTitle>
</cs:chartStyle>
</file>