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87F9D" w14:textId="77777777" w:rsidR="000F7A9E" w:rsidRPr="000F7A9E" w:rsidRDefault="000F7A9E" w:rsidP="000F7A9E">
      <w:pPr>
        <w:rPr>
          <w:b/>
          <w:bCs/>
        </w:rPr>
      </w:pPr>
      <w:r w:rsidRPr="000F7A9E">
        <w:rPr>
          <w:b/>
          <w:bCs/>
        </w:rPr>
        <w:t>Core Libraries for Data Handling and Numerical Computation</w:t>
      </w:r>
    </w:p>
    <w:p w14:paraId="20A45DD0" w14:textId="77777777" w:rsidR="000F7A9E" w:rsidRPr="000F7A9E" w:rsidRDefault="000F7A9E" w:rsidP="000F7A9E">
      <w:r w:rsidRPr="000F7A9E">
        <w:pict w14:anchorId="4CE6B4E4">
          <v:rect id="_x0000_i1121" style="width:0;height:1.5pt" o:hralign="center" o:hrstd="t" o:hr="t" fillcolor="#a0a0a0" stroked="f"/>
        </w:pict>
      </w:r>
    </w:p>
    <w:p w14:paraId="5CAFBBBE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pandas – </w:t>
      </w:r>
      <w:r w:rsidRPr="000F7A9E">
        <w:rPr>
          <w:b/>
          <w:bCs/>
          <w:i/>
          <w:iCs/>
        </w:rPr>
        <w:t>Data Manipulation and Analysis</w:t>
      </w:r>
    </w:p>
    <w:p w14:paraId="5CC2574A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269BA7F9" w14:textId="77777777" w:rsidR="000F7A9E" w:rsidRPr="000F7A9E" w:rsidRDefault="000F7A9E" w:rsidP="000F7A9E">
      <w:pPr>
        <w:numPr>
          <w:ilvl w:val="0"/>
          <w:numId w:val="1"/>
        </w:numPr>
      </w:pPr>
      <w:r w:rsidRPr="000F7A9E">
        <w:t xml:space="preserve">Powerful </w:t>
      </w:r>
      <w:proofErr w:type="spellStart"/>
      <w:r w:rsidRPr="000F7A9E">
        <w:t>DataFrame</w:t>
      </w:r>
      <w:proofErr w:type="spellEnd"/>
      <w:r w:rsidRPr="000F7A9E">
        <w:t xml:space="preserve"> structure for handling tabular data.</w:t>
      </w:r>
    </w:p>
    <w:p w14:paraId="3C87B920" w14:textId="77777777" w:rsidR="000F7A9E" w:rsidRPr="000F7A9E" w:rsidRDefault="000F7A9E" w:rsidP="000F7A9E">
      <w:pPr>
        <w:numPr>
          <w:ilvl w:val="0"/>
          <w:numId w:val="1"/>
        </w:numPr>
      </w:pPr>
      <w:r w:rsidRPr="000F7A9E">
        <w:t>Supports grouping, filtering, merging, and time-series indexing with ease.</w:t>
      </w:r>
    </w:p>
    <w:p w14:paraId="3DD5C6E8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4D3C9AA8" w14:textId="77777777" w:rsidR="000F7A9E" w:rsidRPr="000F7A9E" w:rsidRDefault="000F7A9E" w:rsidP="000F7A9E">
      <w:pPr>
        <w:numPr>
          <w:ilvl w:val="0"/>
          <w:numId w:val="2"/>
        </w:numPr>
      </w:pPr>
      <w:r w:rsidRPr="000F7A9E">
        <w:t>Enabled structured manipulation of agricultural sales records across multiple products.</w:t>
      </w:r>
    </w:p>
    <w:p w14:paraId="2905F9D9" w14:textId="77777777" w:rsidR="000F7A9E" w:rsidRPr="000F7A9E" w:rsidRDefault="000F7A9E" w:rsidP="000F7A9E">
      <w:pPr>
        <w:numPr>
          <w:ilvl w:val="0"/>
          <w:numId w:val="2"/>
        </w:numPr>
      </w:pPr>
      <w:r w:rsidRPr="000F7A9E">
        <w:t>Facilitated seamless splitting into training and testing datasets by product and time.</w:t>
      </w:r>
    </w:p>
    <w:p w14:paraId="654EB300" w14:textId="77777777" w:rsidR="000F7A9E" w:rsidRPr="000F7A9E" w:rsidRDefault="000F7A9E" w:rsidP="000F7A9E">
      <w:r w:rsidRPr="000F7A9E">
        <w:pict w14:anchorId="49B67016">
          <v:rect id="_x0000_i1122" style="width:0;height:1.5pt" o:hralign="center" o:hrstd="t" o:hr="t" fillcolor="#a0a0a0" stroked="f"/>
        </w:pict>
      </w:r>
    </w:p>
    <w:p w14:paraId="1735F78C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</w:t>
      </w:r>
      <w:proofErr w:type="spellStart"/>
      <w:r w:rsidRPr="000F7A9E">
        <w:rPr>
          <w:b/>
          <w:bCs/>
        </w:rPr>
        <w:t>numpy</w:t>
      </w:r>
      <w:proofErr w:type="spellEnd"/>
      <w:r w:rsidRPr="000F7A9E">
        <w:rPr>
          <w:b/>
          <w:bCs/>
        </w:rPr>
        <w:t xml:space="preserve"> – </w:t>
      </w:r>
      <w:r w:rsidRPr="000F7A9E">
        <w:rPr>
          <w:b/>
          <w:bCs/>
          <w:i/>
          <w:iCs/>
        </w:rPr>
        <w:t>Numerical Computations and Array Handling</w:t>
      </w:r>
    </w:p>
    <w:p w14:paraId="0C666298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4EE1258E" w14:textId="77777777" w:rsidR="000F7A9E" w:rsidRPr="000F7A9E" w:rsidRDefault="000F7A9E" w:rsidP="000F7A9E">
      <w:pPr>
        <w:numPr>
          <w:ilvl w:val="0"/>
          <w:numId w:val="3"/>
        </w:numPr>
      </w:pPr>
      <w:r w:rsidRPr="000F7A9E">
        <w:t>Fast and memory-efficient operations on large arrays and matrices.</w:t>
      </w:r>
    </w:p>
    <w:p w14:paraId="2E6A853D" w14:textId="77777777" w:rsidR="000F7A9E" w:rsidRPr="000F7A9E" w:rsidRDefault="000F7A9E" w:rsidP="000F7A9E">
      <w:pPr>
        <w:numPr>
          <w:ilvl w:val="0"/>
          <w:numId w:val="3"/>
        </w:numPr>
      </w:pPr>
      <w:r w:rsidRPr="000F7A9E">
        <w:t>Vectorized operations for statistical modeling.</w:t>
      </w:r>
    </w:p>
    <w:p w14:paraId="47864808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058630B4" w14:textId="77777777" w:rsidR="000F7A9E" w:rsidRPr="000F7A9E" w:rsidRDefault="000F7A9E" w:rsidP="000F7A9E">
      <w:pPr>
        <w:numPr>
          <w:ilvl w:val="0"/>
          <w:numId w:val="4"/>
        </w:numPr>
      </w:pPr>
      <w:r w:rsidRPr="000F7A9E">
        <w:t>Used in efficient handling of time series data values.</w:t>
      </w:r>
    </w:p>
    <w:p w14:paraId="08071C0C" w14:textId="77777777" w:rsidR="000F7A9E" w:rsidRPr="000F7A9E" w:rsidRDefault="000F7A9E" w:rsidP="000F7A9E">
      <w:pPr>
        <w:numPr>
          <w:ilvl w:val="0"/>
          <w:numId w:val="4"/>
        </w:numPr>
      </w:pPr>
      <w:r w:rsidRPr="000F7A9E">
        <w:t xml:space="preserve">Supported matrix-based computations </w:t>
      </w:r>
      <w:proofErr w:type="gramStart"/>
      <w:r w:rsidRPr="000F7A9E">
        <w:t>essential</w:t>
      </w:r>
      <w:proofErr w:type="gramEnd"/>
      <w:r w:rsidRPr="000F7A9E">
        <w:t xml:space="preserve"> in forecasting and evaluation.</w:t>
      </w:r>
    </w:p>
    <w:p w14:paraId="13CBA3BF" w14:textId="77777777" w:rsidR="000F7A9E" w:rsidRPr="000F7A9E" w:rsidRDefault="000F7A9E" w:rsidP="000F7A9E">
      <w:r w:rsidRPr="000F7A9E">
        <w:pict w14:anchorId="76F6CCFD">
          <v:rect id="_x0000_i1123" style="width:0;height:1.5pt" o:hralign="center" o:hrstd="t" o:hr="t" fillcolor="#a0a0a0" stroked="f"/>
        </w:pict>
      </w:r>
    </w:p>
    <w:p w14:paraId="06559063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</w:t>
      </w:r>
      <w:proofErr w:type="spellStart"/>
      <w:proofErr w:type="gramStart"/>
      <w:r w:rsidRPr="000F7A9E">
        <w:rPr>
          <w:b/>
          <w:bCs/>
        </w:rPr>
        <w:t>scipy.stats</w:t>
      </w:r>
      <w:proofErr w:type="spellEnd"/>
      <w:proofErr w:type="gramEnd"/>
      <w:r w:rsidRPr="000F7A9E">
        <w:rPr>
          <w:b/>
          <w:bCs/>
        </w:rPr>
        <w:t xml:space="preserve"> – </w:t>
      </w:r>
      <w:r w:rsidRPr="000F7A9E">
        <w:rPr>
          <w:b/>
          <w:bCs/>
          <w:i/>
          <w:iCs/>
        </w:rPr>
        <w:t>Statistical Tests and Distributions</w:t>
      </w:r>
    </w:p>
    <w:p w14:paraId="1B90C9B5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1C96F0E2" w14:textId="77777777" w:rsidR="000F7A9E" w:rsidRPr="000F7A9E" w:rsidRDefault="000F7A9E" w:rsidP="000F7A9E">
      <w:pPr>
        <w:numPr>
          <w:ilvl w:val="0"/>
          <w:numId w:val="5"/>
        </w:numPr>
      </w:pPr>
      <w:r w:rsidRPr="000F7A9E">
        <w:t>Comprehensive suite of statistical tests and probability distributions.</w:t>
      </w:r>
    </w:p>
    <w:p w14:paraId="65A3D68E" w14:textId="77777777" w:rsidR="000F7A9E" w:rsidRPr="000F7A9E" w:rsidRDefault="000F7A9E" w:rsidP="000F7A9E">
      <w:pPr>
        <w:numPr>
          <w:ilvl w:val="0"/>
          <w:numId w:val="5"/>
        </w:numPr>
      </w:pPr>
      <w:r w:rsidRPr="000F7A9E">
        <w:t>Ideal for hypothesis testing and data distribution analysis.</w:t>
      </w:r>
    </w:p>
    <w:p w14:paraId="596AF83A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77C19F76" w14:textId="77777777" w:rsidR="000F7A9E" w:rsidRPr="000F7A9E" w:rsidRDefault="000F7A9E" w:rsidP="000F7A9E">
      <w:pPr>
        <w:numPr>
          <w:ilvl w:val="0"/>
          <w:numId w:val="6"/>
        </w:numPr>
      </w:pPr>
      <w:r w:rsidRPr="000F7A9E">
        <w:t>Played a key role in verifying assumptions such as normality and trend presence.</w:t>
      </w:r>
    </w:p>
    <w:p w14:paraId="5A0F5C44" w14:textId="77777777" w:rsidR="000F7A9E" w:rsidRPr="000F7A9E" w:rsidRDefault="000F7A9E" w:rsidP="000F7A9E">
      <w:pPr>
        <w:numPr>
          <w:ilvl w:val="0"/>
          <w:numId w:val="6"/>
        </w:numPr>
      </w:pPr>
      <w:r w:rsidRPr="000F7A9E">
        <w:t>Added scientific rigor to the pre-modeling phase (e.g., validating stationarity).</w:t>
      </w:r>
    </w:p>
    <w:p w14:paraId="1A5373D9" w14:textId="77777777" w:rsidR="000F7A9E" w:rsidRPr="000F7A9E" w:rsidRDefault="000F7A9E" w:rsidP="000F7A9E">
      <w:r w:rsidRPr="000F7A9E">
        <w:pict w14:anchorId="7522ED4F">
          <v:rect id="_x0000_i1124" style="width:0;height:1.5pt" o:hralign="center" o:hrstd="t" o:hr="t" fillcolor="#a0a0a0" stroked="f"/>
        </w:pict>
      </w:r>
    </w:p>
    <w:p w14:paraId="0E9008D4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📊</w:t>
      </w:r>
      <w:r w:rsidRPr="000F7A9E">
        <w:rPr>
          <w:b/>
          <w:bCs/>
        </w:rPr>
        <w:t xml:space="preserve"> Visualization Libraries for Pattern Recognition</w:t>
      </w:r>
    </w:p>
    <w:p w14:paraId="46AF5AF2" w14:textId="77777777" w:rsidR="000F7A9E" w:rsidRPr="000F7A9E" w:rsidRDefault="000F7A9E" w:rsidP="000F7A9E">
      <w:r w:rsidRPr="000F7A9E">
        <w:pict w14:anchorId="57F6E303">
          <v:rect id="_x0000_i1125" style="width:0;height:1.5pt" o:hralign="center" o:hrstd="t" o:hr="t" fillcolor="#a0a0a0" stroked="f"/>
        </w:pict>
      </w:r>
    </w:p>
    <w:p w14:paraId="5040DD04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lastRenderedPageBreak/>
        <w:t>✅</w:t>
      </w:r>
      <w:r w:rsidRPr="000F7A9E">
        <w:rPr>
          <w:b/>
          <w:bCs/>
        </w:rPr>
        <w:t xml:space="preserve"> </w:t>
      </w:r>
      <w:proofErr w:type="spellStart"/>
      <w:proofErr w:type="gramStart"/>
      <w:r w:rsidRPr="000F7A9E">
        <w:rPr>
          <w:b/>
          <w:bCs/>
        </w:rPr>
        <w:t>matplotlib.pyplot</w:t>
      </w:r>
      <w:proofErr w:type="spellEnd"/>
      <w:proofErr w:type="gramEnd"/>
      <w:r w:rsidRPr="000F7A9E">
        <w:rPr>
          <w:b/>
          <w:bCs/>
        </w:rPr>
        <w:t xml:space="preserve"> – </w:t>
      </w:r>
      <w:r w:rsidRPr="000F7A9E">
        <w:rPr>
          <w:b/>
          <w:bCs/>
          <w:i/>
          <w:iCs/>
        </w:rPr>
        <w:t>Base Visualization Library</w:t>
      </w:r>
    </w:p>
    <w:p w14:paraId="636BB9E5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36C75F0F" w14:textId="77777777" w:rsidR="000F7A9E" w:rsidRPr="000F7A9E" w:rsidRDefault="000F7A9E" w:rsidP="000F7A9E">
      <w:pPr>
        <w:numPr>
          <w:ilvl w:val="0"/>
          <w:numId w:val="7"/>
        </w:numPr>
      </w:pPr>
      <w:r w:rsidRPr="000F7A9E">
        <w:t>Low-level plotting control for custom visualizations.</w:t>
      </w:r>
    </w:p>
    <w:p w14:paraId="19968643" w14:textId="77777777" w:rsidR="000F7A9E" w:rsidRPr="000F7A9E" w:rsidRDefault="000F7A9E" w:rsidP="000F7A9E">
      <w:pPr>
        <w:numPr>
          <w:ilvl w:val="0"/>
          <w:numId w:val="7"/>
        </w:numPr>
      </w:pPr>
      <w:r w:rsidRPr="000F7A9E">
        <w:t>Integration with other Python libraries like seaborn.</w:t>
      </w:r>
    </w:p>
    <w:p w14:paraId="3EA97A94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06D04920" w14:textId="77777777" w:rsidR="000F7A9E" w:rsidRPr="000F7A9E" w:rsidRDefault="000F7A9E" w:rsidP="000F7A9E">
      <w:pPr>
        <w:numPr>
          <w:ilvl w:val="0"/>
          <w:numId w:val="8"/>
        </w:numPr>
      </w:pPr>
      <w:r w:rsidRPr="000F7A9E">
        <w:t>Essential for line plots of quantity sold over time, seasonal trends, and residual analysis.</w:t>
      </w:r>
    </w:p>
    <w:p w14:paraId="7F91FD6E" w14:textId="77777777" w:rsidR="000F7A9E" w:rsidRPr="000F7A9E" w:rsidRDefault="000F7A9E" w:rsidP="000F7A9E">
      <w:pPr>
        <w:numPr>
          <w:ilvl w:val="0"/>
          <w:numId w:val="8"/>
        </w:numPr>
      </w:pPr>
      <w:r w:rsidRPr="000F7A9E">
        <w:t>Helped communicate insights with stakeholders through visual storytelling.</w:t>
      </w:r>
    </w:p>
    <w:p w14:paraId="1EB456A1" w14:textId="77777777" w:rsidR="000F7A9E" w:rsidRPr="000F7A9E" w:rsidRDefault="000F7A9E" w:rsidP="000F7A9E">
      <w:r w:rsidRPr="000F7A9E">
        <w:pict w14:anchorId="356FD8E9">
          <v:rect id="_x0000_i1126" style="width:0;height:1.5pt" o:hralign="center" o:hrstd="t" o:hr="t" fillcolor="#a0a0a0" stroked="f"/>
        </w:pict>
      </w:r>
    </w:p>
    <w:p w14:paraId="076C2719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seaborn – </w:t>
      </w:r>
      <w:r w:rsidRPr="000F7A9E">
        <w:rPr>
          <w:b/>
          <w:bCs/>
          <w:i/>
          <w:iCs/>
        </w:rPr>
        <w:t>Advanced Statistical Data Visualization</w:t>
      </w:r>
    </w:p>
    <w:p w14:paraId="5B249DEE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26CBA7FA" w14:textId="77777777" w:rsidR="000F7A9E" w:rsidRPr="000F7A9E" w:rsidRDefault="000F7A9E" w:rsidP="000F7A9E">
      <w:pPr>
        <w:numPr>
          <w:ilvl w:val="0"/>
          <w:numId w:val="9"/>
        </w:numPr>
      </w:pPr>
      <w:r w:rsidRPr="000F7A9E">
        <w:t>Simplifies complex plots with fewer lines of code.</w:t>
      </w:r>
    </w:p>
    <w:p w14:paraId="6DF7E69A" w14:textId="77777777" w:rsidR="000F7A9E" w:rsidRPr="000F7A9E" w:rsidRDefault="000F7A9E" w:rsidP="000F7A9E">
      <w:pPr>
        <w:numPr>
          <w:ilvl w:val="0"/>
          <w:numId w:val="9"/>
        </w:numPr>
      </w:pPr>
      <w:r w:rsidRPr="000F7A9E">
        <w:t>Comes with built-in themes for aesthetics and readability.</w:t>
      </w:r>
    </w:p>
    <w:p w14:paraId="5A569868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4721AE5D" w14:textId="77777777" w:rsidR="000F7A9E" w:rsidRPr="000F7A9E" w:rsidRDefault="000F7A9E" w:rsidP="000F7A9E">
      <w:pPr>
        <w:numPr>
          <w:ilvl w:val="0"/>
          <w:numId w:val="10"/>
        </w:numPr>
      </w:pPr>
      <w:r w:rsidRPr="000F7A9E">
        <w:t>Used for heatmaps, trend plots, and correlation matrices across agricultural products.</w:t>
      </w:r>
    </w:p>
    <w:p w14:paraId="722B04CB" w14:textId="77777777" w:rsidR="000F7A9E" w:rsidRPr="000F7A9E" w:rsidRDefault="000F7A9E" w:rsidP="000F7A9E">
      <w:pPr>
        <w:numPr>
          <w:ilvl w:val="0"/>
          <w:numId w:val="10"/>
        </w:numPr>
      </w:pPr>
      <w:r w:rsidRPr="000F7A9E">
        <w:t>Helped spot anomalies and seasonality in agricultural demand.</w:t>
      </w:r>
    </w:p>
    <w:p w14:paraId="7763C5DF" w14:textId="77777777" w:rsidR="000F7A9E" w:rsidRPr="000F7A9E" w:rsidRDefault="000F7A9E" w:rsidP="000F7A9E">
      <w:r w:rsidRPr="000F7A9E">
        <w:pict w14:anchorId="1EE12EED">
          <v:rect id="_x0000_i1127" style="width:0;height:1.5pt" o:hralign="center" o:hrstd="t" o:hr="t" fillcolor="#a0a0a0" stroked="f"/>
        </w:pict>
      </w:r>
    </w:p>
    <w:p w14:paraId="49AAEC07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🧠</w:t>
      </w:r>
      <w:r w:rsidRPr="000F7A9E">
        <w:rPr>
          <w:b/>
          <w:bCs/>
        </w:rPr>
        <w:t xml:space="preserve"> Time Series Modeling and Analysis Libraries</w:t>
      </w:r>
    </w:p>
    <w:p w14:paraId="3D2DB7AA" w14:textId="77777777" w:rsidR="000F7A9E" w:rsidRPr="000F7A9E" w:rsidRDefault="000F7A9E" w:rsidP="000F7A9E">
      <w:r w:rsidRPr="000F7A9E">
        <w:pict w14:anchorId="3FD1EA21">
          <v:rect id="_x0000_i1128" style="width:0;height:1.5pt" o:hralign="center" o:hrstd="t" o:hr="t" fillcolor="#a0a0a0" stroked="f"/>
        </w:pict>
      </w:r>
    </w:p>
    <w:p w14:paraId="1DEBB68C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</w:t>
      </w:r>
      <w:proofErr w:type="spellStart"/>
      <w:proofErr w:type="gramStart"/>
      <w:r w:rsidRPr="000F7A9E">
        <w:rPr>
          <w:b/>
          <w:bCs/>
        </w:rPr>
        <w:t>statsmodels.tsa.stattools</w:t>
      </w:r>
      <w:proofErr w:type="gramEnd"/>
      <w:r w:rsidRPr="000F7A9E">
        <w:rPr>
          <w:b/>
          <w:bCs/>
        </w:rPr>
        <w:t>.adfuller</w:t>
      </w:r>
      <w:proofErr w:type="spellEnd"/>
      <w:r w:rsidRPr="000F7A9E">
        <w:rPr>
          <w:b/>
          <w:bCs/>
        </w:rPr>
        <w:t xml:space="preserve"> – </w:t>
      </w:r>
      <w:r w:rsidRPr="000F7A9E">
        <w:rPr>
          <w:b/>
          <w:bCs/>
          <w:i/>
          <w:iCs/>
        </w:rPr>
        <w:t>ADF Test for Stationarity</w:t>
      </w:r>
    </w:p>
    <w:p w14:paraId="76C6DEC4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465CF11A" w14:textId="77777777" w:rsidR="000F7A9E" w:rsidRPr="000F7A9E" w:rsidRDefault="000F7A9E" w:rsidP="000F7A9E">
      <w:pPr>
        <w:numPr>
          <w:ilvl w:val="0"/>
          <w:numId w:val="11"/>
        </w:numPr>
      </w:pPr>
      <w:r w:rsidRPr="000F7A9E">
        <w:t>Implements the Augmented Dickey-Fuller test to assess time series stationarity.</w:t>
      </w:r>
    </w:p>
    <w:p w14:paraId="769A3B7F" w14:textId="77777777" w:rsidR="000F7A9E" w:rsidRPr="000F7A9E" w:rsidRDefault="000F7A9E" w:rsidP="000F7A9E">
      <w:pPr>
        <w:numPr>
          <w:ilvl w:val="0"/>
          <w:numId w:val="11"/>
        </w:numPr>
      </w:pPr>
      <w:r w:rsidRPr="000F7A9E">
        <w:t>Foundation for ARIMA model preparation.</w:t>
      </w:r>
    </w:p>
    <w:p w14:paraId="15E97B2A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3926AFD5" w14:textId="77777777" w:rsidR="000F7A9E" w:rsidRPr="000F7A9E" w:rsidRDefault="000F7A9E" w:rsidP="000F7A9E">
      <w:pPr>
        <w:numPr>
          <w:ilvl w:val="0"/>
          <w:numId w:val="12"/>
        </w:numPr>
      </w:pPr>
      <w:r w:rsidRPr="000F7A9E">
        <w:t>Crucial in preprocessing steps to determine whether differencing was needed before modeling.</w:t>
      </w:r>
    </w:p>
    <w:p w14:paraId="1C34535A" w14:textId="77777777" w:rsidR="000F7A9E" w:rsidRPr="000F7A9E" w:rsidRDefault="000F7A9E" w:rsidP="000F7A9E">
      <w:r w:rsidRPr="000F7A9E">
        <w:pict w14:anchorId="730FB805">
          <v:rect id="_x0000_i1129" style="width:0;height:1.5pt" o:hralign="center" o:hrstd="t" o:hr="t" fillcolor="#a0a0a0" stroked="f"/>
        </w:pict>
      </w:r>
    </w:p>
    <w:p w14:paraId="1E6E566D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</w:t>
      </w:r>
      <w:proofErr w:type="spellStart"/>
      <w:proofErr w:type="gramStart"/>
      <w:r w:rsidRPr="000F7A9E">
        <w:rPr>
          <w:b/>
          <w:bCs/>
        </w:rPr>
        <w:t>statsmodels.tsa.arima</w:t>
      </w:r>
      <w:proofErr w:type="gramEnd"/>
      <w:r w:rsidRPr="000F7A9E">
        <w:rPr>
          <w:b/>
          <w:bCs/>
        </w:rPr>
        <w:t>.</w:t>
      </w:r>
      <w:proofErr w:type="gramStart"/>
      <w:r w:rsidRPr="000F7A9E">
        <w:rPr>
          <w:b/>
          <w:bCs/>
        </w:rPr>
        <w:t>model.ARIMA</w:t>
      </w:r>
      <w:proofErr w:type="spellEnd"/>
      <w:proofErr w:type="gramEnd"/>
      <w:r w:rsidRPr="000F7A9E">
        <w:rPr>
          <w:b/>
          <w:bCs/>
        </w:rPr>
        <w:t xml:space="preserve"> – </w:t>
      </w:r>
      <w:r w:rsidRPr="000F7A9E">
        <w:rPr>
          <w:b/>
          <w:bCs/>
          <w:i/>
          <w:iCs/>
        </w:rPr>
        <w:t>ARIMA Model for Forecasting</w:t>
      </w:r>
    </w:p>
    <w:p w14:paraId="09F645F4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47E65784" w14:textId="77777777" w:rsidR="000F7A9E" w:rsidRPr="000F7A9E" w:rsidRDefault="000F7A9E" w:rsidP="000F7A9E">
      <w:pPr>
        <w:numPr>
          <w:ilvl w:val="0"/>
          <w:numId w:val="13"/>
        </w:numPr>
      </w:pPr>
      <w:r w:rsidRPr="000F7A9E">
        <w:lastRenderedPageBreak/>
        <w:t>Classic model for univariate time series data.</w:t>
      </w:r>
    </w:p>
    <w:p w14:paraId="6AB82D6E" w14:textId="77777777" w:rsidR="000F7A9E" w:rsidRPr="000F7A9E" w:rsidRDefault="000F7A9E" w:rsidP="000F7A9E">
      <w:pPr>
        <w:numPr>
          <w:ilvl w:val="0"/>
          <w:numId w:val="13"/>
        </w:numPr>
      </w:pPr>
      <w:r w:rsidRPr="000F7A9E">
        <w:t>Captures autoregression (AR), integration (I), and moving average (MA) components.</w:t>
      </w:r>
    </w:p>
    <w:p w14:paraId="36B3C3EE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29705BAD" w14:textId="77777777" w:rsidR="000F7A9E" w:rsidRPr="000F7A9E" w:rsidRDefault="000F7A9E" w:rsidP="000F7A9E">
      <w:pPr>
        <w:numPr>
          <w:ilvl w:val="0"/>
          <w:numId w:val="14"/>
        </w:numPr>
      </w:pPr>
      <w:r w:rsidRPr="000F7A9E">
        <w:t>Provided reliable short-term forecasts for product demand trends.</w:t>
      </w:r>
    </w:p>
    <w:p w14:paraId="5679C9FF" w14:textId="77777777" w:rsidR="000F7A9E" w:rsidRPr="000F7A9E" w:rsidRDefault="000F7A9E" w:rsidP="000F7A9E">
      <w:pPr>
        <w:numPr>
          <w:ilvl w:val="0"/>
          <w:numId w:val="14"/>
        </w:numPr>
      </w:pPr>
      <w:r w:rsidRPr="000F7A9E">
        <w:t>Well-suited for stable products with consistent seasonality and autocorrelation (e.g., Lettuce).</w:t>
      </w:r>
    </w:p>
    <w:p w14:paraId="194726C9" w14:textId="77777777" w:rsidR="000F7A9E" w:rsidRPr="000F7A9E" w:rsidRDefault="000F7A9E" w:rsidP="000F7A9E">
      <w:r w:rsidRPr="000F7A9E">
        <w:pict w14:anchorId="3D139552">
          <v:rect id="_x0000_i1130" style="width:0;height:1.5pt" o:hralign="center" o:hrstd="t" o:hr="t" fillcolor="#a0a0a0" stroked="f"/>
        </w:pict>
      </w:r>
    </w:p>
    <w:p w14:paraId="59A7BD1E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</w:t>
      </w:r>
      <w:proofErr w:type="spellStart"/>
      <w:proofErr w:type="gramStart"/>
      <w:r w:rsidRPr="000F7A9E">
        <w:rPr>
          <w:b/>
          <w:bCs/>
        </w:rPr>
        <w:t>statsmodels.graphics</w:t>
      </w:r>
      <w:proofErr w:type="gramEnd"/>
      <w:r w:rsidRPr="000F7A9E">
        <w:rPr>
          <w:b/>
          <w:bCs/>
        </w:rPr>
        <w:t>.tsaplots</w:t>
      </w:r>
      <w:proofErr w:type="spellEnd"/>
      <w:r w:rsidRPr="000F7A9E">
        <w:rPr>
          <w:b/>
          <w:bCs/>
        </w:rPr>
        <w:t xml:space="preserve"> – </w:t>
      </w:r>
      <w:r w:rsidRPr="000F7A9E">
        <w:rPr>
          <w:b/>
          <w:bCs/>
          <w:i/>
          <w:iCs/>
        </w:rPr>
        <w:t>ACF and PACF Plots</w:t>
      </w:r>
    </w:p>
    <w:p w14:paraId="130F0869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42C255D2" w14:textId="77777777" w:rsidR="000F7A9E" w:rsidRPr="000F7A9E" w:rsidRDefault="000F7A9E" w:rsidP="000F7A9E">
      <w:pPr>
        <w:numPr>
          <w:ilvl w:val="0"/>
          <w:numId w:val="15"/>
        </w:numPr>
      </w:pPr>
      <w:r w:rsidRPr="000F7A9E">
        <w:t>Offers visual tools to identify lag patterns and determine ARIMA parameters.</w:t>
      </w:r>
    </w:p>
    <w:p w14:paraId="3463438A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5F22CE56" w14:textId="77777777" w:rsidR="000F7A9E" w:rsidRPr="000F7A9E" w:rsidRDefault="000F7A9E" w:rsidP="000F7A9E">
      <w:pPr>
        <w:numPr>
          <w:ilvl w:val="0"/>
          <w:numId w:val="16"/>
        </w:numPr>
      </w:pPr>
      <w:r w:rsidRPr="000F7A9E">
        <w:t>Supported model tuning by identifying optimal values of AR and MA components.</w:t>
      </w:r>
    </w:p>
    <w:p w14:paraId="5552A4D7" w14:textId="77777777" w:rsidR="000F7A9E" w:rsidRPr="000F7A9E" w:rsidRDefault="000F7A9E" w:rsidP="000F7A9E">
      <w:pPr>
        <w:numPr>
          <w:ilvl w:val="0"/>
          <w:numId w:val="16"/>
        </w:numPr>
      </w:pPr>
      <w:r w:rsidRPr="000F7A9E">
        <w:t>Enhanced interpretability of temporal relationships in sales patterns.</w:t>
      </w:r>
    </w:p>
    <w:p w14:paraId="5E8A9FA6" w14:textId="77777777" w:rsidR="000F7A9E" w:rsidRPr="000F7A9E" w:rsidRDefault="000F7A9E" w:rsidP="000F7A9E">
      <w:r w:rsidRPr="000F7A9E">
        <w:pict w14:anchorId="33544E38">
          <v:rect id="_x0000_i1131" style="width:0;height:1.5pt" o:hralign="center" o:hrstd="t" o:hr="t" fillcolor="#a0a0a0" stroked="f"/>
        </w:pict>
      </w:r>
    </w:p>
    <w:p w14:paraId="071B9174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prophet – </w:t>
      </w:r>
      <w:r w:rsidRPr="000F7A9E">
        <w:rPr>
          <w:b/>
          <w:bCs/>
          <w:i/>
          <w:iCs/>
        </w:rPr>
        <w:t>Facebook Prophet Model</w:t>
      </w:r>
    </w:p>
    <w:p w14:paraId="47A7C311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09F3384C" w14:textId="77777777" w:rsidR="000F7A9E" w:rsidRPr="000F7A9E" w:rsidRDefault="000F7A9E" w:rsidP="000F7A9E">
      <w:pPr>
        <w:numPr>
          <w:ilvl w:val="0"/>
          <w:numId w:val="17"/>
        </w:numPr>
      </w:pPr>
      <w:r w:rsidRPr="000F7A9E">
        <w:t>Handles seasonality, holidays, and trend shifts automatically.</w:t>
      </w:r>
    </w:p>
    <w:p w14:paraId="52C37C46" w14:textId="77777777" w:rsidR="000F7A9E" w:rsidRPr="000F7A9E" w:rsidRDefault="000F7A9E" w:rsidP="000F7A9E">
      <w:pPr>
        <w:numPr>
          <w:ilvl w:val="0"/>
          <w:numId w:val="17"/>
        </w:numPr>
      </w:pPr>
      <w:r w:rsidRPr="000F7A9E">
        <w:t>Built for business time series data that can be irregular or sparse.</w:t>
      </w:r>
    </w:p>
    <w:p w14:paraId="308359E7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3A1CCFE8" w14:textId="77777777" w:rsidR="000F7A9E" w:rsidRPr="000F7A9E" w:rsidRDefault="000F7A9E" w:rsidP="000F7A9E">
      <w:pPr>
        <w:numPr>
          <w:ilvl w:val="0"/>
          <w:numId w:val="18"/>
        </w:numPr>
      </w:pPr>
      <w:proofErr w:type="gramStart"/>
      <w:r w:rsidRPr="000F7A9E">
        <w:t>Excellent for</w:t>
      </w:r>
      <w:proofErr w:type="gramEnd"/>
      <w:r w:rsidRPr="000F7A9E">
        <w:t xml:space="preserve"> agricultural products with seasonal spikes (e.g., Strawberries).</w:t>
      </w:r>
    </w:p>
    <w:p w14:paraId="7E60BAB7" w14:textId="77777777" w:rsidR="000F7A9E" w:rsidRPr="000F7A9E" w:rsidRDefault="000F7A9E" w:rsidP="000F7A9E">
      <w:pPr>
        <w:numPr>
          <w:ilvl w:val="0"/>
          <w:numId w:val="18"/>
        </w:numPr>
      </w:pPr>
      <w:r w:rsidRPr="000F7A9E">
        <w:t>Allowed daily-level forecasting and interpretability using trend and seasonality plots.</w:t>
      </w:r>
    </w:p>
    <w:p w14:paraId="5FE7EA9A" w14:textId="77777777" w:rsidR="000F7A9E" w:rsidRPr="000F7A9E" w:rsidRDefault="000F7A9E" w:rsidP="000F7A9E">
      <w:r w:rsidRPr="000F7A9E">
        <w:pict w14:anchorId="4449959B">
          <v:rect id="_x0000_i1132" style="width:0;height:1.5pt" o:hralign="center" o:hrstd="t" o:hr="t" fillcolor="#a0a0a0" stroked="f"/>
        </w:pict>
      </w:r>
    </w:p>
    <w:p w14:paraId="5F1FF3FB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🌲</w:t>
      </w:r>
      <w:r w:rsidRPr="000F7A9E">
        <w:rPr>
          <w:b/>
          <w:bCs/>
        </w:rPr>
        <w:t xml:space="preserve"> Machine Learning Model</w:t>
      </w:r>
    </w:p>
    <w:p w14:paraId="67DFBC72" w14:textId="77777777" w:rsidR="000F7A9E" w:rsidRPr="000F7A9E" w:rsidRDefault="000F7A9E" w:rsidP="000F7A9E">
      <w:r w:rsidRPr="000F7A9E">
        <w:pict w14:anchorId="55FD3E4A">
          <v:rect id="_x0000_i1133" style="width:0;height:1.5pt" o:hralign="center" o:hrstd="t" o:hr="t" fillcolor="#a0a0a0" stroked="f"/>
        </w:pict>
      </w:r>
    </w:p>
    <w:p w14:paraId="0D4D6092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</w:t>
      </w:r>
      <w:proofErr w:type="spellStart"/>
      <w:proofErr w:type="gramStart"/>
      <w:r w:rsidRPr="000F7A9E">
        <w:rPr>
          <w:b/>
          <w:bCs/>
        </w:rPr>
        <w:t>sklearn.ensemble</w:t>
      </w:r>
      <w:proofErr w:type="gramEnd"/>
      <w:r w:rsidRPr="000F7A9E">
        <w:rPr>
          <w:b/>
          <w:bCs/>
        </w:rPr>
        <w:t>.RandomForestRegressor</w:t>
      </w:r>
      <w:proofErr w:type="spellEnd"/>
      <w:r w:rsidRPr="000F7A9E">
        <w:rPr>
          <w:b/>
          <w:bCs/>
        </w:rPr>
        <w:t xml:space="preserve"> – </w:t>
      </w:r>
      <w:r w:rsidRPr="000F7A9E">
        <w:rPr>
          <w:b/>
          <w:bCs/>
          <w:i/>
          <w:iCs/>
        </w:rPr>
        <w:t>Random Forest for Regression</w:t>
      </w:r>
    </w:p>
    <w:p w14:paraId="6C7E7DE1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4BB00D75" w14:textId="77777777" w:rsidR="000F7A9E" w:rsidRPr="000F7A9E" w:rsidRDefault="000F7A9E" w:rsidP="000F7A9E">
      <w:pPr>
        <w:numPr>
          <w:ilvl w:val="0"/>
          <w:numId w:val="19"/>
        </w:numPr>
      </w:pPr>
      <w:r w:rsidRPr="000F7A9E">
        <w:t>Non-linear model that performs well on structured/tabular data.</w:t>
      </w:r>
    </w:p>
    <w:p w14:paraId="3C0130EC" w14:textId="77777777" w:rsidR="000F7A9E" w:rsidRPr="000F7A9E" w:rsidRDefault="000F7A9E" w:rsidP="000F7A9E">
      <w:pPr>
        <w:numPr>
          <w:ilvl w:val="0"/>
          <w:numId w:val="19"/>
        </w:numPr>
      </w:pPr>
      <w:r w:rsidRPr="000F7A9E">
        <w:t>Automatically handles interactions and feature importance.</w:t>
      </w:r>
    </w:p>
    <w:p w14:paraId="14BEAB66" w14:textId="77777777" w:rsidR="000F7A9E" w:rsidRPr="000F7A9E" w:rsidRDefault="000F7A9E" w:rsidP="000F7A9E">
      <w:r w:rsidRPr="000F7A9E">
        <w:rPr>
          <w:b/>
          <w:bCs/>
        </w:rPr>
        <w:lastRenderedPageBreak/>
        <w:t>Suitability</w:t>
      </w:r>
      <w:r w:rsidRPr="000F7A9E">
        <w:t>:</w:t>
      </w:r>
    </w:p>
    <w:p w14:paraId="71C21D7A" w14:textId="77777777" w:rsidR="000F7A9E" w:rsidRPr="000F7A9E" w:rsidRDefault="000F7A9E" w:rsidP="000F7A9E">
      <w:pPr>
        <w:numPr>
          <w:ilvl w:val="0"/>
          <w:numId w:val="20"/>
        </w:numPr>
      </w:pPr>
      <w:proofErr w:type="gramStart"/>
      <w:r w:rsidRPr="000F7A9E">
        <w:t>Served</w:t>
      </w:r>
      <w:proofErr w:type="gramEnd"/>
      <w:r w:rsidRPr="000F7A9E">
        <w:t xml:space="preserve"> as a strong benchmark for performance comparison.</w:t>
      </w:r>
    </w:p>
    <w:p w14:paraId="3EF1BEB7" w14:textId="77777777" w:rsidR="000F7A9E" w:rsidRPr="000F7A9E" w:rsidRDefault="000F7A9E" w:rsidP="000F7A9E">
      <w:pPr>
        <w:numPr>
          <w:ilvl w:val="0"/>
          <w:numId w:val="20"/>
        </w:numPr>
      </w:pPr>
      <w:r w:rsidRPr="000F7A9E">
        <w:t>Useful in predicting demand where past sales may interact in complex, non-linear ways.</w:t>
      </w:r>
    </w:p>
    <w:p w14:paraId="5B2E53D0" w14:textId="77777777" w:rsidR="000F7A9E" w:rsidRPr="000F7A9E" w:rsidRDefault="000F7A9E" w:rsidP="000F7A9E">
      <w:r w:rsidRPr="000F7A9E">
        <w:pict w14:anchorId="6F4B74B2">
          <v:rect id="_x0000_i1134" style="width:0;height:1.5pt" o:hralign="center" o:hrstd="t" o:hr="t" fillcolor="#a0a0a0" stroked="f"/>
        </w:pict>
      </w:r>
    </w:p>
    <w:p w14:paraId="1B522A88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📏</w:t>
      </w:r>
      <w:r w:rsidRPr="000F7A9E">
        <w:rPr>
          <w:b/>
          <w:bCs/>
        </w:rPr>
        <w:t xml:space="preserve"> Evaluation Metrics for Model Accuracy</w:t>
      </w:r>
    </w:p>
    <w:p w14:paraId="3A366053" w14:textId="77777777" w:rsidR="000F7A9E" w:rsidRPr="000F7A9E" w:rsidRDefault="000F7A9E" w:rsidP="000F7A9E">
      <w:r w:rsidRPr="000F7A9E">
        <w:pict w14:anchorId="3CC8CC5F">
          <v:rect id="_x0000_i1135" style="width:0;height:1.5pt" o:hralign="center" o:hrstd="t" o:hr="t" fillcolor="#a0a0a0" stroked="f"/>
        </w:pict>
      </w:r>
    </w:p>
    <w:p w14:paraId="531A1D7A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✅</w:t>
      </w:r>
      <w:r w:rsidRPr="000F7A9E">
        <w:rPr>
          <w:b/>
          <w:bCs/>
        </w:rPr>
        <w:t xml:space="preserve"> </w:t>
      </w:r>
      <w:proofErr w:type="spellStart"/>
      <w:proofErr w:type="gramStart"/>
      <w:r w:rsidRPr="000F7A9E">
        <w:rPr>
          <w:b/>
          <w:bCs/>
        </w:rPr>
        <w:t>sklearn.metrics</w:t>
      </w:r>
      <w:proofErr w:type="spellEnd"/>
      <w:proofErr w:type="gramEnd"/>
      <w:r w:rsidRPr="000F7A9E">
        <w:rPr>
          <w:b/>
          <w:bCs/>
        </w:rPr>
        <w:t xml:space="preserve"> – </w:t>
      </w:r>
      <w:r w:rsidRPr="000F7A9E">
        <w:rPr>
          <w:b/>
          <w:bCs/>
          <w:i/>
          <w:iCs/>
        </w:rPr>
        <w:t>Evaluation Functions (MAE, RMSE, MAPE)</w:t>
      </w:r>
    </w:p>
    <w:p w14:paraId="2BE9BC8B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40F2F790" w14:textId="77777777" w:rsidR="000F7A9E" w:rsidRPr="000F7A9E" w:rsidRDefault="000F7A9E" w:rsidP="000F7A9E">
      <w:pPr>
        <w:numPr>
          <w:ilvl w:val="0"/>
          <w:numId w:val="21"/>
        </w:numPr>
      </w:pPr>
      <w:r w:rsidRPr="000F7A9E">
        <w:t>Standardized and reliable metrics to compare model performance.</w:t>
      </w:r>
    </w:p>
    <w:p w14:paraId="44102BB3" w14:textId="77777777" w:rsidR="000F7A9E" w:rsidRPr="000F7A9E" w:rsidRDefault="000F7A9E" w:rsidP="000F7A9E">
      <w:pPr>
        <w:numPr>
          <w:ilvl w:val="0"/>
          <w:numId w:val="21"/>
        </w:numPr>
      </w:pPr>
      <w:r w:rsidRPr="000F7A9E">
        <w:t>Compatible with both time series and regression outputs.</w:t>
      </w:r>
    </w:p>
    <w:p w14:paraId="3B694A71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5159B7C7" w14:textId="77777777" w:rsidR="000F7A9E" w:rsidRPr="000F7A9E" w:rsidRDefault="000F7A9E" w:rsidP="000F7A9E">
      <w:pPr>
        <w:numPr>
          <w:ilvl w:val="0"/>
          <w:numId w:val="22"/>
        </w:numPr>
      </w:pPr>
      <w:r w:rsidRPr="000F7A9E">
        <w:t>Provided consistent evaluation across ARIMA, Prophet, and Random Forest models.</w:t>
      </w:r>
    </w:p>
    <w:p w14:paraId="79EC2841" w14:textId="77777777" w:rsidR="000F7A9E" w:rsidRPr="000F7A9E" w:rsidRDefault="000F7A9E" w:rsidP="000F7A9E">
      <w:pPr>
        <w:numPr>
          <w:ilvl w:val="0"/>
          <w:numId w:val="22"/>
        </w:numPr>
      </w:pPr>
      <w:r w:rsidRPr="000F7A9E">
        <w:t>Enabled identification of the best-performing model for each product.</w:t>
      </w:r>
    </w:p>
    <w:p w14:paraId="73D13315" w14:textId="77777777" w:rsidR="000F7A9E" w:rsidRPr="000F7A9E" w:rsidRDefault="000F7A9E" w:rsidP="000F7A9E">
      <w:r w:rsidRPr="000F7A9E">
        <w:pict w14:anchorId="7E552E27">
          <v:rect id="_x0000_i1136" style="width:0;height:1.5pt" o:hralign="center" o:hrstd="t" o:hr="t" fillcolor="#a0a0a0" stroked="f"/>
        </w:pict>
      </w:r>
    </w:p>
    <w:p w14:paraId="3BA19501" w14:textId="77777777" w:rsidR="000F7A9E" w:rsidRPr="000F7A9E" w:rsidRDefault="000F7A9E" w:rsidP="000F7A9E">
      <w:pPr>
        <w:rPr>
          <w:b/>
          <w:bCs/>
        </w:rPr>
      </w:pPr>
      <w:r w:rsidRPr="000F7A9E">
        <w:rPr>
          <w:rFonts w:ascii="Segoe UI Emoji" w:hAnsi="Segoe UI Emoji" w:cs="Segoe UI Emoji"/>
          <w:b/>
          <w:bCs/>
        </w:rPr>
        <w:t>⚠️</w:t>
      </w:r>
      <w:r w:rsidRPr="000F7A9E">
        <w:rPr>
          <w:b/>
          <w:bCs/>
        </w:rPr>
        <w:t xml:space="preserve"> warnings – </w:t>
      </w:r>
      <w:r w:rsidRPr="000F7A9E">
        <w:rPr>
          <w:b/>
          <w:bCs/>
          <w:i/>
          <w:iCs/>
        </w:rPr>
        <w:t>Suppressing Non-Critical Warnings</w:t>
      </w:r>
    </w:p>
    <w:p w14:paraId="40DE2240" w14:textId="77777777" w:rsidR="000F7A9E" w:rsidRPr="000F7A9E" w:rsidRDefault="000F7A9E" w:rsidP="000F7A9E">
      <w:r w:rsidRPr="000F7A9E">
        <w:rPr>
          <w:b/>
          <w:bCs/>
        </w:rPr>
        <w:t>Strength</w:t>
      </w:r>
      <w:r w:rsidRPr="000F7A9E">
        <w:t>:</w:t>
      </w:r>
    </w:p>
    <w:p w14:paraId="24D4D7C1" w14:textId="77777777" w:rsidR="000F7A9E" w:rsidRPr="000F7A9E" w:rsidRDefault="000F7A9E" w:rsidP="000F7A9E">
      <w:pPr>
        <w:numPr>
          <w:ilvl w:val="0"/>
          <w:numId w:val="23"/>
        </w:numPr>
      </w:pPr>
      <w:r w:rsidRPr="000F7A9E">
        <w:t xml:space="preserve">Keeps the output clean and </w:t>
      </w:r>
      <w:proofErr w:type="gramStart"/>
      <w:r w:rsidRPr="000F7A9E">
        <w:t>focused</w:t>
      </w:r>
      <w:proofErr w:type="gramEnd"/>
      <w:r w:rsidRPr="000F7A9E">
        <w:t xml:space="preserve"> during batch modeling or iterative development.</w:t>
      </w:r>
    </w:p>
    <w:p w14:paraId="1465CD2D" w14:textId="77777777" w:rsidR="000F7A9E" w:rsidRPr="000F7A9E" w:rsidRDefault="000F7A9E" w:rsidP="000F7A9E">
      <w:r w:rsidRPr="000F7A9E">
        <w:rPr>
          <w:b/>
          <w:bCs/>
        </w:rPr>
        <w:t>Suitability</w:t>
      </w:r>
      <w:r w:rsidRPr="000F7A9E">
        <w:t>:</w:t>
      </w:r>
    </w:p>
    <w:p w14:paraId="207CE475" w14:textId="77777777" w:rsidR="000F7A9E" w:rsidRPr="000F7A9E" w:rsidRDefault="000F7A9E" w:rsidP="000F7A9E">
      <w:pPr>
        <w:numPr>
          <w:ilvl w:val="0"/>
          <w:numId w:val="24"/>
        </w:numPr>
      </w:pPr>
      <w:r w:rsidRPr="000F7A9E">
        <w:t xml:space="preserve">Ensured your modeling </w:t>
      </w:r>
      <w:proofErr w:type="gramStart"/>
      <w:r w:rsidRPr="000F7A9E">
        <w:t>outputs</w:t>
      </w:r>
      <w:proofErr w:type="gramEnd"/>
      <w:r w:rsidRPr="000F7A9E">
        <w:t xml:space="preserve"> remained readable and presentation-ready, especially when running multiple iterations of forecasting.</w:t>
      </w:r>
    </w:p>
    <w:p w14:paraId="64010C86" w14:textId="371DB496" w:rsidR="00C46933" w:rsidRDefault="00930B01">
      <w:r>
        <w:rPr>
          <w:noProof/>
        </w:rPr>
        <w:lastRenderedPageBreak/>
        <w:drawing>
          <wp:inline distT="0" distB="0" distL="0" distR="0" wp14:anchorId="0770E6E6" wp14:editId="4FF9635C">
            <wp:extent cx="5943600" cy="3148965"/>
            <wp:effectExtent l="0" t="0" r="0" b="0"/>
            <wp:docPr id="8393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840"/>
    <w:multiLevelType w:val="multilevel"/>
    <w:tmpl w:val="F2A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6830"/>
    <w:multiLevelType w:val="multilevel"/>
    <w:tmpl w:val="886E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B60"/>
    <w:multiLevelType w:val="multilevel"/>
    <w:tmpl w:val="43A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446D0"/>
    <w:multiLevelType w:val="multilevel"/>
    <w:tmpl w:val="CCA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D41C3"/>
    <w:multiLevelType w:val="multilevel"/>
    <w:tmpl w:val="4070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679AD"/>
    <w:multiLevelType w:val="multilevel"/>
    <w:tmpl w:val="6C7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714"/>
    <w:multiLevelType w:val="multilevel"/>
    <w:tmpl w:val="149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160C9"/>
    <w:multiLevelType w:val="multilevel"/>
    <w:tmpl w:val="802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D6FE1"/>
    <w:multiLevelType w:val="multilevel"/>
    <w:tmpl w:val="CD9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E7065"/>
    <w:multiLevelType w:val="multilevel"/>
    <w:tmpl w:val="4D5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7919"/>
    <w:multiLevelType w:val="multilevel"/>
    <w:tmpl w:val="F394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E5044"/>
    <w:multiLevelType w:val="multilevel"/>
    <w:tmpl w:val="F52C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533DA"/>
    <w:multiLevelType w:val="multilevel"/>
    <w:tmpl w:val="EA2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B42FA"/>
    <w:multiLevelType w:val="multilevel"/>
    <w:tmpl w:val="89F8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A4D39"/>
    <w:multiLevelType w:val="multilevel"/>
    <w:tmpl w:val="A9C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E2F91"/>
    <w:multiLevelType w:val="multilevel"/>
    <w:tmpl w:val="266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D7D87"/>
    <w:multiLevelType w:val="multilevel"/>
    <w:tmpl w:val="07C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279D6"/>
    <w:multiLevelType w:val="multilevel"/>
    <w:tmpl w:val="C3E0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54116"/>
    <w:multiLevelType w:val="multilevel"/>
    <w:tmpl w:val="4B54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332F7"/>
    <w:multiLevelType w:val="multilevel"/>
    <w:tmpl w:val="B68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F3CEF"/>
    <w:multiLevelType w:val="multilevel"/>
    <w:tmpl w:val="C0F2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F1C12"/>
    <w:multiLevelType w:val="multilevel"/>
    <w:tmpl w:val="153C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55791"/>
    <w:multiLevelType w:val="multilevel"/>
    <w:tmpl w:val="299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E2F0D"/>
    <w:multiLevelType w:val="multilevel"/>
    <w:tmpl w:val="A0B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437697">
    <w:abstractNumId w:val="7"/>
  </w:num>
  <w:num w:numId="2" w16cid:durableId="264071760">
    <w:abstractNumId w:val="14"/>
  </w:num>
  <w:num w:numId="3" w16cid:durableId="784155115">
    <w:abstractNumId w:val="17"/>
  </w:num>
  <w:num w:numId="4" w16cid:durableId="8064409">
    <w:abstractNumId w:val="3"/>
  </w:num>
  <w:num w:numId="5" w16cid:durableId="2098623900">
    <w:abstractNumId w:val="15"/>
  </w:num>
  <w:num w:numId="6" w16cid:durableId="145555710">
    <w:abstractNumId w:val="8"/>
  </w:num>
  <w:num w:numId="7" w16cid:durableId="1151865750">
    <w:abstractNumId w:val="13"/>
  </w:num>
  <w:num w:numId="8" w16cid:durableId="451291628">
    <w:abstractNumId w:val="4"/>
  </w:num>
  <w:num w:numId="9" w16cid:durableId="1557469445">
    <w:abstractNumId w:val="2"/>
  </w:num>
  <w:num w:numId="10" w16cid:durableId="1573849768">
    <w:abstractNumId w:val="1"/>
  </w:num>
  <w:num w:numId="11" w16cid:durableId="1878084272">
    <w:abstractNumId w:val="0"/>
  </w:num>
  <w:num w:numId="12" w16cid:durableId="913900035">
    <w:abstractNumId w:val="23"/>
  </w:num>
  <w:num w:numId="13" w16cid:durableId="644701025">
    <w:abstractNumId w:val="19"/>
  </w:num>
  <w:num w:numId="14" w16cid:durableId="559051589">
    <w:abstractNumId w:val="21"/>
  </w:num>
  <w:num w:numId="15" w16cid:durableId="1770806703">
    <w:abstractNumId w:val="22"/>
  </w:num>
  <w:num w:numId="16" w16cid:durableId="810245957">
    <w:abstractNumId w:val="16"/>
  </w:num>
  <w:num w:numId="17" w16cid:durableId="2026856776">
    <w:abstractNumId w:val="6"/>
  </w:num>
  <w:num w:numId="18" w16cid:durableId="1192525670">
    <w:abstractNumId w:val="10"/>
  </w:num>
  <w:num w:numId="19" w16cid:durableId="1226530727">
    <w:abstractNumId w:val="9"/>
  </w:num>
  <w:num w:numId="20" w16cid:durableId="1538927301">
    <w:abstractNumId w:val="11"/>
  </w:num>
  <w:num w:numId="21" w16cid:durableId="1242831250">
    <w:abstractNumId w:val="20"/>
  </w:num>
  <w:num w:numId="22" w16cid:durableId="794756515">
    <w:abstractNumId w:val="5"/>
  </w:num>
  <w:num w:numId="23" w16cid:durableId="1358697224">
    <w:abstractNumId w:val="18"/>
  </w:num>
  <w:num w:numId="24" w16cid:durableId="2045130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9E"/>
    <w:rsid w:val="0002468C"/>
    <w:rsid w:val="000D521D"/>
    <w:rsid w:val="000F7A9E"/>
    <w:rsid w:val="00413948"/>
    <w:rsid w:val="0062538C"/>
    <w:rsid w:val="00631D95"/>
    <w:rsid w:val="006979B8"/>
    <w:rsid w:val="00930B01"/>
    <w:rsid w:val="00C46933"/>
    <w:rsid w:val="00EE2C1E"/>
    <w:rsid w:val="00F97BE7"/>
    <w:rsid w:val="00FB125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ABBD"/>
  <w15:chartTrackingRefBased/>
  <w15:docId w15:val="{1613C4FA-D532-4008-BC1E-782D461A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A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A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A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A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A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A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A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A9E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A9E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A9E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A9E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A9E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A9E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F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A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9E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0F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9E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0F7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1</cp:revision>
  <dcterms:created xsi:type="dcterms:W3CDTF">2025-04-12T19:27:00Z</dcterms:created>
  <dcterms:modified xsi:type="dcterms:W3CDTF">2025-04-12T19:54:00Z</dcterms:modified>
</cp:coreProperties>
</file>