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883"/>
        <w:rPr>
          <w:rFonts w:ascii="楷体_GB2312" w:eastAsia="楷体_GB2312"/>
          <w:b/>
          <w:color w:val="000000"/>
          <w:sz w:val="44"/>
        </w:rPr>
      </w:pPr>
    </w:p>
    <w:p>
      <w:pPr>
        <w:spacing w:line="360" w:lineRule="auto"/>
        <w:ind w:firstLine="0" w:firstLineChars="0"/>
        <w:jc w:val="center"/>
        <w:rPr>
          <w:rFonts w:ascii="楷体_GB2312" w:eastAsia="楷体_GB2312"/>
          <w:b/>
          <w:color w:val="000000"/>
          <w:sz w:val="44"/>
        </w:rPr>
      </w:pPr>
      <w:r>
        <w:rPr>
          <w:rFonts w:ascii="楷体_GB2312" w:eastAsia="楷体_GB2312"/>
          <w:b/>
          <w:color w:val="000000"/>
          <w:sz w:val="44"/>
        </w:rPr>
        <w:drawing>
          <wp:inline distT="0" distB="0" distL="114300" distR="114300">
            <wp:extent cx="2363470" cy="474980"/>
            <wp:effectExtent l="0" t="0" r="0" b="127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pic:cNvPicPr>
                  </pic:nvPicPr>
                  <pic:blipFill>
                    <a:blip r:embed="rId12"/>
                    <a:srcRect l="21133" b="12308"/>
                    <a:stretch>
                      <a:fillRect/>
                    </a:stretch>
                  </pic:blipFill>
                  <pic:spPr>
                    <a:xfrm>
                      <a:off x="0" y="0"/>
                      <a:ext cx="2363470" cy="474980"/>
                    </a:xfrm>
                    <a:prstGeom prst="rect">
                      <a:avLst/>
                    </a:prstGeom>
                    <a:noFill/>
                    <a:ln>
                      <a:noFill/>
                    </a:ln>
                  </pic:spPr>
                </pic:pic>
              </a:graphicData>
            </a:graphic>
          </wp:inline>
        </w:drawing>
      </w:r>
    </w:p>
    <w:p>
      <w:pPr>
        <w:spacing w:line="360" w:lineRule="auto"/>
        <w:ind w:firstLine="0" w:firstLineChars="0"/>
        <w:jc w:val="center"/>
        <w:rPr>
          <w:rFonts w:ascii="楷体_GB2312" w:eastAsia="楷体_GB2312"/>
          <w:b/>
          <w:color w:val="000000"/>
          <w:sz w:val="44"/>
        </w:rPr>
      </w:pPr>
      <w:r>
        <w:rPr>
          <w:rFonts w:hint="eastAsia" w:ascii="楷体_GB2312" w:eastAsia="楷体_GB2312"/>
          <w:b/>
          <w:color w:val="000000"/>
          <w:sz w:val="44"/>
        </w:rPr>
        <w:t>2023届毕业设计说明书</w:t>
      </w:r>
    </w:p>
    <w:p>
      <w:pPr>
        <w:spacing w:line="360" w:lineRule="auto"/>
        <w:ind w:firstLine="961"/>
        <w:jc w:val="center"/>
        <w:rPr>
          <w:b/>
          <w:color w:val="000000"/>
          <w:sz w:val="48"/>
        </w:rPr>
      </w:pPr>
      <w:r>
        <w:rPr>
          <w:rFonts w:eastAsia="华文隶书"/>
          <w:b/>
          <w:color w:val="000000"/>
          <w:sz w:val="48"/>
        </w:rPr>
        <mc:AlternateContent>
          <mc:Choice Requires="wps">
            <w:drawing>
              <wp:anchor distT="0" distB="0" distL="114300" distR="114300" simplePos="0" relativeHeight="251659264" behindDoc="0" locked="0" layoutInCell="1" allowOverlap="1">
                <wp:simplePos x="0" y="0"/>
                <wp:positionH relativeFrom="column">
                  <wp:posOffset>431800</wp:posOffset>
                </wp:positionH>
                <wp:positionV relativeFrom="paragraph">
                  <wp:posOffset>212090</wp:posOffset>
                </wp:positionV>
                <wp:extent cx="4343400" cy="0"/>
                <wp:effectExtent l="0" t="0" r="0" b="0"/>
                <wp:wrapNone/>
                <wp:docPr id="2" name="Line 14"/>
                <wp:cNvGraphicFramePr/>
                <a:graphic xmlns:a="http://schemas.openxmlformats.org/drawingml/2006/main">
                  <a:graphicData uri="http://schemas.microsoft.com/office/word/2010/wordprocessingShape">
                    <wps:wsp>
                      <wps:cNvCnPr/>
                      <wps:spPr>
                        <a:xfrm flipV="1">
                          <a:off x="0" y="0"/>
                          <a:ext cx="434340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Line 14" o:spid="_x0000_s1026" o:spt="20" style="position:absolute;left:0pt;flip:y;margin-left:34pt;margin-top:16.7pt;height:0pt;width:342pt;z-index:251659264;mso-width-relative:page;mso-height-relative:page;" filled="f" stroked="t" coordsize="21600,21600" o:gfxdata="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S98cL1QAAAAgBAAAPAAAAAAAAAAEA&#10;IAAAACIAAABkcnMvZG93bnJldi54bWxQSwECFAAUAAAACACHTuJAzgEdc9kBAADYAwAADgAAAAAA&#10;AAABACAAAAAkAQAAZHJzL2Uyb0RvYy54bWxQSwUGAAAAAAYABgBZAQAAbwUAAAAA&#10;">
                <v:fill on="f" focussize="0,0"/>
                <v:stroke color="#000000" joinstyle="round"/>
                <v:imagedata o:title=""/>
                <o:lock v:ext="edit" aspectratio="f"/>
              </v:line>
            </w:pict>
          </mc:Fallback>
        </mc:AlternateContent>
      </w:r>
      <w:r>
        <w:rPr>
          <w:rFonts w:hint="eastAsia"/>
          <w:b/>
          <w:color w:val="000000"/>
          <w:sz w:val="48"/>
        </w:rPr>
        <w:t xml:space="preserve">             </w:t>
      </w:r>
    </w:p>
    <w:p>
      <w:pPr>
        <w:spacing w:before="326" w:beforeLines="100" w:after="163" w:afterLines="50" w:line="360" w:lineRule="auto"/>
        <w:ind w:firstLine="0" w:firstLineChars="0"/>
        <w:jc w:val="center"/>
        <w:rPr>
          <w:rFonts w:ascii="黑体" w:hAnsi="黑体" w:eastAsia="黑体" w:cs="黑体"/>
          <w:color w:val="0000FF"/>
          <w:sz w:val="44"/>
          <w:szCs w:val="44"/>
        </w:rPr>
      </w:pPr>
      <w:r>
        <w:rPr>
          <w:rFonts w:hint="eastAsia" w:ascii="黑体" w:hAnsi="黑体" w:eastAsia="黑体" w:cs="黑体"/>
          <w:b/>
          <w:color w:val="000000"/>
          <w:sz w:val="44"/>
        </w:rPr>
        <w:t>基于STM32的智能小车设计</w:t>
      </w:r>
    </w:p>
    <w:p>
      <w:pPr>
        <w:spacing w:line="360" w:lineRule="auto"/>
        <w:ind w:firstLine="960"/>
        <w:rPr>
          <w:color w:val="000000"/>
          <w:sz w:val="48"/>
        </w:rPr>
      </w:pPr>
      <w:r>
        <w:rPr>
          <w:rFonts w:hint="eastAsia"/>
          <w:color w:val="000000"/>
          <w:sz w:val="48"/>
        </w:rPr>
        <w:t xml:space="preserve">   </w:t>
      </w:r>
    </w:p>
    <w:p>
      <w:pPr>
        <w:spacing w:before="163" w:beforeLines="50" w:line="360" w:lineRule="auto"/>
        <w:ind w:firstLine="2240" w:firstLineChars="800"/>
        <w:rPr>
          <w:color w:val="000000"/>
          <w:sz w:val="28"/>
        </w:rPr>
      </w:pPr>
    </w:p>
    <w:p>
      <w:pPr>
        <w:spacing w:before="163" w:beforeLines="50" w:line="360" w:lineRule="auto"/>
        <w:ind w:firstLine="0" w:firstLineChars="0"/>
        <w:jc w:val="center"/>
        <w:rPr>
          <w:color w:val="000000"/>
          <w:sz w:val="28"/>
        </w:rPr>
      </w:pPr>
      <w:r>
        <w:rPr>
          <w:rFonts w:hint="eastAsia"/>
          <w:color w:val="000000"/>
          <w:sz w:val="28"/>
        </w:rPr>
        <w:t>院、部：</w:t>
      </w:r>
      <w:r>
        <w:rPr>
          <w:rFonts w:hint="eastAsia"/>
          <w:color w:val="000000"/>
          <w:sz w:val="28"/>
          <w:u w:val="single"/>
        </w:rPr>
        <w:t xml:space="preserve">   计算机科学与工程学院  </w:t>
      </w:r>
    </w:p>
    <w:p>
      <w:pPr>
        <w:spacing w:before="163" w:beforeLines="50" w:line="360" w:lineRule="auto"/>
        <w:ind w:firstLine="1960" w:firstLineChars="700"/>
        <w:rPr>
          <w:color w:val="000000"/>
          <w:sz w:val="28"/>
          <w:u w:val="single"/>
        </w:rPr>
      </w:pPr>
      <w:r>
        <w:rPr>
          <w:rFonts w:hint="eastAsia"/>
          <w:color w:val="000000"/>
          <w:sz w:val="28"/>
        </w:rPr>
        <w:t>学生姓名：</w:t>
      </w:r>
      <w:r>
        <w:rPr>
          <w:rFonts w:hint="eastAsia"/>
          <w:color w:val="000000"/>
          <w:sz w:val="28"/>
          <w:u w:val="single"/>
        </w:rPr>
        <w:t xml:space="preserve">         向宇阳          </w:t>
      </w:r>
    </w:p>
    <w:p>
      <w:pPr>
        <w:spacing w:before="163" w:beforeLines="50" w:line="360" w:lineRule="auto"/>
        <w:ind w:firstLine="1960" w:firstLineChars="700"/>
        <w:jc w:val="left"/>
        <w:rPr>
          <w:color w:val="000000"/>
          <w:sz w:val="28"/>
          <w:u w:val="single"/>
        </w:rPr>
      </w:pPr>
      <w:r>
        <w:rPr>
          <w:rFonts w:hint="eastAsia"/>
          <w:color w:val="000000"/>
          <w:sz w:val="28"/>
        </w:rPr>
        <w:t xml:space="preserve">指导教师： </w:t>
      </w:r>
      <w:r>
        <w:rPr>
          <w:rFonts w:hint="eastAsia"/>
          <w:color w:val="000000"/>
          <w:sz w:val="28"/>
          <w:u w:val="single"/>
        </w:rPr>
        <w:t xml:space="preserve"> 李泽军  </w:t>
      </w:r>
      <w:r>
        <w:rPr>
          <w:rFonts w:hint="eastAsia"/>
          <w:color w:val="000000"/>
          <w:sz w:val="28"/>
        </w:rPr>
        <w:t>职称</w:t>
      </w:r>
      <w:r>
        <w:rPr>
          <w:rFonts w:hint="eastAsia"/>
          <w:color w:val="000000"/>
          <w:sz w:val="28"/>
          <w:u w:val="single"/>
        </w:rPr>
        <w:t xml:space="preserve">    教授   </w:t>
      </w:r>
    </w:p>
    <w:p>
      <w:pPr>
        <w:spacing w:before="163" w:beforeLines="50" w:line="360" w:lineRule="auto"/>
        <w:ind w:firstLine="1960" w:firstLineChars="700"/>
        <w:rPr>
          <w:color w:val="000000"/>
          <w:sz w:val="28"/>
          <w:u w:val="single"/>
        </w:rPr>
      </w:pPr>
      <w:r>
        <w:rPr>
          <w:rFonts w:hint="eastAsia"/>
          <w:color w:val="000000"/>
          <w:sz w:val="28"/>
        </w:rPr>
        <w:t>专    业：</w:t>
      </w:r>
      <w:r>
        <w:rPr>
          <w:rFonts w:hint="eastAsia"/>
          <w:color w:val="000000"/>
          <w:sz w:val="28"/>
          <w:u w:val="single"/>
        </w:rPr>
        <w:t xml:space="preserve">      物联网工程       </w:t>
      </w:r>
    </w:p>
    <w:p>
      <w:pPr>
        <w:spacing w:before="163" w:beforeLines="50" w:line="360" w:lineRule="auto"/>
        <w:ind w:firstLine="1960" w:firstLineChars="700"/>
        <w:rPr>
          <w:color w:val="000000"/>
          <w:sz w:val="28"/>
          <w:u w:val="single"/>
        </w:rPr>
      </w:pPr>
      <w:r>
        <w:rPr>
          <w:rFonts w:hint="eastAsia"/>
          <w:color w:val="000000"/>
          <w:sz w:val="28"/>
        </w:rPr>
        <w:t>班    级：</w:t>
      </w:r>
      <w:r>
        <w:rPr>
          <w:rFonts w:hint="eastAsia"/>
          <w:color w:val="000000"/>
          <w:sz w:val="28"/>
          <w:u w:val="single"/>
        </w:rPr>
        <w:t xml:space="preserve">       物联1902 </w:t>
      </w:r>
      <w:r>
        <w:rPr>
          <w:color w:val="000000"/>
          <w:sz w:val="28"/>
          <w:u w:val="single"/>
        </w:rPr>
        <w:t xml:space="preserve">   </w:t>
      </w:r>
      <w:r>
        <w:rPr>
          <w:rFonts w:hint="eastAsia"/>
          <w:color w:val="000000"/>
          <w:sz w:val="28"/>
          <w:u w:val="single"/>
        </w:rPr>
        <w:t xml:space="preserve">    </w:t>
      </w:r>
    </w:p>
    <w:p>
      <w:pPr>
        <w:spacing w:before="163" w:beforeLines="50" w:line="360" w:lineRule="auto"/>
        <w:ind w:firstLine="1960" w:firstLineChars="700"/>
        <w:rPr>
          <w:color w:val="000000"/>
          <w:sz w:val="28"/>
          <w:u w:val="single"/>
        </w:rPr>
      </w:pPr>
      <w:r>
        <w:rPr>
          <w:rFonts w:hint="eastAsia"/>
          <w:color w:val="000000"/>
          <w:sz w:val="28"/>
        </w:rPr>
        <w:t>完成时间：</w:t>
      </w:r>
      <w:r>
        <w:rPr>
          <w:rFonts w:hint="eastAsia"/>
          <w:color w:val="000000"/>
          <w:sz w:val="28"/>
          <w:u w:val="single"/>
        </w:rPr>
        <w:t xml:space="preserve">          2023-5        </w:t>
      </w:r>
    </w:p>
    <w:p>
      <w:pPr>
        <w:spacing w:line="360" w:lineRule="auto"/>
        <w:ind w:firstLine="2240" w:firstLineChars="800"/>
        <w:rPr>
          <w:color w:val="000000"/>
          <w:sz w:val="28"/>
        </w:rPr>
      </w:pPr>
    </w:p>
    <w:p>
      <w:pPr>
        <w:spacing w:before="163" w:beforeLines="50" w:line="360" w:lineRule="auto"/>
        <w:ind w:firstLine="0" w:firstLineChars="0"/>
        <w:rPr>
          <w:rFonts w:ascii="宋体" w:hAnsi="宋体"/>
          <w:sz w:val="28"/>
        </w:rPr>
      </w:pPr>
    </w:p>
    <w:p>
      <w:pPr>
        <w:spacing w:line="480" w:lineRule="exact"/>
        <w:ind w:firstLine="560"/>
        <w:jc w:val="center"/>
        <w:rPr>
          <w:rFonts w:ascii="宋体" w:hAnsi="宋体"/>
          <w:color w:val="FF0000"/>
          <w:sz w:val="28"/>
        </w:rPr>
      </w:pPr>
      <w:r>
        <w:rPr>
          <w:rFonts w:hint="eastAsia" w:ascii="宋体" w:hAnsi="宋体"/>
          <w:sz w:val="28"/>
        </w:rPr>
        <w:t xml:space="preserve">  </w:t>
      </w:r>
    </w:p>
    <w:p>
      <w:pPr>
        <w:spacing w:line="480" w:lineRule="exact"/>
        <w:ind w:firstLine="560"/>
        <w:rPr>
          <w:rFonts w:ascii="宋体" w:hAnsi="宋体"/>
          <w:color w:val="000000"/>
          <w:sz w:val="28"/>
        </w:rPr>
      </w:pPr>
    </w:p>
    <w:p>
      <w:pPr>
        <w:spacing w:line="480" w:lineRule="exact"/>
        <w:ind w:firstLine="0" w:firstLineChars="0"/>
        <w:rPr>
          <w:rFonts w:ascii="黑体" w:hAnsi="宋体" w:eastAsia="黑体"/>
          <w:color w:val="000000"/>
          <w:sz w:val="32"/>
        </w:rPr>
        <w:sectPr>
          <w:footerReference r:id="rId7" w:type="first"/>
          <w:footerReference r:id="rId5" w:type="default"/>
          <w:footerReference r:id="rId6"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titlePg/>
          <w:docGrid w:type="lines" w:linePitch="326" w:charSpace="0"/>
        </w:sectPr>
      </w:pPr>
    </w:p>
    <w:p>
      <w:pPr>
        <w:spacing w:after="624" w:afterLines="200" w:line="480" w:lineRule="exact"/>
        <w:ind w:firstLine="0" w:firstLineChars="0"/>
        <w:jc w:val="center"/>
        <w:outlineLvl w:val="0"/>
        <w:rPr>
          <w:color w:val="000000"/>
          <w:sz w:val="32"/>
          <w:szCs w:val="32"/>
        </w:rPr>
      </w:pPr>
      <w:bookmarkStart w:id="0" w:name="_Toc517436301"/>
      <w:bookmarkStart w:id="1" w:name="_Toc32620"/>
      <w:bookmarkStart w:id="2" w:name="_Toc517435030"/>
      <w:bookmarkStart w:id="3" w:name="_Toc18251"/>
      <w:bookmarkStart w:id="4" w:name="_Toc517436131"/>
      <w:r>
        <w:rPr>
          <w:rFonts w:hint="eastAsia" w:ascii="黑体" w:hAnsi="宋体" w:eastAsia="黑体"/>
          <w:color w:val="000000"/>
          <w:sz w:val="32"/>
        </w:rPr>
        <w:t>摘  要</w:t>
      </w:r>
      <w:bookmarkEnd w:id="0"/>
      <w:bookmarkEnd w:id="1"/>
      <w:bookmarkEnd w:id="2"/>
      <w:bookmarkEnd w:id="3"/>
      <w:bookmarkEnd w:id="4"/>
    </w:p>
    <w:p>
      <w:pPr>
        <w:spacing w:line="480" w:lineRule="exact"/>
        <w:ind w:firstLine="480"/>
      </w:pPr>
      <w:r>
        <w:t>智能小车是近年来智能化移动装置的一种重要代表，它不仅能够集成多种传感器、控制系统和执行机构，实现各种智能功能，还可以广泛应用于物流自动化、智能家居、道路巡检和移动机器人等领域，具有良好的市场前景和发展潜力。</w:t>
      </w:r>
    </w:p>
    <w:p>
      <w:pPr>
        <w:spacing w:line="480" w:lineRule="exact"/>
        <w:ind w:firstLine="480"/>
      </w:pPr>
      <w:r>
        <w:t>在本文中，我们提出了一种基于STM32单片机的智能小车设计方案。该设计采用</w:t>
      </w:r>
      <w:r>
        <w:rPr>
          <w:rFonts w:hint="eastAsia"/>
        </w:rPr>
        <w:t>STM32F103RCT6为单片机的控制核心，利用超声波传感器与舵机相结合辅以ZY101红外线传感器检测道路上的障碍，控制智能小车的自动避障。利用BT04蓝牙传感器将手机端的信号转化为单片机可识别的数字信号，通过控制直流电机不同的转动状态，实现遥控器对小车的前进、后退、左转、右转的操控；同时，也利用位于车前底部的两路TR5000红外寻迹传感器检测地面的黑线情况，通过所接受地面反射光的不同状态而产生的不同电信号，使其能够按照既定黑线的轨迹寻迹行驶。</w:t>
      </w:r>
    </w:p>
    <w:p>
      <w:pPr>
        <w:spacing w:line="480" w:lineRule="exact"/>
        <w:ind w:firstLine="480"/>
      </w:pPr>
      <w:r>
        <w:t>该设计在技术上长期为智能移动装置的发展探索提供有效的技术支持和探索路径；在应用上，该设计能够为各种行业和领域提供更加高效的解决方案和服务，从而为人们的生活带来更大的便利。总之，本文提出的基于STM32的智能小车设计为智能装置的发展和应用提供了一个有益的探索方向，也为工程技术人员提供了有益的参考和借鉴。</w:t>
      </w:r>
    </w:p>
    <w:p>
      <w:pPr>
        <w:pStyle w:val="2"/>
        <w:spacing w:before="62" w:after="62"/>
      </w:pPr>
    </w:p>
    <w:p>
      <w:pPr>
        <w:spacing w:after="624" w:afterLines="200" w:line="480" w:lineRule="exact"/>
        <w:ind w:firstLine="480"/>
        <w:rPr>
          <w:rFonts w:ascii="宋体" w:hAnsi="宋体" w:cs="宋体"/>
        </w:rPr>
      </w:pPr>
      <w:r>
        <w:rPr>
          <w:rFonts w:hint="eastAsia" w:ascii="黑体" w:hAnsi="宋体" w:eastAsia="黑体"/>
          <w:color w:val="000000"/>
        </w:rPr>
        <w:t>关键词：</w:t>
      </w:r>
      <w:r>
        <w:rPr>
          <w:rFonts w:hint="eastAsia" w:ascii="宋体" w:hAnsi="宋体"/>
          <w:color w:val="000000"/>
        </w:rPr>
        <w:t>智能小车；循迹避障；蓝牙控制；STM32</w:t>
      </w:r>
    </w:p>
    <w:p>
      <w:pPr>
        <w:pageBreakBefore/>
        <w:spacing w:after="624" w:afterLines="200" w:line="480" w:lineRule="exact"/>
        <w:ind w:firstLine="0" w:firstLineChars="0"/>
        <w:jc w:val="center"/>
        <w:rPr>
          <w:rStyle w:val="39"/>
        </w:rPr>
      </w:pPr>
      <w:bookmarkStart w:id="5" w:name="_Toc12715"/>
      <w:bookmarkStart w:id="6" w:name="_Toc273"/>
      <w:bookmarkStart w:id="7" w:name="_Toc1417"/>
      <w:r>
        <w:rPr>
          <w:rFonts w:hint="eastAsia"/>
          <w:color w:val="000000"/>
          <w:sz w:val="32"/>
          <w:szCs w:val="32"/>
        </w:rPr>
        <w:t>ABSTRACT</w:t>
      </w:r>
      <w:bookmarkEnd w:id="5"/>
      <w:bookmarkEnd w:id="6"/>
      <w:bookmarkEnd w:id="7"/>
    </w:p>
    <w:p>
      <w:pPr>
        <w:ind w:firstLine="480"/>
      </w:pPr>
      <w:r>
        <w:t>Intelligent car is an important representative of intelligent mobile devices in recent years. It can integrate multiple sensors, control systems and actuators, and achieve various intelligent functions. It can be widely used in logistics automation, smart homes, road inspections and mobile robots, and has good market prospects and development potential.</w:t>
      </w:r>
    </w:p>
    <w:p>
      <w:pPr>
        <w:ind w:firstLine="480"/>
      </w:pPr>
      <w:r>
        <w:t>In this article, we propose an intelligent car design based on STM32 microcontroller. The design uses the STM32F103RCT6 as the control core of the microcontroller, and uses ultrasonic sensors combined with steering gears or infrared sensors to detect obstacles on the road, and control the intelligent car’s automatic obstacle avoidance. By using the BT04 Bluetooth sensor to convert the signals from the mobile phone into digital signals that the microcontroller can recognize, the remote control of the car’s forward, backward, left and right movement can be achieved by controlling the DC motor’s different rotation states. At the same time, two TR5000 infrared tracking sensors located at the bottom of the car’s front are used to detect the black lines on the ground. By receiving different electrical signals generated by the different states of the reflected light from the ground, the car can follow the predetermined track of the black line.</w:t>
      </w:r>
    </w:p>
    <w:p>
      <w:pPr>
        <w:ind w:firstLine="480"/>
      </w:pPr>
      <w:r>
        <w:t>This design provides effective technical support and exploration path for the long-term development of intelligent mobile devices. In terms of application, this design can provide more efficient solutions and services for various industries and fields, thus bringing greater convenience to people’s lives. In conclusion, the STM32-based intelligent car design proposed in this article provides a useful exploration direction for the development and application of intelligent devices, and also provides valuable references and insights for engineering and technical personnel.</w:t>
      </w:r>
    </w:p>
    <w:p>
      <w:pPr>
        <w:pStyle w:val="2"/>
        <w:spacing w:before="62" w:after="62"/>
      </w:pPr>
    </w:p>
    <w:p>
      <w:pPr>
        <w:wordWrap w:val="0"/>
        <w:spacing w:after="624" w:afterLines="200" w:line="480" w:lineRule="exact"/>
        <w:ind w:firstLine="480"/>
        <w:rPr>
          <w:color w:val="000000"/>
        </w:rPr>
      </w:pPr>
      <w:r>
        <w:rPr>
          <w:rFonts w:hint="eastAsia"/>
          <w:color w:val="000000"/>
        </w:rPr>
        <w:t>Key words:Smart cart;automatic obstacle avoidance;</w:t>
      </w:r>
      <w:r>
        <w:t>controlled via Bluetooth</w:t>
      </w:r>
      <w:r>
        <w:rPr>
          <w:rFonts w:hint="eastAsia"/>
        </w:rPr>
        <w:t>;stm32</w:t>
      </w:r>
    </w:p>
    <w:p>
      <w:pPr>
        <w:ind w:firstLine="0" w:firstLineChars="0"/>
        <w:rPr>
          <w:color w:val="000000"/>
          <w:sz w:val="32"/>
          <w:szCs w:val="32"/>
        </w:rPr>
      </w:pPr>
    </w:p>
    <w:p>
      <w:pPr>
        <w:ind w:firstLine="0" w:firstLineChars="0"/>
        <w:rPr>
          <w:color w:val="000000"/>
          <w:sz w:val="32"/>
          <w:szCs w:val="32"/>
        </w:rPr>
      </w:pPr>
    </w:p>
    <w:p>
      <w:pPr>
        <w:ind w:firstLine="198" w:firstLineChars="62"/>
        <w:rPr>
          <w:color w:val="000000"/>
          <w:sz w:val="32"/>
          <w:szCs w:val="32"/>
        </w:rPr>
      </w:pPr>
    </w:p>
    <w:p>
      <w:pPr>
        <w:pStyle w:val="58"/>
        <w:spacing w:before="0" w:beforeAutospacing="0" w:after="312" w:afterLines="100" w:afterAutospacing="0" w:line="440" w:lineRule="exact"/>
        <w:ind w:firstLine="0" w:firstLineChars="0"/>
        <w:rPr>
          <w:rFonts w:hint="eastAsia" w:ascii="黑体" w:hAnsi="黑体" w:eastAsia="黑体"/>
          <w:sz w:val="32"/>
          <w:szCs w:val="32"/>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58"/>
        <w:spacing w:before="0" w:beforeAutospacing="0" w:after="312" w:afterLines="100" w:afterAutospacing="0" w:line="480" w:lineRule="exact"/>
        <w:ind w:firstLine="0" w:firstLineChars="0"/>
        <w:jc w:val="center"/>
        <w:rPr>
          <w:rFonts w:ascii="黑体" w:hAnsi="黑体" w:eastAsia="黑体" w:cs="黑体"/>
          <w:color w:val="000000"/>
          <w:sz w:val="32"/>
          <w:szCs w:val="21"/>
        </w:rPr>
      </w:pPr>
      <w:r>
        <w:rPr>
          <w:rFonts w:hint="eastAsia" w:ascii="黑体" w:hAnsi="黑体" w:eastAsia="黑体" w:cs="黑体"/>
          <w:b/>
          <w:sz w:val="32"/>
          <w:szCs w:val="32"/>
          <w:lang w:val="zh-CN"/>
        </w:rPr>
        <w:t>目  录</w:t>
      </w:r>
    </w:p>
    <w:p>
      <w:pPr>
        <w:pStyle w:val="20"/>
        <w:tabs>
          <w:tab w:val="right" w:leader="dot" w:pos="8306"/>
        </w:tabs>
        <w:spacing w:line="440" w:lineRule="exact"/>
        <w:ind w:firstLine="480"/>
        <w:rPr>
          <w:rFonts w:ascii="黑体" w:hAnsi="黑体" w:eastAsia="黑体" w:cs="黑体"/>
          <w:sz w:val="24"/>
          <w:szCs w:val="24"/>
        </w:rPr>
      </w:pPr>
      <w:r>
        <w:rPr>
          <w:rFonts w:hint="eastAsia" w:ascii="黑体" w:hAnsi="黑体" w:eastAsia="黑体" w:cs="黑体"/>
          <w:b w:val="0"/>
          <w:bCs w:val="0"/>
          <w:caps w:val="0"/>
          <w:sz w:val="24"/>
          <w:szCs w:val="24"/>
        </w:rPr>
        <w:fldChar w:fldCharType="begin"/>
      </w:r>
      <w:r>
        <w:rPr>
          <w:rFonts w:hint="eastAsia" w:ascii="黑体" w:hAnsi="黑体" w:eastAsia="黑体" w:cs="黑体"/>
          <w:b w:val="0"/>
          <w:bCs w:val="0"/>
          <w:caps w:val="0"/>
          <w:sz w:val="24"/>
          <w:szCs w:val="24"/>
        </w:rPr>
        <w:instrText xml:space="preserve"> TOC \o "2-3" \h \z \t "标题 1,1" </w:instrText>
      </w:r>
      <w:r>
        <w:rPr>
          <w:rFonts w:hint="eastAsia" w:ascii="黑体" w:hAnsi="黑体" w:eastAsia="黑体" w:cs="黑体"/>
          <w:b w:val="0"/>
          <w:bCs w:val="0"/>
          <w:caps w:val="0"/>
          <w:sz w:val="24"/>
          <w:szCs w:val="24"/>
        </w:rPr>
        <w:fldChar w:fldCharType="separate"/>
      </w:r>
      <w:r>
        <w:fldChar w:fldCharType="begin"/>
      </w:r>
      <w:r>
        <w:instrText xml:space="preserve"> HYPERLINK \l "_Toc24907" </w:instrText>
      </w:r>
      <w:r>
        <w:fldChar w:fldCharType="separate"/>
      </w:r>
      <w:r>
        <w:rPr>
          <w:rFonts w:hint="eastAsia" w:ascii="黑体" w:hAnsi="黑体" w:eastAsia="黑体" w:cs="黑体"/>
          <w:bCs w:val="0"/>
          <w:sz w:val="24"/>
          <w:szCs w:val="24"/>
        </w:rPr>
        <w:t>1 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_Toc24907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"_Toc5315" </w:instrText>
      </w:r>
      <w:r>
        <w:fldChar w:fldCharType="separate"/>
      </w:r>
      <w:r>
        <w:rPr>
          <w:rFonts w:hint="eastAsia" w:ascii="黑体" w:hAnsi="黑体" w:eastAsia="黑体" w:cs="黑体"/>
          <w:sz w:val="24"/>
          <w:szCs w:val="24"/>
        </w:rPr>
        <w:t>1.1选题背景</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_Toc5315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"_Toc22062" </w:instrText>
      </w:r>
      <w:r>
        <w:fldChar w:fldCharType="separate"/>
      </w:r>
      <w:r>
        <w:rPr>
          <w:rFonts w:hint="eastAsia" w:ascii="黑体" w:hAnsi="黑体" w:eastAsia="黑体" w:cs="黑体"/>
          <w:sz w:val="24"/>
          <w:szCs w:val="24"/>
        </w:rPr>
        <w:t>1.2 国内外研究现状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_Toc22062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"_Toc27427" </w:instrText>
      </w:r>
      <w:r>
        <w:fldChar w:fldCharType="separate"/>
      </w:r>
      <w:r>
        <w:rPr>
          <w:rFonts w:hint="eastAsia" w:ascii="黑体" w:hAnsi="黑体" w:eastAsia="黑体" w:cs="黑体"/>
          <w:sz w:val="24"/>
          <w:szCs w:val="24"/>
        </w:rPr>
        <w:t>1.2.1国内研究现状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_Toc27427 \h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"_Toc6804" </w:instrText>
      </w:r>
      <w:r>
        <w:fldChar w:fldCharType="separate"/>
      </w:r>
      <w:r>
        <w:rPr>
          <w:rFonts w:hint="eastAsia" w:ascii="黑体" w:hAnsi="黑体" w:eastAsia="黑体" w:cs="黑体"/>
          <w:sz w:val="24"/>
          <w:szCs w:val="24"/>
        </w:rPr>
        <w:t>1.2.1 国外研究现状</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_Toc6804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"_Toc4998" </w:instrText>
      </w:r>
      <w:r>
        <w:fldChar w:fldCharType="separate"/>
      </w:r>
      <w:r>
        <w:rPr>
          <w:rFonts w:hint="eastAsia" w:ascii="黑体" w:hAnsi="黑体" w:eastAsia="黑体" w:cs="黑体"/>
          <w:sz w:val="24"/>
          <w:szCs w:val="24"/>
        </w:rPr>
        <w:t>1.3 研究内容</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_Toc4998 \h </w:instrText>
      </w:r>
      <w:r>
        <w:rPr>
          <w:rFonts w:hint="eastAsia" w:ascii="黑体" w:hAnsi="黑体" w:eastAsia="黑体" w:cs="黑体"/>
          <w:sz w:val="24"/>
          <w:szCs w:val="24"/>
        </w:rPr>
        <w:fldChar w:fldCharType="separate"/>
      </w:r>
      <w:r>
        <w:rPr>
          <w:rFonts w:hint="eastAsia" w:ascii="黑体" w:hAnsi="黑体" w:eastAsia="黑体" w:cs="黑体"/>
          <w:sz w:val="24"/>
          <w:szCs w:val="24"/>
        </w:rPr>
        <w:t>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"_Toc23636" </w:instrText>
      </w:r>
      <w:r>
        <w:fldChar w:fldCharType="separate"/>
      </w:r>
      <w:r>
        <w:rPr>
          <w:rFonts w:hint="eastAsia" w:ascii="黑体" w:hAnsi="黑体" w:eastAsia="黑体" w:cs="黑体"/>
          <w:sz w:val="24"/>
          <w:szCs w:val="24"/>
        </w:rPr>
        <w:t>1.4 本文结构</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_Toc23636 \h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"_Toc19115" </w:instrText>
      </w:r>
      <w:r>
        <w:fldChar w:fldCharType="separate"/>
      </w:r>
      <w:r>
        <w:rPr>
          <w:rFonts w:hint="eastAsia" w:ascii="黑体" w:hAnsi="黑体" w:eastAsia="黑体" w:cs="黑体"/>
          <w:sz w:val="24"/>
          <w:szCs w:val="24"/>
        </w:rPr>
        <w:t>2 产品分析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_Toc19115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"_Toc14933" </w:instrText>
      </w:r>
      <w:r>
        <w:fldChar w:fldCharType="separate"/>
      </w:r>
      <w:r>
        <w:rPr>
          <w:rFonts w:hint="eastAsia" w:ascii="黑体" w:hAnsi="黑体" w:eastAsia="黑体" w:cs="黑体"/>
          <w:sz w:val="24"/>
          <w:szCs w:val="24"/>
        </w:rPr>
        <w:t>2.1 产品需求性分析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_Toc14933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"_Toc15483" </w:instrText>
      </w:r>
      <w:r>
        <w:fldChar w:fldCharType="separate"/>
      </w:r>
      <w:r>
        <w:rPr>
          <w:rFonts w:hint="eastAsia" w:ascii="黑体" w:hAnsi="黑体" w:eastAsia="黑体" w:cs="黑体"/>
          <w:sz w:val="24"/>
          <w:szCs w:val="24"/>
        </w:rPr>
        <w:t>2.2 产品可行性分析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_Toc15483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"_Toc32522" </w:instrText>
      </w:r>
      <w:r>
        <w:fldChar w:fldCharType="separate"/>
      </w:r>
      <w:r>
        <w:rPr>
          <w:rFonts w:hint="eastAsia" w:ascii="黑体" w:hAnsi="黑体" w:eastAsia="黑体" w:cs="黑体"/>
          <w:sz w:val="24"/>
          <w:szCs w:val="24"/>
        </w:rPr>
        <w:t>2.2.1 技术可行性分析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_Toc32522 \h </w:instrText>
      </w:r>
      <w:r>
        <w:rPr>
          <w:rFonts w:hint="eastAsia" w:ascii="黑体" w:hAnsi="黑体" w:eastAsia="黑体" w:cs="黑体"/>
          <w:sz w:val="24"/>
          <w:szCs w:val="24"/>
        </w:rPr>
        <w:fldChar w:fldCharType="separate"/>
      </w:r>
      <w:r>
        <w:rPr>
          <w:rFonts w:hint="eastAsia" w:ascii="黑体" w:hAnsi="黑体" w:eastAsia="黑体" w:cs="黑体"/>
          <w:sz w:val="24"/>
          <w:szCs w:val="24"/>
        </w:rPr>
        <w:t>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"_Toc26373" </w:instrText>
      </w:r>
      <w:r>
        <w:fldChar w:fldCharType="separate"/>
      </w:r>
      <w:r>
        <w:rPr>
          <w:rFonts w:hint="eastAsia" w:ascii="黑体" w:hAnsi="黑体" w:eastAsia="黑体" w:cs="黑体"/>
          <w:sz w:val="24"/>
          <w:szCs w:val="24"/>
        </w:rPr>
        <w:t>2.2.2 经济可行性分析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_Toc26373 \h </w:instrText>
      </w:r>
      <w:r>
        <w:rPr>
          <w:rFonts w:hint="eastAsia" w:ascii="黑体" w:hAnsi="黑体" w:eastAsia="黑体" w:cs="黑体"/>
          <w:sz w:val="24"/>
          <w:szCs w:val="24"/>
        </w:rPr>
        <w:fldChar w:fldCharType="separate"/>
      </w:r>
      <w:r>
        <w:rPr>
          <w:rFonts w:hint="eastAsia" w:ascii="黑体" w:hAnsi="黑体" w:eastAsia="黑体" w:cs="黑体"/>
          <w:sz w:val="24"/>
          <w:szCs w:val="24"/>
        </w:rPr>
        <w:t>5</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"_Toc16399" </w:instrText>
      </w:r>
      <w:r>
        <w:fldChar w:fldCharType="separate"/>
      </w:r>
      <w:r>
        <w:rPr>
          <w:rFonts w:hint="eastAsia" w:ascii="黑体" w:hAnsi="黑体" w:eastAsia="黑体" w:cs="黑体"/>
          <w:sz w:val="24"/>
          <w:szCs w:val="24"/>
        </w:rPr>
        <w:t>2.2.3 社会可行性分析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_Toc16399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"_Toc25136" </w:instrText>
      </w:r>
      <w:r>
        <w:fldChar w:fldCharType="separate"/>
      </w:r>
      <w:r>
        <w:rPr>
          <w:rFonts w:hint="eastAsia" w:ascii="黑体" w:hAnsi="黑体" w:eastAsia="黑体" w:cs="黑体"/>
          <w:sz w:val="24"/>
          <w:szCs w:val="24"/>
        </w:rPr>
        <w:t>2.3 产品性能分析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_Toc25136 \h </w:instrText>
      </w:r>
      <w:r>
        <w:rPr>
          <w:rFonts w:hint="eastAsia" w:ascii="黑体" w:hAnsi="黑体" w:eastAsia="黑体" w:cs="黑体"/>
          <w:sz w:val="24"/>
          <w:szCs w:val="24"/>
        </w:rPr>
        <w:fldChar w:fldCharType="separate"/>
      </w:r>
      <w:r>
        <w:rPr>
          <w:rFonts w:hint="eastAsia" w:ascii="黑体" w:hAnsi="黑体" w:eastAsia="黑体" w:cs="黑体"/>
          <w:sz w:val="24"/>
          <w:szCs w:val="24"/>
        </w:rPr>
        <w:t>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"_Toc4987" </w:instrText>
      </w:r>
      <w:r>
        <w:fldChar w:fldCharType="separate"/>
      </w:r>
      <w:r>
        <w:rPr>
          <w:rFonts w:hint="eastAsia" w:ascii="黑体" w:hAnsi="黑体" w:eastAsia="黑体" w:cs="黑体"/>
          <w:sz w:val="24"/>
          <w:szCs w:val="24"/>
        </w:rPr>
        <w:t>3 系统整体概述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_Toc4987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"_Toc6726" </w:instrText>
      </w:r>
      <w:r>
        <w:fldChar w:fldCharType="separate"/>
      </w:r>
      <w:r>
        <w:rPr>
          <w:rFonts w:hint="eastAsia" w:ascii="黑体" w:hAnsi="黑体" w:eastAsia="黑体" w:cs="黑体"/>
          <w:sz w:val="24"/>
          <w:szCs w:val="24"/>
        </w:rPr>
        <w:t>3.1 设计总体方案</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_Toc6726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"_Toc20694" </w:instrText>
      </w:r>
      <w:r>
        <w:fldChar w:fldCharType="separate"/>
      </w:r>
      <w:r>
        <w:rPr>
          <w:rFonts w:hint="eastAsia" w:ascii="黑体" w:hAnsi="黑体" w:eastAsia="黑体" w:cs="黑体"/>
          <w:sz w:val="24"/>
          <w:szCs w:val="24"/>
        </w:rPr>
        <w:t>3.2 检测系统</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_Toc20694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"_Toc15230" </w:instrText>
      </w:r>
      <w:r>
        <w:fldChar w:fldCharType="separate"/>
      </w:r>
      <w:r>
        <w:rPr>
          <w:rFonts w:hint="eastAsia" w:ascii="黑体" w:hAnsi="黑体" w:eastAsia="黑体" w:cs="黑体"/>
          <w:sz w:val="24"/>
          <w:szCs w:val="24"/>
        </w:rPr>
        <w:t>3.2.1 避障检测系统</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_Toc15230 \h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"_Toc17129" </w:instrText>
      </w:r>
      <w:r>
        <w:fldChar w:fldCharType="separate"/>
      </w:r>
      <w:r>
        <w:rPr>
          <w:rFonts w:hint="eastAsia" w:ascii="黑体" w:hAnsi="黑体" w:eastAsia="黑体" w:cs="黑体"/>
          <w:sz w:val="24"/>
          <w:szCs w:val="24"/>
        </w:rPr>
        <w:t>3.2.2 循迹检测系统</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_Toc17129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"_Toc16176" </w:instrText>
      </w:r>
      <w:r>
        <w:fldChar w:fldCharType="separate"/>
      </w:r>
      <w:r>
        <w:rPr>
          <w:rFonts w:hint="eastAsia" w:ascii="黑体" w:hAnsi="黑体" w:eastAsia="黑体" w:cs="黑体"/>
          <w:sz w:val="24"/>
          <w:szCs w:val="24"/>
        </w:rPr>
        <w:t>3.3 电机驱动系统</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_Toc16176 \h </w:instrText>
      </w:r>
      <w:r>
        <w:rPr>
          <w:rFonts w:hint="eastAsia" w:ascii="黑体" w:hAnsi="黑体" w:eastAsia="黑体" w:cs="黑体"/>
          <w:sz w:val="24"/>
          <w:szCs w:val="24"/>
        </w:rPr>
        <w:fldChar w:fldCharType="separate"/>
      </w:r>
      <w:r>
        <w:rPr>
          <w:rFonts w:hint="eastAsia" w:ascii="黑体" w:hAnsi="黑体" w:eastAsia="黑体" w:cs="黑体"/>
          <w:sz w:val="24"/>
          <w:szCs w:val="24"/>
        </w:rPr>
        <w:t>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"_Toc6321" </w:instrText>
      </w:r>
      <w:r>
        <w:fldChar w:fldCharType="separate"/>
      </w:r>
      <w:r>
        <w:rPr>
          <w:rFonts w:hint="eastAsia" w:ascii="黑体" w:hAnsi="黑体" w:eastAsia="黑体" w:cs="黑体"/>
          <w:sz w:val="24"/>
          <w:szCs w:val="24"/>
        </w:rPr>
        <w:t>3.4 蓝牙控制模块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_Toc6321 \h </w:instrText>
      </w:r>
      <w:r>
        <w:rPr>
          <w:rFonts w:hint="eastAsia" w:ascii="黑体" w:hAnsi="黑体" w:eastAsia="黑体" w:cs="黑体"/>
          <w:sz w:val="24"/>
          <w:szCs w:val="24"/>
        </w:rPr>
        <w:fldChar w:fldCharType="separate"/>
      </w:r>
      <w:r>
        <w:rPr>
          <w:rFonts w:hint="eastAsia" w:ascii="黑体" w:hAnsi="黑体" w:eastAsia="黑体" w:cs="黑体"/>
          <w:sz w:val="24"/>
          <w:szCs w:val="24"/>
        </w:rPr>
        <w:t>11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"_Toc20318" </w:instrText>
      </w:r>
      <w:r>
        <w:fldChar w:fldCharType="separate"/>
      </w:r>
      <w:r>
        <w:rPr>
          <w:rFonts w:hint="eastAsia" w:ascii="黑体" w:hAnsi="黑体" w:eastAsia="黑体" w:cs="黑体"/>
          <w:sz w:val="24"/>
          <w:szCs w:val="24"/>
        </w:rPr>
        <w:t>4 硬件选型和设计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_Toc20318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"_Toc5946" </w:instrText>
      </w:r>
      <w:r>
        <w:fldChar w:fldCharType="separate"/>
      </w:r>
      <w:r>
        <w:rPr>
          <w:rFonts w:hint="eastAsia" w:ascii="黑体" w:hAnsi="黑体" w:eastAsia="黑体" w:cs="黑体"/>
          <w:sz w:val="24"/>
          <w:szCs w:val="24"/>
        </w:rPr>
        <w:t>4.1 STM32F103RCT6</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_Toc5946 \h </w:instrText>
      </w:r>
      <w:r>
        <w:rPr>
          <w:rFonts w:hint="eastAsia" w:ascii="黑体" w:hAnsi="黑体" w:eastAsia="黑体" w:cs="黑体"/>
          <w:sz w:val="24"/>
          <w:szCs w:val="24"/>
        </w:rPr>
        <w:fldChar w:fldCharType="separate"/>
      </w:r>
      <w:r>
        <w:rPr>
          <w:rFonts w:hint="eastAsia" w:ascii="黑体" w:hAnsi="黑体" w:eastAsia="黑体" w:cs="黑体"/>
          <w:sz w:val="24"/>
          <w:szCs w:val="24"/>
        </w:rPr>
        <w:t>13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"_Toc7082" </w:instrText>
      </w:r>
      <w:r>
        <w:fldChar w:fldCharType="separate"/>
      </w:r>
      <w:r>
        <w:rPr>
          <w:rFonts w:hint="eastAsia" w:ascii="黑体" w:hAnsi="黑体" w:eastAsia="黑体" w:cs="黑体"/>
          <w:sz w:val="24"/>
          <w:szCs w:val="24"/>
        </w:rPr>
        <w:t>4.2 电机驱动模块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_Toc7082 \h </w:instrText>
      </w:r>
      <w:r>
        <w:rPr>
          <w:rFonts w:hint="eastAsia" w:ascii="黑体" w:hAnsi="黑体" w:eastAsia="黑体" w:cs="黑体"/>
          <w:sz w:val="24"/>
          <w:szCs w:val="24"/>
        </w:rPr>
        <w:fldChar w:fldCharType="separate"/>
      </w:r>
      <w:r>
        <w:rPr>
          <w:rFonts w:hint="eastAsia" w:ascii="黑体" w:hAnsi="黑体" w:eastAsia="黑体" w:cs="黑体"/>
          <w:sz w:val="24"/>
          <w:szCs w:val="24"/>
        </w:rPr>
        <w:t>17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"_Toc23360" </w:instrText>
      </w:r>
      <w:r>
        <w:fldChar w:fldCharType="separate"/>
      </w:r>
      <w:r>
        <w:rPr>
          <w:rFonts w:hint="eastAsia" w:ascii="黑体" w:hAnsi="黑体" w:eastAsia="黑体" w:cs="黑体"/>
          <w:sz w:val="24"/>
          <w:szCs w:val="24"/>
        </w:rPr>
        <w:t>4.3 循迹模块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_Toc23360 \h </w:instrText>
      </w:r>
      <w:r>
        <w:rPr>
          <w:rFonts w:hint="eastAsia" w:ascii="黑体" w:hAnsi="黑体" w:eastAsia="黑体" w:cs="黑体"/>
          <w:sz w:val="24"/>
          <w:szCs w:val="24"/>
        </w:rPr>
        <w:fldChar w:fldCharType="separate"/>
      </w:r>
      <w:r>
        <w:rPr>
          <w:rFonts w:hint="eastAsia" w:ascii="黑体" w:hAnsi="黑体" w:eastAsia="黑体" w:cs="黑体"/>
          <w:sz w:val="24"/>
          <w:szCs w:val="24"/>
        </w:rPr>
        <w:t>19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"_Toc21246" </w:instrText>
      </w:r>
      <w:r>
        <w:fldChar w:fldCharType="separate"/>
      </w:r>
      <w:r>
        <w:rPr>
          <w:rFonts w:hint="eastAsia" w:ascii="黑体" w:hAnsi="黑体" w:eastAsia="黑体" w:cs="黑体"/>
          <w:sz w:val="24"/>
          <w:szCs w:val="24"/>
        </w:rPr>
        <w:t>4.4 红外避障模块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_Toc21246 \h </w:instrText>
      </w:r>
      <w:r>
        <w:rPr>
          <w:rFonts w:hint="eastAsia" w:ascii="黑体" w:hAnsi="黑体" w:eastAsia="黑体" w:cs="黑体"/>
          <w:sz w:val="24"/>
          <w:szCs w:val="24"/>
        </w:rPr>
        <w:fldChar w:fldCharType="separate"/>
      </w:r>
      <w:r>
        <w:rPr>
          <w:rFonts w:hint="eastAsia" w:ascii="黑体" w:hAnsi="黑体" w:eastAsia="黑体" w:cs="黑体"/>
          <w:sz w:val="24"/>
          <w:szCs w:val="24"/>
        </w:rPr>
        <w:t>20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"_Toc12468" </w:instrText>
      </w:r>
      <w:r>
        <w:fldChar w:fldCharType="separate"/>
      </w:r>
      <w:r>
        <w:rPr>
          <w:rFonts w:hint="eastAsia" w:ascii="黑体" w:hAnsi="黑体" w:eastAsia="黑体" w:cs="黑体"/>
          <w:sz w:val="24"/>
          <w:szCs w:val="24"/>
        </w:rPr>
        <w:t>4.5 超声波避障模块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_Toc12468 \h </w:instrText>
      </w:r>
      <w:r>
        <w:rPr>
          <w:rFonts w:hint="eastAsia" w:ascii="黑体" w:hAnsi="黑体" w:eastAsia="黑体" w:cs="黑体"/>
          <w:sz w:val="24"/>
          <w:szCs w:val="24"/>
        </w:rPr>
        <w:fldChar w:fldCharType="separate"/>
      </w:r>
      <w:r>
        <w:rPr>
          <w:rFonts w:hint="eastAsia" w:ascii="黑体" w:hAnsi="黑体" w:eastAsia="黑体" w:cs="黑体"/>
          <w:sz w:val="24"/>
          <w:szCs w:val="24"/>
        </w:rPr>
        <w:t>22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"_Toc20334" </w:instrText>
      </w:r>
      <w:r>
        <w:fldChar w:fldCharType="separate"/>
      </w:r>
      <w:r>
        <w:rPr>
          <w:rFonts w:hint="eastAsia" w:ascii="黑体" w:hAnsi="黑体" w:eastAsia="黑体" w:cs="黑体"/>
          <w:sz w:val="24"/>
          <w:szCs w:val="24"/>
        </w:rPr>
        <w:t>4.6 蓝牙控制模块</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_Toc20334 \h </w:instrText>
      </w:r>
      <w:r>
        <w:rPr>
          <w:rFonts w:hint="eastAsia" w:ascii="黑体" w:hAnsi="黑体" w:eastAsia="黑体" w:cs="黑体"/>
          <w:sz w:val="24"/>
          <w:szCs w:val="24"/>
        </w:rPr>
        <w:fldChar w:fldCharType="separate"/>
      </w:r>
      <w:r>
        <w:rPr>
          <w:rFonts w:hint="eastAsia" w:ascii="黑体" w:hAnsi="黑体" w:eastAsia="黑体" w:cs="黑体"/>
          <w:sz w:val="24"/>
          <w:szCs w:val="24"/>
        </w:rPr>
        <w:t>26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"_Toc30625" </w:instrText>
      </w:r>
      <w:r>
        <w:fldChar w:fldCharType="separate"/>
      </w:r>
      <w:r>
        <w:rPr>
          <w:rFonts w:hint="eastAsia" w:ascii="黑体" w:hAnsi="黑体" w:eastAsia="黑体" w:cs="黑体"/>
          <w:sz w:val="24"/>
          <w:szCs w:val="24"/>
        </w:rPr>
        <w:t>4.6.1 蓝牙的配置</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_Toc30625 \h </w:instrText>
      </w:r>
      <w:r>
        <w:rPr>
          <w:rFonts w:hint="eastAsia" w:ascii="黑体" w:hAnsi="黑体" w:eastAsia="黑体" w:cs="黑体"/>
          <w:sz w:val="24"/>
          <w:szCs w:val="24"/>
        </w:rPr>
        <w:fldChar w:fldCharType="separate"/>
      </w:r>
      <w:r>
        <w:rPr>
          <w:rFonts w:hint="eastAsia" w:ascii="黑体" w:hAnsi="黑体" w:eastAsia="黑体" w:cs="黑体"/>
          <w:sz w:val="24"/>
          <w:szCs w:val="24"/>
        </w:rPr>
        <w:t>27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13"/>
        <w:tabs>
          <w:tab w:val="right" w:leader="dot" w:pos="8306"/>
        </w:tabs>
        <w:spacing w:line="440" w:lineRule="exact"/>
        <w:ind w:firstLine="480"/>
        <w:rPr>
          <w:rFonts w:ascii="黑体" w:hAnsi="黑体" w:eastAsia="黑体" w:cs="黑体"/>
          <w:sz w:val="24"/>
          <w:szCs w:val="24"/>
        </w:rPr>
      </w:pPr>
      <w:r>
        <w:fldChar w:fldCharType="begin"/>
      </w:r>
      <w:r>
        <w:instrText xml:space="preserve"> HYPERLINK \l "_Toc11797" </w:instrText>
      </w:r>
      <w:r>
        <w:fldChar w:fldCharType="separate"/>
      </w:r>
      <w:r>
        <w:rPr>
          <w:rFonts w:hint="eastAsia" w:ascii="黑体" w:hAnsi="黑体" w:eastAsia="黑体" w:cs="黑体"/>
          <w:sz w:val="24"/>
          <w:szCs w:val="24"/>
        </w:rPr>
        <w:t>4.6.2 手机端APP准备</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_Toc11797 \h </w:instrText>
      </w:r>
      <w:r>
        <w:rPr>
          <w:rFonts w:hint="eastAsia" w:ascii="黑体" w:hAnsi="黑体" w:eastAsia="黑体" w:cs="黑体"/>
          <w:sz w:val="24"/>
          <w:szCs w:val="24"/>
        </w:rPr>
        <w:fldChar w:fldCharType="separate"/>
      </w:r>
      <w:r>
        <w:rPr>
          <w:rFonts w:hint="eastAsia" w:ascii="黑体" w:hAnsi="黑体" w:eastAsia="黑体" w:cs="黑体"/>
          <w:sz w:val="24"/>
          <w:szCs w:val="24"/>
        </w:rPr>
        <w:t>29</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"_Toc2309" </w:instrText>
      </w:r>
      <w:r>
        <w:fldChar w:fldCharType="separate"/>
      </w:r>
      <w:r>
        <w:rPr>
          <w:rFonts w:hint="eastAsia" w:ascii="黑体" w:hAnsi="黑体" w:eastAsia="黑体" w:cs="黑体"/>
          <w:bCs w:val="0"/>
          <w:sz w:val="24"/>
          <w:szCs w:val="24"/>
        </w:rPr>
        <w:t>5 软件设计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_Toc2309 \h </w:instrText>
      </w:r>
      <w:r>
        <w:rPr>
          <w:rFonts w:hint="eastAsia" w:ascii="黑体" w:hAnsi="黑体" w:eastAsia="黑体" w:cs="黑体"/>
          <w:sz w:val="24"/>
          <w:szCs w:val="24"/>
        </w:rPr>
        <w:fldChar w:fldCharType="separate"/>
      </w:r>
      <w:r>
        <w:rPr>
          <w:rFonts w:hint="eastAsia" w:ascii="黑体" w:hAnsi="黑体" w:eastAsia="黑体" w:cs="黑体"/>
          <w:sz w:val="24"/>
          <w:szCs w:val="24"/>
        </w:rPr>
        <w:t>32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"_Toc6914" </w:instrText>
      </w:r>
      <w:r>
        <w:fldChar w:fldCharType="separate"/>
      </w:r>
      <w:r>
        <w:rPr>
          <w:rFonts w:hint="eastAsia" w:ascii="黑体" w:hAnsi="黑体" w:eastAsia="黑体" w:cs="黑体"/>
          <w:sz w:val="24"/>
          <w:szCs w:val="24"/>
        </w:rPr>
        <w:t>5.1 软件实现</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_Toc6914 \h </w:instrText>
      </w:r>
      <w:r>
        <w:rPr>
          <w:rFonts w:hint="eastAsia" w:ascii="黑体" w:hAnsi="黑体" w:eastAsia="黑体" w:cs="黑体"/>
          <w:sz w:val="24"/>
          <w:szCs w:val="24"/>
        </w:rPr>
        <w:fldChar w:fldCharType="separate"/>
      </w:r>
      <w:r>
        <w:rPr>
          <w:rFonts w:hint="eastAsia" w:ascii="黑体" w:hAnsi="黑体" w:eastAsia="黑体" w:cs="黑体"/>
          <w:sz w:val="24"/>
          <w:szCs w:val="24"/>
        </w:rPr>
        <w:t>32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"_Toc25491" </w:instrText>
      </w:r>
      <w:r>
        <w:fldChar w:fldCharType="separate"/>
      </w:r>
      <w:r>
        <w:rPr>
          <w:rFonts w:hint="eastAsia" w:ascii="黑体" w:hAnsi="黑体" w:eastAsia="黑体" w:cs="黑体"/>
          <w:sz w:val="24"/>
          <w:szCs w:val="24"/>
        </w:rPr>
        <w:t>5.2 循迹模块程序设计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_Toc25491 \h </w:instrText>
      </w:r>
      <w:r>
        <w:rPr>
          <w:rFonts w:hint="eastAsia" w:ascii="黑体" w:hAnsi="黑体" w:eastAsia="黑体" w:cs="黑体"/>
          <w:sz w:val="24"/>
          <w:szCs w:val="24"/>
        </w:rPr>
        <w:fldChar w:fldCharType="separate"/>
      </w:r>
      <w:r>
        <w:rPr>
          <w:rFonts w:hint="eastAsia" w:ascii="黑体" w:hAnsi="黑体" w:eastAsia="黑体" w:cs="黑体"/>
          <w:sz w:val="24"/>
          <w:szCs w:val="24"/>
        </w:rPr>
        <w:t>32</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"_Toc6515" </w:instrText>
      </w:r>
      <w:r>
        <w:fldChar w:fldCharType="separate"/>
      </w:r>
      <w:r>
        <w:rPr>
          <w:rFonts w:hint="eastAsia" w:ascii="黑体" w:hAnsi="黑体" w:eastAsia="黑体" w:cs="黑体"/>
          <w:sz w:val="24"/>
          <w:szCs w:val="24"/>
        </w:rPr>
        <w:t>5.3 避障模块程序设计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_Toc6515 \h </w:instrText>
      </w:r>
      <w:r>
        <w:rPr>
          <w:rFonts w:hint="eastAsia" w:ascii="黑体" w:hAnsi="黑体" w:eastAsia="黑体" w:cs="黑体"/>
          <w:sz w:val="24"/>
          <w:szCs w:val="24"/>
        </w:rPr>
        <w:fldChar w:fldCharType="separate"/>
      </w:r>
      <w:r>
        <w:rPr>
          <w:rFonts w:hint="eastAsia" w:ascii="黑体" w:hAnsi="黑体" w:eastAsia="黑体" w:cs="黑体"/>
          <w:sz w:val="24"/>
          <w:szCs w:val="24"/>
        </w:rPr>
        <w:t>33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"_Toc26502" </w:instrText>
      </w:r>
      <w:r>
        <w:fldChar w:fldCharType="separate"/>
      </w:r>
      <w:r>
        <w:rPr>
          <w:rFonts w:hint="eastAsia" w:ascii="黑体" w:hAnsi="黑体" w:eastAsia="黑体" w:cs="黑体"/>
          <w:sz w:val="24"/>
          <w:szCs w:val="24"/>
        </w:rPr>
        <w:t>5.4 蓝牙模块程序设计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_Toc26502 \h </w:instrText>
      </w:r>
      <w:r>
        <w:rPr>
          <w:rFonts w:hint="eastAsia" w:ascii="黑体" w:hAnsi="黑体" w:eastAsia="黑体" w:cs="黑体"/>
          <w:sz w:val="24"/>
          <w:szCs w:val="24"/>
        </w:rPr>
        <w:fldChar w:fldCharType="separate"/>
      </w:r>
      <w:r>
        <w:rPr>
          <w:rFonts w:hint="eastAsia" w:ascii="黑体" w:hAnsi="黑体" w:eastAsia="黑体" w:cs="黑体"/>
          <w:sz w:val="24"/>
          <w:szCs w:val="24"/>
        </w:rPr>
        <w:t>34</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"_Toc4841" </w:instrText>
      </w:r>
      <w:r>
        <w:fldChar w:fldCharType="separate"/>
      </w:r>
      <w:r>
        <w:rPr>
          <w:rFonts w:hint="eastAsia" w:ascii="黑体" w:hAnsi="黑体" w:eastAsia="黑体" w:cs="黑体"/>
          <w:sz w:val="24"/>
          <w:szCs w:val="24"/>
        </w:rPr>
        <w:t xml:space="preserve">6 </w:t>
      </w:r>
      <w:r>
        <w:rPr>
          <w:rFonts w:hint="eastAsia" w:ascii="黑体" w:hAnsi="黑体" w:eastAsia="黑体" w:cs="黑体"/>
          <w:bCs w:val="0"/>
          <w:sz w:val="24"/>
          <w:szCs w:val="24"/>
        </w:rPr>
        <w:t>系统测试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_Toc4841 \h </w:instrText>
      </w:r>
      <w:r>
        <w:rPr>
          <w:rFonts w:hint="eastAsia" w:ascii="黑体" w:hAnsi="黑体" w:eastAsia="黑体" w:cs="黑体"/>
          <w:sz w:val="24"/>
          <w:szCs w:val="24"/>
        </w:rPr>
        <w:fldChar w:fldCharType="separate"/>
      </w:r>
      <w:r>
        <w:rPr>
          <w:rFonts w:hint="eastAsia" w:ascii="黑体" w:hAnsi="黑体" w:eastAsia="黑体" w:cs="黑体"/>
          <w:sz w:val="24"/>
          <w:szCs w:val="24"/>
        </w:rPr>
        <w:t>36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"_Toc25052" </w:instrText>
      </w:r>
      <w:r>
        <w:fldChar w:fldCharType="separate"/>
      </w:r>
      <w:r>
        <w:rPr>
          <w:rFonts w:hint="eastAsia" w:ascii="黑体" w:hAnsi="黑体" w:eastAsia="黑体" w:cs="黑体"/>
          <w:sz w:val="24"/>
          <w:szCs w:val="24"/>
        </w:rPr>
        <w:t>6.1 循迹模块测试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_Toc25052 \h </w:instrText>
      </w:r>
      <w:r>
        <w:rPr>
          <w:rFonts w:hint="eastAsia" w:ascii="黑体" w:hAnsi="黑体" w:eastAsia="黑体" w:cs="黑体"/>
          <w:sz w:val="24"/>
          <w:szCs w:val="24"/>
        </w:rPr>
        <w:fldChar w:fldCharType="separate"/>
      </w:r>
      <w:r>
        <w:rPr>
          <w:rFonts w:hint="eastAsia" w:ascii="黑体" w:hAnsi="黑体" w:eastAsia="黑体" w:cs="黑体"/>
          <w:sz w:val="24"/>
          <w:szCs w:val="24"/>
        </w:rPr>
        <w:t>36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"_Toc3036" </w:instrText>
      </w:r>
      <w:r>
        <w:fldChar w:fldCharType="separate"/>
      </w:r>
      <w:r>
        <w:rPr>
          <w:rFonts w:hint="eastAsia" w:ascii="黑体" w:hAnsi="黑体" w:eastAsia="黑体" w:cs="黑体"/>
          <w:sz w:val="24"/>
          <w:szCs w:val="24"/>
        </w:rPr>
        <w:t>6.2 避障模块测试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_Toc3036 \h </w:instrText>
      </w:r>
      <w:r>
        <w:rPr>
          <w:rFonts w:hint="eastAsia" w:ascii="黑体" w:hAnsi="黑体" w:eastAsia="黑体" w:cs="黑体"/>
          <w:sz w:val="24"/>
          <w:szCs w:val="24"/>
        </w:rPr>
        <w:fldChar w:fldCharType="separate"/>
      </w:r>
      <w:r>
        <w:rPr>
          <w:rFonts w:hint="eastAsia" w:ascii="黑体" w:hAnsi="黑体" w:eastAsia="黑体" w:cs="黑体"/>
          <w:sz w:val="24"/>
          <w:szCs w:val="24"/>
        </w:rPr>
        <w:t>36</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4"/>
        <w:tabs>
          <w:tab w:val="right" w:leader="dot" w:pos="8306"/>
        </w:tabs>
        <w:spacing w:line="440" w:lineRule="exact"/>
        <w:ind w:firstLine="480"/>
        <w:rPr>
          <w:rFonts w:ascii="黑体" w:hAnsi="黑体" w:eastAsia="黑体" w:cs="黑体"/>
          <w:sz w:val="24"/>
          <w:szCs w:val="24"/>
        </w:rPr>
      </w:pPr>
      <w:r>
        <w:fldChar w:fldCharType="begin"/>
      </w:r>
      <w:r>
        <w:instrText xml:space="preserve"> HYPERLINK \l "_Toc27328" </w:instrText>
      </w:r>
      <w:r>
        <w:fldChar w:fldCharType="separate"/>
      </w:r>
      <w:r>
        <w:rPr>
          <w:rFonts w:hint="eastAsia" w:ascii="黑体" w:hAnsi="黑体" w:eastAsia="黑体" w:cs="黑体"/>
          <w:sz w:val="24"/>
          <w:szCs w:val="24"/>
        </w:rPr>
        <w:t>7.3蓝牙控制模块测试</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_Toc27328 \h </w:instrText>
      </w:r>
      <w:r>
        <w:rPr>
          <w:rFonts w:hint="eastAsia" w:ascii="黑体" w:hAnsi="黑体" w:eastAsia="黑体" w:cs="黑体"/>
          <w:sz w:val="24"/>
          <w:szCs w:val="24"/>
        </w:rPr>
        <w:fldChar w:fldCharType="separate"/>
      </w:r>
      <w:r>
        <w:rPr>
          <w:rFonts w:hint="eastAsia" w:ascii="黑体" w:hAnsi="黑体" w:eastAsia="黑体" w:cs="黑体"/>
          <w:sz w:val="24"/>
          <w:szCs w:val="24"/>
        </w:rPr>
        <w:t>37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"_Toc4890" </w:instrText>
      </w:r>
      <w:r>
        <w:fldChar w:fldCharType="separate"/>
      </w:r>
      <w:r>
        <w:rPr>
          <w:rFonts w:hint="eastAsia" w:ascii="黑体" w:hAnsi="黑体" w:eastAsia="黑体" w:cs="黑体"/>
          <w:bCs w:val="0"/>
          <w:sz w:val="24"/>
          <w:szCs w:val="24"/>
        </w:rPr>
        <w:t>7 总结与展望</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_Toc4890 \h </w:instrText>
      </w:r>
      <w:r>
        <w:rPr>
          <w:rFonts w:hint="eastAsia" w:ascii="黑体" w:hAnsi="黑体" w:eastAsia="黑体" w:cs="黑体"/>
          <w:sz w:val="24"/>
          <w:szCs w:val="24"/>
        </w:rPr>
        <w:fldChar w:fldCharType="separate"/>
      </w:r>
      <w:r>
        <w:rPr>
          <w:rFonts w:hint="eastAsia" w:ascii="黑体" w:hAnsi="黑体" w:eastAsia="黑体" w:cs="黑体"/>
          <w:sz w:val="24"/>
          <w:szCs w:val="24"/>
        </w:rPr>
        <w:t>38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"_Toc30697" </w:instrText>
      </w:r>
      <w:r>
        <w:fldChar w:fldCharType="separate"/>
      </w:r>
      <w:r>
        <w:rPr>
          <w:rFonts w:hint="eastAsia" w:ascii="黑体" w:hAnsi="黑体" w:eastAsia="黑体" w:cs="黑体"/>
          <w:bCs w:val="0"/>
          <w:sz w:val="24"/>
          <w:szCs w:val="24"/>
        </w:rPr>
        <w:t>参考文献</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_Toc30697 \h </w:instrText>
      </w:r>
      <w:r>
        <w:rPr>
          <w:rFonts w:hint="eastAsia" w:ascii="黑体" w:hAnsi="黑体" w:eastAsia="黑体" w:cs="黑体"/>
          <w:sz w:val="24"/>
          <w:szCs w:val="24"/>
        </w:rPr>
        <w:fldChar w:fldCharType="separate"/>
      </w:r>
      <w:r>
        <w:rPr>
          <w:rFonts w:hint="eastAsia" w:ascii="黑体" w:hAnsi="黑体" w:eastAsia="黑体" w:cs="黑体"/>
          <w:sz w:val="24"/>
          <w:szCs w:val="24"/>
        </w:rPr>
        <w:t>40</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line="440" w:lineRule="exact"/>
        <w:ind w:firstLine="482"/>
        <w:rPr>
          <w:rFonts w:ascii="黑体" w:hAnsi="黑体" w:eastAsia="黑体" w:cs="黑体"/>
          <w:sz w:val="24"/>
          <w:szCs w:val="24"/>
        </w:rPr>
      </w:pPr>
      <w:r>
        <w:fldChar w:fldCharType="begin"/>
      </w:r>
      <w:r>
        <w:instrText xml:space="preserve"> HYPERLINK \l "_Toc26902" </w:instrText>
      </w:r>
      <w:r>
        <w:fldChar w:fldCharType="separate"/>
      </w:r>
      <w:r>
        <w:rPr>
          <w:rFonts w:hint="eastAsia" w:ascii="黑体" w:hAnsi="黑体" w:eastAsia="黑体" w:cs="黑体"/>
          <w:sz w:val="24"/>
          <w:szCs w:val="24"/>
        </w:rPr>
        <w:t>致  谢</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_Toc26902 \h </w:instrText>
      </w:r>
      <w:r>
        <w:rPr>
          <w:rFonts w:hint="eastAsia" w:ascii="黑体" w:hAnsi="黑体" w:eastAsia="黑体" w:cs="黑体"/>
          <w:sz w:val="24"/>
          <w:szCs w:val="24"/>
        </w:rPr>
        <w:fldChar w:fldCharType="separate"/>
      </w:r>
      <w:r>
        <w:rPr>
          <w:rFonts w:hint="eastAsia" w:ascii="黑体" w:hAnsi="黑体" w:eastAsia="黑体" w:cs="黑体"/>
          <w:sz w:val="24"/>
          <w:szCs w:val="24"/>
        </w:rPr>
        <w:t>41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0"/>
        <w:tabs>
          <w:tab w:val="right" w:leader="dot" w:pos="8306"/>
        </w:tabs>
        <w:spacing w:before="0" w:after="0" w:line="440" w:lineRule="exact"/>
        <w:ind w:firstLine="482"/>
        <w:jc w:val="both"/>
        <w:rPr>
          <w:rFonts w:ascii="黑体" w:hAnsi="黑体" w:eastAsia="黑体" w:cs="黑体"/>
          <w:color w:val="000000"/>
          <w:szCs w:val="21"/>
        </w:rPr>
      </w:pPr>
      <w:r>
        <w:rPr>
          <w:rFonts w:hint="eastAsia" w:ascii="黑体" w:hAnsi="黑体" w:eastAsia="黑体" w:cs="黑体"/>
          <w:bCs w:val="0"/>
          <w:caps w:val="0"/>
          <w:sz w:val="24"/>
          <w:szCs w:val="24"/>
        </w:rPr>
        <w:fldChar w:fldCharType="end"/>
      </w:r>
    </w:p>
    <w:p>
      <w:pPr>
        <w:spacing w:line="440" w:lineRule="exact"/>
        <w:ind w:firstLine="0" w:firstLineChars="0"/>
        <w:rPr>
          <w:rFonts w:ascii="黑体" w:hAnsi="宋体" w:eastAsia="黑体"/>
          <w:color w:val="000000"/>
          <w:szCs w:val="21"/>
        </w:rPr>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p>
    <w:p>
      <w:pPr>
        <w:pStyle w:val="3"/>
        <w:spacing w:after="624"/>
        <w:rPr>
          <w:rFonts w:ascii="黑体" w:hAnsi="黑体" w:cs="黑体"/>
          <w:b w:val="0"/>
          <w:bCs w:val="0"/>
          <w:szCs w:val="30"/>
        </w:rPr>
      </w:pPr>
      <w:bookmarkStart w:id="8" w:name="_Toc453076320"/>
      <w:bookmarkStart w:id="9" w:name="_Toc517436302"/>
      <w:bookmarkStart w:id="10" w:name="_Toc453062575"/>
      <w:bookmarkStart w:id="11" w:name="_Toc517435031"/>
      <w:bookmarkStart w:id="12" w:name="_Toc453077867"/>
      <w:bookmarkStart w:id="13" w:name="_Toc453069384"/>
      <w:bookmarkStart w:id="14" w:name="_Toc517436132"/>
      <w:bookmarkStart w:id="15" w:name="_Toc24907"/>
      <w:r>
        <w:rPr>
          <w:rFonts w:hint="eastAsia" w:ascii="黑体" w:hAnsi="黑体" w:cs="黑体"/>
          <w:b w:val="0"/>
          <w:bCs w:val="0"/>
          <w:szCs w:val="30"/>
        </w:rPr>
        <w:t>绪论</w:t>
      </w:r>
      <w:bookmarkEnd w:id="8"/>
      <w:bookmarkEnd w:id="9"/>
      <w:bookmarkEnd w:id="10"/>
      <w:bookmarkEnd w:id="11"/>
      <w:bookmarkEnd w:id="12"/>
      <w:bookmarkEnd w:id="13"/>
      <w:bookmarkEnd w:id="14"/>
      <w:bookmarkEnd w:id="15"/>
    </w:p>
    <w:p>
      <w:pPr>
        <w:pStyle w:val="4"/>
        <w:numPr>
          <w:ilvl w:val="1"/>
          <w:numId w:val="0"/>
        </w:numPr>
      </w:pPr>
      <w:bookmarkStart w:id="16" w:name="_Toc453069385"/>
      <w:bookmarkStart w:id="17" w:name="_Toc453076321"/>
      <w:bookmarkStart w:id="18" w:name="_Toc5315"/>
      <w:bookmarkStart w:id="19" w:name="_Toc517436303"/>
      <w:bookmarkStart w:id="20" w:name="_Toc453077868"/>
      <w:bookmarkStart w:id="21" w:name="_Toc517436133"/>
      <w:bookmarkStart w:id="22" w:name="_Toc517435032"/>
      <w:bookmarkStart w:id="23" w:name="_Toc453062576"/>
      <w:r>
        <w:rPr>
          <w:rFonts w:hint="eastAsia"/>
        </w:rPr>
        <w:t>1.1选题背景</w:t>
      </w:r>
      <w:bookmarkEnd w:id="16"/>
      <w:bookmarkEnd w:id="17"/>
      <w:bookmarkEnd w:id="18"/>
      <w:bookmarkEnd w:id="19"/>
      <w:bookmarkEnd w:id="20"/>
      <w:bookmarkEnd w:id="21"/>
      <w:bookmarkEnd w:id="22"/>
      <w:bookmarkEnd w:id="23"/>
    </w:p>
    <w:p>
      <w:pPr>
        <w:ind w:firstLine="480"/>
      </w:pPr>
      <w:bookmarkStart w:id="24" w:name="_Toc517436304"/>
      <w:bookmarkStart w:id="25" w:name="_Toc517435033"/>
      <w:bookmarkStart w:id="26" w:name="_Toc453069386"/>
      <w:bookmarkStart w:id="27" w:name="_Toc453077869"/>
      <w:bookmarkStart w:id="28" w:name="_Toc517436134"/>
      <w:bookmarkStart w:id="29" w:name="_Toc453062577"/>
      <w:bookmarkStart w:id="30" w:name="_Toc453076322"/>
      <w:r>
        <w:t>智能小车是一种重要的智能机器人类系统，随着人类智能技术的发展，其应用范围正在扩大。智能小车作为一种工具具有高度自主性、智能性和灵魂性的机器人系统，</w:t>
      </w:r>
      <w:r>
        <w:rPr>
          <w:rFonts w:hint="eastAsia" w:asciiTheme="minorEastAsia" w:hAnsiTheme="minorEastAsia" w:eastAsiaTheme="minorEastAsia" w:cstheme="minorEastAsia"/>
        </w:rPr>
        <w:t>通过内部和外部传感器，识别外部环境信息及其自身状态，在有障碍的复杂环境中，实现自主运动，从而完成相应操作的机器人系统，</w:t>
      </w:r>
      <w:r>
        <w:t>已广泛应用于物流、仓库、采掘、农业等领域</w:t>
      </w:r>
      <w:r>
        <w:rPr>
          <w:vertAlign w:val="superscript"/>
        </w:rPr>
        <w:fldChar w:fldCharType="begin"/>
      </w:r>
      <w:r>
        <w:rPr>
          <w:vertAlign w:val="superscript"/>
        </w:rPr>
        <w:instrText xml:space="preserve"> REF _Ref25927 \r \h </w:instrText>
      </w:r>
      <w:r>
        <w:rPr>
          <w:vertAlign w:val="superscript"/>
        </w:rPr>
        <w:fldChar w:fldCharType="separate"/>
      </w:r>
      <w:r>
        <w:rPr>
          <w:vertAlign w:val="superscript"/>
        </w:rPr>
        <w:t>[1]</w:t>
      </w:r>
      <w:r>
        <w:rPr>
          <w:vertAlign w:val="superscript"/>
        </w:rPr>
        <w:fldChar w:fldCharType="end"/>
      </w:r>
      <w:r>
        <w:t>。目前市场上的智能小车主要采用基于单片机的控制系统，如基于8051、PIC、AVR等单片机，但这些系统目前存在于处理速度较慢、精度不高、功能单一等问题，无法满足复合场景下的需求。</w:t>
      </w:r>
    </w:p>
    <w:p>
      <w:pPr>
        <w:ind w:firstLine="480"/>
      </w:pPr>
      <w:r>
        <w:t>基于stm32的智能小车设计是当前研究的热点之一，stm32作为一种高性能、低功耗、易于扩展的微控制器，具有着广泛的应用用前景。在智能小车控制和通信系统方面，基于stm32的系统也具有很大的优势。与传统单片机相比，stm32具有更高的处理速度、更高的浓度和更多的功能模块，能够充分满足更多复合的应用用需求。</w:t>
      </w:r>
    </w:p>
    <w:p>
      <w:pPr>
        <w:ind w:firstLine="480"/>
      </w:pPr>
      <w:r>
        <w:t>然而，目前市场上基于stm32的智能小车系统仍然存在着一些问题，如数据处理速度不够快、控制精度不够高、安全性不够等，这些问题需要通过深入的研究和技术创新来解决。因此，如何在基于stm32的智能小车设计中解决这些问题，提出高系统的性能和可靠性，已成为研究者的热门关注点。</w:t>
      </w:r>
    </w:p>
    <w:p>
      <w:pPr>
        <w:ind w:firstLine="480"/>
      </w:pPr>
      <w:r>
        <w:t>近年来，许多学者和研究机构已经在基于stm32的智能小车设计方面取得了一系列的成果，例如采用多传感器数据融合技术实用现代智能小车的自主导航和避障功能</w:t>
      </w:r>
      <w:r>
        <w:rPr>
          <w:vertAlign w:val="superscript"/>
        </w:rPr>
        <w:fldChar w:fldCharType="begin"/>
      </w:r>
      <w:r>
        <w:rPr>
          <w:vertAlign w:val="superscript"/>
        </w:rPr>
        <w:instrText xml:space="preserve"> REF _Ref26073 \r \h </w:instrText>
      </w:r>
      <w:r>
        <w:rPr>
          <w:vertAlign w:val="superscript"/>
        </w:rPr>
        <w:fldChar w:fldCharType="separate"/>
      </w:r>
      <w:r>
        <w:rPr>
          <w:vertAlign w:val="superscript"/>
        </w:rPr>
        <w:t>[2]</w:t>
      </w:r>
      <w:r>
        <w:rPr>
          <w:vertAlign w:val="superscript"/>
        </w:rPr>
        <w:fldChar w:fldCharType="end"/>
      </w:r>
      <w:r>
        <w:rPr>
          <w:rFonts w:ascii="Arial" w:hAnsi="Arial" w:cs="Arial"/>
          <w:color w:val="000000"/>
          <w:sz w:val="18"/>
          <w:szCs w:val="18"/>
          <w:shd w:val="clear" w:color="auto" w:fill="FFFFFF"/>
          <w:vertAlign w:val="superscript"/>
        </w:rPr>
        <w:t> </w:t>
      </w:r>
      <w:r>
        <w:t>、采用机器学习算法实用现代智能小车的目标物体识别和跟踪功能</w:t>
      </w:r>
      <w:r>
        <w:rPr>
          <w:vertAlign w:val="superscript"/>
        </w:rPr>
        <w:fldChar w:fldCharType="begin"/>
      </w:r>
      <w:r>
        <w:rPr>
          <w:vertAlign w:val="superscript"/>
        </w:rPr>
        <w:instrText xml:space="preserve"> REF _Ref26136 \r \h </w:instrText>
      </w:r>
      <w:r>
        <w:rPr>
          <w:vertAlign w:val="superscript"/>
        </w:rPr>
        <w:fldChar w:fldCharType="separate"/>
      </w:r>
      <w:r>
        <w:rPr>
          <w:vertAlign w:val="superscript"/>
        </w:rPr>
        <w:t>[3]</w:t>
      </w:r>
      <w:r>
        <w:rPr>
          <w:vertAlign w:val="superscript"/>
        </w:rPr>
        <w:fldChar w:fldCharType="end"/>
      </w:r>
      <w:r>
        <w:rPr>
          <w:rFonts w:ascii="Arial" w:hAnsi="Arial" w:cs="Arial"/>
          <w:color w:val="000000"/>
          <w:sz w:val="18"/>
          <w:szCs w:val="18"/>
          <w:shd w:val="clear" w:color="auto" w:fill="FFFFFF"/>
          <w:vertAlign w:val="superscript"/>
        </w:rPr>
        <w:t> </w:t>
      </w:r>
      <w:r>
        <w:t>、采用优化控制算法和加密通信技术提出高度系统的稳定性和可靠性等</w:t>
      </w:r>
      <w:r>
        <w:rPr>
          <w:vertAlign w:val="superscript"/>
        </w:rPr>
        <w:fldChar w:fldCharType="begin"/>
      </w:r>
      <w:r>
        <w:rPr>
          <w:vertAlign w:val="superscript"/>
        </w:rPr>
        <w:instrText xml:space="preserve"> REF _Ref26211 \r \h </w:instrText>
      </w:r>
      <w:r>
        <w:rPr>
          <w:vertAlign w:val="superscript"/>
        </w:rPr>
        <w:fldChar w:fldCharType="separate"/>
      </w:r>
      <w:r>
        <w:rPr>
          <w:vertAlign w:val="superscript"/>
        </w:rPr>
        <w:t>[4]</w:t>
      </w:r>
      <w:r>
        <w:rPr>
          <w:vertAlign w:val="superscript"/>
        </w:rPr>
        <w:fldChar w:fldCharType="end"/>
      </w:r>
      <w:r>
        <w:t>。这些研究成果</w:t>
      </w:r>
      <w:r>
        <w:rPr>
          <w:rFonts w:hint="eastAsia"/>
        </w:rPr>
        <w:t>给</w:t>
      </w:r>
      <w:r>
        <w:t>我们在基于stm32的智能小车设计方面提供了宝贵的经验和启示。</w:t>
      </w:r>
    </w:p>
    <w:p>
      <w:pPr>
        <w:ind w:firstLine="480"/>
      </w:pPr>
      <w:r>
        <w:t>因此，本研究将在前人研究的基础上，进一步研究基于stm32的智能小车系统的硬件设计、软件设计</w:t>
      </w:r>
      <w:r>
        <w:rPr>
          <w:rFonts w:hint="eastAsia"/>
        </w:rPr>
        <w:t>等。</w:t>
      </w:r>
    </w:p>
    <w:p>
      <w:pPr>
        <w:pStyle w:val="4"/>
        <w:numPr>
          <w:ilvl w:val="1"/>
          <w:numId w:val="0"/>
        </w:numPr>
      </w:pPr>
      <w:bookmarkStart w:id="31" w:name="_Toc22062"/>
      <w:r>
        <w:rPr>
          <w:rFonts w:hint="eastAsia"/>
        </w:rPr>
        <w:t xml:space="preserve">1.2 </w:t>
      </w:r>
      <w:r>
        <w:t>国内外研究现状</w:t>
      </w:r>
      <w:bookmarkEnd w:id="24"/>
      <w:bookmarkEnd w:id="25"/>
      <w:bookmarkEnd w:id="26"/>
      <w:bookmarkEnd w:id="27"/>
      <w:bookmarkEnd w:id="28"/>
      <w:bookmarkEnd w:id="29"/>
      <w:bookmarkEnd w:id="30"/>
      <w:bookmarkEnd w:id="31"/>
      <w:bookmarkStart w:id="32" w:name="_Toc453069387"/>
      <w:bookmarkStart w:id="33" w:name="_Toc517436135"/>
      <w:bookmarkStart w:id="34" w:name="_Toc453077870"/>
      <w:bookmarkStart w:id="35" w:name="_Toc517435034"/>
      <w:bookmarkStart w:id="36" w:name="_Toc453062578"/>
      <w:bookmarkStart w:id="37" w:name="_Toc517436305"/>
      <w:bookmarkStart w:id="38" w:name="_Toc453076323"/>
    </w:p>
    <w:p>
      <w:pPr>
        <w:pStyle w:val="5"/>
        <w:numPr>
          <w:ilvl w:val="2"/>
          <w:numId w:val="0"/>
        </w:numPr>
        <w:rPr>
          <w:rFonts w:ascii="黑体" w:hAnsi="黑体"/>
          <w:color w:val="000000"/>
        </w:rPr>
      </w:pPr>
      <w:bookmarkStart w:id="39" w:name="_Toc27427"/>
      <w:r>
        <w:rPr>
          <w:color w:val="000000"/>
        </w:rPr>
        <w:t>1.2.1</w:t>
      </w:r>
      <w:r>
        <w:rPr>
          <w:rFonts w:hint="eastAsia" w:ascii="黑体" w:hAnsi="黑体"/>
          <w:color w:val="000000"/>
        </w:rPr>
        <w:t>国内研究现状</w:t>
      </w:r>
      <w:bookmarkEnd w:id="32"/>
      <w:bookmarkEnd w:id="33"/>
      <w:bookmarkEnd w:id="34"/>
      <w:bookmarkEnd w:id="35"/>
      <w:bookmarkEnd w:id="36"/>
      <w:bookmarkEnd w:id="37"/>
      <w:bookmarkEnd w:id="38"/>
      <w:bookmarkEnd w:id="39"/>
    </w:p>
    <w:p>
      <w:pPr>
        <w:widowControl/>
        <w:ind w:firstLine="480"/>
        <w:jc w:val="left"/>
      </w:pPr>
      <w:r>
        <w:rPr>
          <w:rFonts w:hint="eastAsia"/>
        </w:rPr>
        <w:t>我国智能小车的研究发展相对较晚，但近年来受到了政府和社会各界的高度重视。国内智能小车的研究机构主要以高校和科研机构为主，如清华大学、北京理工大学、中科院自动化研究所等。目前，智能小车研究主要集中在自主导航、路径规划、避障控制等方面。</w:t>
      </w:r>
      <w:r>
        <w:rPr>
          <w:rFonts w:hint="eastAsia" w:ascii="宋体" w:hAnsi="宋体" w:cs="宋体"/>
          <w:kern w:val="0"/>
          <w:lang w:bidi="ar"/>
        </w:rPr>
        <w:t>国内的研究者在基于STM32的智能小车方面取得了一定的进展，但仍需要进一步深入探索和创新。现阶段，智能小车产业得到了国家政府部门的高度重视并且制定了相关政策来大力扶持这一行业。通过对国外相对成熟的智能小车产品进行研究，国内的技术已经取得了突破性进展</w:t>
      </w:r>
      <w:r>
        <w:rPr>
          <w:kern w:val="0"/>
          <w:vertAlign w:val="superscript"/>
          <w:lang w:bidi="ar"/>
        </w:rPr>
        <w:fldChar w:fldCharType="begin"/>
      </w:r>
      <w:r>
        <w:rPr>
          <w:kern w:val="0"/>
          <w:vertAlign w:val="superscript"/>
          <w:lang w:bidi="ar"/>
        </w:rPr>
        <w:instrText xml:space="preserve"> REF _Ref26348 \r \h </w:instrText>
      </w:r>
      <w:r>
        <w:rPr>
          <w:kern w:val="0"/>
          <w:vertAlign w:val="superscript"/>
          <w:lang w:bidi="ar"/>
        </w:rPr>
        <w:fldChar w:fldCharType="separate"/>
      </w:r>
      <w:r>
        <w:rPr>
          <w:kern w:val="0"/>
          <w:vertAlign w:val="superscript"/>
          <w:lang w:bidi="ar"/>
        </w:rPr>
        <w:t>[5]</w:t>
      </w:r>
      <w:r>
        <w:rPr>
          <w:kern w:val="0"/>
          <w:vertAlign w:val="superscript"/>
          <w:lang w:bidi="ar"/>
        </w:rPr>
        <w:fldChar w:fldCharType="end"/>
      </w:r>
      <w:r>
        <w:rPr>
          <w:rFonts w:hint="eastAsia" w:ascii="宋体" w:hAnsi="宋体" w:cs="宋体"/>
          <w:kern w:val="0"/>
          <w:lang w:bidi="ar"/>
        </w:rPr>
        <w:t>。未来，基于STM32的智能小车将有望在智能制造、智慧交通等领域发挥重要作用。</w:t>
      </w:r>
    </w:p>
    <w:p>
      <w:pPr>
        <w:pStyle w:val="5"/>
        <w:numPr>
          <w:ilvl w:val="2"/>
          <w:numId w:val="0"/>
        </w:numPr>
        <w:rPr>
          <w:rFonts w:ascii="黑体" w:hAnsi="黑体"/>
          <w:color w:val="000000"/>
        </w:rPr>
      </w:pPr>
      <w:bookmarkStart w:id="40" w:name="_Toc453076324"/>
      <w:bookmarkStart w:id="41" w:name="_Toc453062579"/>
      <w:bookmarkStart w:id="42" w:name="_Toc453069388"/>
      <w:bookmarkStart w:id="43" w:name="_Toc517435035"/>
      <w:bookmarkStart w:id="44" w:name="_Toc6804"/>
      <w:bookmarkStart w:id="45" w:name="_Toc517436306"/>
      <w:bookmarkStart w:id="46" w:name="_Toc453077871"/>
      <w:bookmarkStart w:id="47" w:name="_Toc517436136"/>
      <w:r>
        <w:rPr>
          <w:color w:val="000000"/>
        </w:rPr>
        <w:t>1.2.1</w:t>
      </w:r>
      <w:r>
        <w:rPr>
          <w:rFonts w:hint="eastAsia" w:ascii="黑体" w:hAnsi="黑体"/>
          <w:color w:val="000000"/>
        </w:rPr>
        <w:t xml:space="preserve"> 国外研究现状</w:t>
      </w:r>
      <w:bookmarkEnd w:id="40"/>
      <w:bookmarkEnd w:id="41"/>
      <w:bookmarkEnd w:id="42"/>
      <w:bookmarkEnd w:id="43"/>
      <w:bookmarkEnd w:id="44"/>
      <w:bookmarkEnd w:id="45"/>
      <w:bookmarkEnd w:id="46"/>
      <w:bookmarkEnd w:id="47"/>
    </w:p>
    <w:p>
      <w:pPr>
        <w:ind w:firstLine="480"/>
      </w:pPr>
      <w:r>
        <w:rPr>
          <w:rFonts w:hint="eastAsia"/>
        </w:rPr>
        <w:t>智能小车在国外的研究和发展已经相对成熟，具有广泛的应用前景。许多大型的科技公司和研究所在智能小车领域投入了大量的人力和物力。全球首个自动导车系统是美国巴雷特电子公司研发出来的,也是世界上第一个固定路线运行的智能小车系统，它具有智能小车最基本的功能。这一革命性发明拉开了智能小车时代的序幕，智能小车的研究在发达国家开始呈现蓬勃发展的趋势。国外许多大型的科技公司、研究所纷纷在智能小车领域的研发投入大量财力、精力和人力。其中最具代表有微软、谷歌以及IBM这三大巨头，他们连续推出自己公司设计出的新型智能小车</w:t>
      </w:r>
      <w:r>
        <w:rPr>
          <w:rFonts w:hint="eastAsia"/>
          <w:vertAlign w:val="superscript"/>
        </w:rPr>
        <w:fldChar w:fldCharType="begin"/>
      </w:r>
      <w:r>
        <w:rPr>
          <w:rFonts w:hint="eastAsia"/>
          <w:vertAlign w:val="superscript"/>
        </w:rPr>
        <w:instrText xml:space="preserve"> REF _Ref26420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。国外的研究主要集中在自动驾驶、语音识别、人机交互等方面。其中，自动驾驶技术的发展尤为突出，不断有新的技术和产品问世。</w:t>
      </w:r>
    </w:p>
    <w:p>
      <w:pPr>
        <w:pStyle w:val="4"/>
        <w:numPr>
          <w:ilvl w:val="1"/>
          <w:numId w:val="0"/>
        </w:numPr>
      </w:pPr>
      <w:bookmarkStart w:id="48" w:name="_Toc453077872"/>
      <w:bookmarkStart w:id="49" w:name="_Toc517436307"/>
      <w:bookmarkStart w:id="50" w:name="_Toc453069389"/>
      <w:bookmarkStart w:id="51" w:name="_Toc517436137"/>
      <w:bookmarkStart w:id="52" w:name="_Toc517435036"/>
      <w:bookmarkStart w:id="53" w:name="_Toc453062580"/>
      <w:bookmarkStart w:id="54" w:name="_Toc453076325"/>
      <w:bookmarkStart w:id="55" w:name="_Toc4998"/>
      <w:r>
        <w:rPr>
          <w:rFonts w:hint="eastAsia"/>
        </w:rPr>
        <w:t xml:space="preserve">1.3 </w:t>
      </w:r>
      <w:r>
        <w:t>研究内容</w:t>
      </w:r>
      <w:bookmarkEnd w:id="48"/>
      <w:bookmarkEnd w:id="49"/>
      <w:bookmarkEnd w:id="50"/>
      <w:bookmarkEnd w:id="51"/>
      <w:bookmarkEnd w:id="52"/>
      <w:bookmarkEnd w:id="53"/>
      <w:bookmarkEnd w:id="54"/>
      <w:bookmarkEnd w:id="55"/>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论文中主要的科研内容有以下几点：</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硬件设计：设计合理的硬件电路是基于STM32的智能小车的基础，包括电路板的设计、传感器的选择和接口的设计等。在硬件设计上，需要考虑小车的外形尺寸、重量和稳定性等因素。</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软件开发：在基于STM32的智能小车中，软件系统包括嵌入式系统的开发和控制算法的开发。在软件开发方面，需要涉及到C语言、汇编语言等技术。</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传感器应用：基于STM32的智能小车需要搭载各种传感器，如超声波传感器、红外传感器、陀螺仪、加速度计等。传感器的应用是实现小车智能寻迹、避障和控制的基础。</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控制算法：在基于STM32的智能小车中，控制算法是实现小车智能控制的核心。控制算法主要涉及到小车的导航和控制，如小车的运动控制、路径规划和自主驾驶等。</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实验验证：在研究中需要对基于STM32的智能小车进行实验验证，验证硬件电路的稳定性和控制算法的有效性。实验验证结果能够帮助研究者发现问题和改进设计。</w:t>
      </w:r>
    </w:p>
    <w:p>
      <w:pPr>
        <w:ind w:firstLine="480"/>
        <w:rPr>
          <w:rFonts w:asciiTheme="minorEastAsia" w:hAnsiTheme="minorEastAsia" w:eastAsiaTheme="minorEastAsia" w:cstheme="minorEastAsia"/>
        </w:rPr>
      </w:pPr>
      <w:bookmarkStart w:id="56" w:name="_Toc12731"/>
      <w:bookmarkStart w:id="57" w:name="_Toc23865"/>
      <w:r>
        <w:rPr>
          <w:rFonts w:hint="eastAsia" w:asciiTheme="minorEastAsia" w:hAnsiTheme="minorEastAsia" w:eastAsiaTheme="minorEastAsia" w:cstheme="minorEastAsia"/>
        </w:rPr>
        <w:t>综上所述，基于STM32的智能小车的研究思路主要涉及到硬件设计、软件开发、传感器应用、控制算法和实验验证等方面。</w:t>
      </w:r>
      <w:bookmarkEnd w:id="56"/>
      <w:bookmarkEnd w:id="57"/>
    </w:p>
    <w:p>
      <w:pPr>
        <w:ind w:firstLine="0" w:firstLineChars="0"/>
      </w:pPr>
    </w:p>
    <w:p>
      <w:pPr>
        <w:pStyle w:val="4"/>
        <w:numPr>
          <w:ilvl w:val="1"/>
          <w:numId w:val="0"/>
        </w:numPr>
        <w:rPr>
          <w:rFonts w:ascii="黑体" w:hAnsi="黑体"/>
          <w:color w:val="000000"/>
        </w:rPr>
      </w:pPr>
      <w:bookmarkStart w:id="58" w:name="_Toc453077873"/>
      <w:bookmarkStart w:id="59" w:name="_Toc453062581"/>
      <w:bookmarkStart w:id="60" w:name="_Toc517436138"/>
      <w:bookmarkStart w:id="61" w:name="_Toc517436308"/>
      <w:bookmarkStart w:id="62" w:name="_Toc453076326"/>
      <w:bookmarkStart w:id="63" w:name="_Toc453069390"/>
      <w:bookmarkStart w:id="64" w:name="_Toc23636"/>
      <w:bookmarkStart w:id="65" w:name="_Toc517435037"/>
      <w:r>
        <w:rPr>
          <w:rFonts w:hint="eastAsia" w:ascii="黑体" w:hAnsi="黑体"/>
          <w:color w:val="000000"/>
        </w:rPr>
        <w:t xml:space="preserve">1.4 </w:t>
      </w:r>
      <w:r>
        <w:rPr>
          <w:rFonts w:ascii="黑体" w:hAnsi="黑体"/>
          <w:color w:val="000000"/>
        </w:rPr>
        <w:t>本文结构</w:t>
      </w:r>
      <w:bookmarkEnd w:id="58"/>
      <w:bookmarkEnd w:id="59"/>
      <w:bookmarkEnd w:id="60"/>
      <w:bookmarkEnd w:id="61"/>
      <w:bookmarkEnd w:id="62"/>
      <w:bookmarkEnd w:id="63"/>
      <w:bookmarkEnd w:id="64"/>
      <w:bookmarkEnd w:id="65"/>
    </w:p>
    <w:p>
      <w:pPr>
        <w:ind w:firstLine="480"/>
        <w:rPr>
          <w:color w:val="000000"/>
        </w:rPr>
      </w:pPr>
      <w:r>
        <w:rPr>
          <w:rFonts w:hint="eastAsia"/>
          <w:color w:val="000000"/>
        </w:rPr>
        <w:t>本文介绍的是智能行李车的一种设计方案。</w:t>
      </w:r>
    </w:p>
    <w:p>
      <w:pPr>
        <w:ind w:firstLine="480"/>
        <w:rPr>
          <w:color w:val="000000"/>
        </w:rPr>
      </w:pPr>
      <w:r>
        <w:rPr>
          <w:rFonts w:hint="eastAsia"/>
        </w:rPr>
        <w:t>根据本文所要研究的目标与实现，结合实际开发流程，其整体结构的介绍如下：</w:t>
      </w:r>
    </w:p>
    <w:p>
      <w:pPr>
        <w:ind w:firstLine="480"/>
        <w:rPr>
          <w:color w:val="000000"/>
        </w:rPr>
      </w:pPr>
      <w:r>
        <w:rPr>
          <w:rFonts w:hint="eastAsia"/>
          <w:color w:val="000000"/>
        </w:rPr>
        <w:t>第一章为绪论，主要叙述近些年智能小车的发展，国内外相同产品研究的现状和本产品大体的思想和功能。</w:t>
      </w:r>
    </w:p>
    <w:p>
      <w:pPr>
        <w:ind w:firstLine="480"/>
        <w:rPr>
          <w:color w:val="000000"/>
        </w:rPr>
      </w:pPr>
      <w:r>
        <w:rPr>
          <w:color w:val="000000"/>
        </w:rPr>
        <w:t>第二章为</w:t>
      </w:r>
      <w:r>
        <w:rPr>
          <w:rFonts w:hint="eastAsia"/>
          <w:color w:val="000000"/>
        </w:rPr>
        <w:t>智能小车开发过程中工具的选择以及所运用的技术相关简介，主要介绍所运用的开发工具和硬件技术。</w:t>
      </w:r>
    </w:p>
    <w:p>
      <w:pPr>
        <w:ind w:firstLine="480"/>
      </w:pPr>
      <w:r>
        <w:rPr>
          <w:rFonts w:hint="eastAsia"/>
        </w:rPr>
        <w:t>第三章为产品分析，从经济性和功能需求以及设计方面来阐述产品的硬件实现以及产品功能。</w:t>
      </w:r>
    </w:p>
    <w:p>
      <w:pPr>
        <w:ind w:firstLine="480"/>
      </w:pPr>
      <w:r>
        <w:rPr>
          <w:rFonts w:hint="eastAsia"/>
        </w:rPr>
        <w:t>第四章为产品设计，主要介绍产品的整体设计以及各功能硬件的设计方案。</w:t>
      </w:r>
    </w:p>
    <w:p>
      <w:pPr>
        <w:ind w:firstLine="480"/>
      </w:pPr>
      <w:r>
        <w:rPr>
          <w:rFonts w:hint="eastAsia"/>
        </w:rPr>
        <w:t>第五章为产品实现，结合实际情况来描述本产品具体功能的实现过程及其内容。</w:t>
      </w:r>
    </w:p>
    <w:p>
      <w:pPr>
        <w:ind w:firstLine="480"/>
        <w:rPr>
          <w:rFonts w:ascii="宋体" w:hAnsi="宋体" w:cs="宋体"/>
        </w:rPr>
      </w:pPr>
      <w:r>
        <w:rPr>
          <w:rFonts w:hint="eastAsia" w:ascii="宋体" w:hAnsi="宋体" w:cs="宋体"/>
        </w:rPr>
        <w:t>第六章是本文的总结及展望,主要针对旧产品的后期改进和新产品的后期发展做出了总结。</w:t>
      </w:r>
    </w:p>
    <w:p>
      <w:pPr>
        <w:ind w:firstLine="199" w:firstLineChars="83"/>
        <w:rPr>
          <w:color w:val="000000"/>
        </w:rPr>
      </w:pPr>
    </w:p>
    <w:p>
      <w:pPr>
        <w:ind w:firstLine="199" w:firstLineChars="83"/>
        <w:rPr>
          <w:color w:val="000000"/>
        </w:rPr>
      </w:pPr>
    </w:p>
    <w:p>
      <w:pPr>
        <w:pStyle w:val="3"/>
        <w:spacing w:after="624"/>
      </w:pPr>
      <w:bookmarkStart w:id="66" w:name="_Toc19115"/>
      <w:bookmarkStart w:id="67" w:name="_Toc30101"/>
      <w:bookmarkStart w:id="68" w:name="_Toc30049"/>
      <w:bookmarkStart w:id="69" w:name="_Toc517435038"/>
      <w:bookmarkStart w:id="70" w:name="_Toc517436309"/>
      <w:bookmarkStart w:id="71" w:name="_Toc517436139"/>
      <w:r>
        <w:rPr>
          <w:rFonts w:hint="eastAsia"/>
        </w:rPr>
        <w:t>产品分析</w:t>
      </w:r>
      <w:bookmarkEnd w:id="66"/>
      <w:bookmarkEnd w:id="67"/>
    </w:p>
    <w:p>
      <w:pPr>
        <w:pStyle w:val="4"/>
      </w:pPr>
      <w:bookmarkStart w:id="72" w:name="_Toc14933"/>
      <w:r>
        <w:rPr>
          <w:rFonts w:hint="eastAsia"/>
        </w:rPr>
        <w:t>产品需求性分析</w:t>
      </w:r>
      <w:bookmarkEnd w:id="72"/>
    </w:p>
    <w:p>
      <w:pPr>
        <w:ind w:firstLine="480"/>
      </w:pPr>
      <w:r>
        <w:t>智能小车是一款基于STM32芯片的移动智能设备，具有运动控制、智能避障、红外遥控等功能，可适用于教育、娱乐等领域。该产品采用模块化设计，易于维护和升级。</w:t>
      </w:r>
    </w:p>
    <w:p>
      <w:pPr>
        <w:ind w:firstLine="480"/>
      </w:pPr>
      <w:r>
        <w:rPr>
          <w:rFonts w:hint="eastAsia"/>
        </w:rPr>
        <w:t>产品功能需求大致描述如下：</w:t>
      </w:r>
    </w:p>
    <w:p>
      <w:pPr>
        <w:numPr>
          <w:ilvl w:val="0"/>
          <w:numId w:val="2"/>
        </w:numPr>
        <w:ind w:firstLine="480"/>
      </w:pPr>
      <w:r>
        <w:rPr>
          <w:rFonts w:hint="eastAsia"/>
        </w:rPr>
        <w:t>自动寻迹：检测地面的黑线情况，通过所接收地面反射光的不同状态而产生的不同电信号，使其能够按照既定黑线的轨迹寻迹行驶。</w:t>
      </w:r>
    </w:p>
    <w:p>
      <w:pPr>
        <w:numPr>
          <w:ilvl w:val="0"/>
          <w:numId w:val="2"/>
        </w:numPr>
        <w:ind w:firstLine="480"/>
      </w:pPr>
      <w:r>
        <w:t>智能避障</w:t>
      </w:r>
      <w:r>
        <w:rPr>
          <w:rFonts w:hint="eastAsia"/>
        </w:rPr>
        <w:t>：</w:t>
      </w:r>
      <w:r>
        <w:t>小车具有超声波测距模块</w:t>
      </w:r>
      <w:r>
        <w:rPr>
          <w:rFonts w:hint="eastAsia"/>
        </w:rPr>
        <w:t>和红外避障模块</w:t>
      </w:r>
      <w:r>
        <w:t>，能够自动避障，避免碰撞。</w:t>
      </w:r>
    </w:p>
    <w:p>
      <w:pPr>
        <w:numPr>
          <w:ilvl w:val="0"/>
          <w:numId w:val="2"/>
        </w:numPr>
        <w:ind w:firstLine="480"/>
      </w:pPr>
      <w:r>
        <w:t>手机APP控制</w:t>
      </w:r>
      <w:r>
        <w:rPr>
          <w:rFonts w:hint="eastAsia"/>
        </w:rPr>
        <w:t>：</w:t>
      </w:r>
      <w:r>
        <w:t>用户能够通过手机APP对小车进行控制和监控。</w:t>
      </w:r>
    </w:p>
    <w:p>
      <w:pPr>
        <w:keepNext w:val="0"/>
        <w:keepLines w:val="0"/>
        <w:pageBreakBefore w:val="0"/>
        <w:widowControl w:val="0"/>
        <w:kinsoku/>
        <w:wordWrap w:val="0"/>
        <w:overflowPunct/>
        <w:topLinePunct w:val="0"/>
        <w:autoSpaceDE/>
        <w:autoSpaceDN/>
        <w:bidi w:val="0"/>
        <w:adjustRightInd/>
        <w:snapToGrid/>
        <w:spacing w:line="240" w:lineRule="auto"/>
        <w:ind w:firstLine="48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由上述功能描述画出用户的功能图</w:t>
      </w:r>
      <w:r>
        <w:rPr>
          <w:rFonts w:hint="eastAsia" w:asciiTheme="minorEastAsia" w:hAnsiTheme="minorEastAsia" w:eastAsiaTheme="minorEastAsia" w:cstheme="minorEastAsia"/>
          <w:lang w:eastAsia="zh-CN"/>
        </w:rPr>
        <w:fldChar w:fldCharType="begin"/>
      </w:r>
      <w:r>
        <w:rPr>
          <w:rFonts w:hint="eastAsia" w:asciiTheme="minorEastAsia" w:hAnsiTheme="minorEastAsia" w:eastAsiaTheme="minorEastAsia" w:cstheme="minorEastAsia"/>
          <w:lang w:eastAsia="zh-CN"/>
        </w:rPr>
        <w:instrText xml:space="preserve"> REF _Ref28832 \h </w:instrText>
      </w:r>
      <w:r>
        <w:rPr>
          <w:rFonts w:hint="eastAsia" w:asciiTheme="minorEastAsia" w:hAnsiTheme="minorEastAsia" w:eastAsiaTheme="minorEastAsia" w:cstheme="minorEastAsia"/>
          <w:lang w:eastAsia="zh-CN"/>
        </w:rPr>
        <w:fldChar w:fldCharType="separate"/>
      </w:r>
      <w:r>
        <w:t>图 1</w:t>
      </w:r>
      <w:r>
        <w:rPr>
          <w:rFonts w:hint="eastAsia" w:asciiTheme="minorEastAsia" w:hAnsiTheme="minorEastAsia" w:eastAsiaTheme="minorEastAsia" w:cstheme="minorEastAsia"/>
          <w:lang w:eastAsia="zh-CN"/>
        </w:rPr>
        <w:fldChar w:fldCharType="end"/>
      </w:r>
      <w:r>
        <w:rPr>
          <w:rFonts w:hint="eastAsia" w:asciiTheme="minorEastAsia" w:hAnsiTheme="minorEastAsia" w:eastAsiaTheme="minorEastAsia" w:cstheme="minorEastAsia"/>
        </w:rPr>
        <w:t>所示：</w:t>
      </w:r>
    </w:p>
    <w:p>
      <w:pPr>
        <w:pStyle w:val="2"/>
        <w:rPr>
          <w:rFonts w:hint="eastAsia" w:eastAsiaTheme="minorEastAsia"/>
          <w:lang w:eastAsia="zh-CN"/>
        </w:rPr>
      </w:pPr>
      <w:r>
        <w:rPr>
          <w:rFonts w:hint="eastAsia" w:eastAsiaTheme="minorEastAsia"/>
          <w:lang w:eastAsia="zh-CN"/>
        </w:rPr>
        <w:drawing>
          <wp:inline distT="0" distB="0" distL="114300" distR="114300">
            <wp:extent cx="5272405" cy="2253615"/>
            <wp:effectExtent l="0" t="0" r="4445" b="13335"/>
            <wp:docPr id="6" name="图片 6" descr="微信图片_2023051522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0515225413"/>
                    <pic:cNvPicPr>
                      <a:picLocks noChangeAspect="1"/>
                    </pic:cNvPicPr>
                  </pic:nvPicPr>
                  <pic:blipFill>
                    <a:blip r:embed="rId13"/>
                    <a:stretch>
                      <a:fillRect/>
                    </a:stretch>
                  </pic:blipFill>
                  <pic:spPr>
                    <a:xfrm>
                      <a:off x="0" y="0"/>
                      <a:ext cx="5272405" cy="2253615"/>
                    </a:xfrm>
                    <a:prstGeom prst="rect">
                      <a:avLst/>
                    </a:prstGeom>
                  </pic:spPr>
                </pic:pic>
              </a:graphicData>
            </a:graphic>
          </wp:inline>
        </w:drawing>
      </w:r>
    </w:p>
    <w:p>
      <w:pPr>
        <w:pStyle w:val="8"/>
        <w:rPr>
          <w:rFonts w:hint="eastAsia" w:eastAsia="宋体"/>
          <w:lang w:eastAsia="zh-CN"/>
        </w:rPr>
      </w:pPr>
      <w:bookmarkStart w:id="73" w:name="_Ref28832"/>
      <w:r>
        <w:t>图</w:t>
      </w:r>
      <w:r>
        <w:fldChar w:fldCharType="begin"/>
      </w:r>
      <w:r>
        <w:instrText xml:space="preserve"> SEQ 图 \* ARABIC </w:instrText>
      </w:r>
      <w:r>
        <w:fldChar w:fldCharType="separate"/>
      </w:r>
      <w:r>
        <w:t>1</w:t>
      </w:r>
      <w:r>
        <w:fldChar w:fldCharType="end"/>
      </w:r>
      <w:bookmarkEnd w:id="73"/>
      <w:r>
        <w:rPr>
          <w:rFonts w:hint="eastAsia"/>
          <w:lang w:eastAsia="zh-CN"/>
        </w:rPr>
        <w:t>用户功能图</w:t>
      </w:r>
    </w:p>
    <w:p>
      <w:pPr>
        <w:pStyle w:val="4"/>
      </w:pPr>
      <w:bookmarkStart w:id="74" w:name="_Toc15483"/>
      <w:r>
        <w:rPr>
          <w:rFonts w:hint="eastAsia"/>
        </w:rPr>
        <w:t>产品可行性分析</w:t>
      </w:r>
      <w:bookmarkEnd w:id="74"/>
    </w:p>
    <w:p>
      <w:pPr>
        <w:pStyle w:val="5"/>
      </w:pPr>
      <w:bookmarkStart w:id="75" w:name="_Toc32522"/>
      <w:r>
        <w:rPr>
          <w:rFonts w:hint="eastAsia"/>
        </w:rPr>
        <w:t>技术可行性分析</w:t>
      </w:r>
      <w:bookmarkEnd w:id="75"/>
    </w:p>
    <w:p>
      <w:pPr>
        <w:ind w:firstLine="480"/>
        <w:rPr>
          <w:rFonts w:asciiTheme="minorEastAsia" w:hAnsiTheme="minorEastAsia" w:eastAsiaTheme="minorEastAsia" w:cstheme="minorEastAsia"/>
          <w:bCs/>
        </w:rPr>
      </w:pPr>
      <w:r>
        <w:rPr>
          <w:rFonts w:hint="eastAsia" w:asciiTheme="minorEastAsia" w:hAnsiTheme="minorEastAsia" w:eastAsiaTheme="minorEastAsia" w:cstheme="minorEastAsia"/>
          <w:bCs/>
        </w:rPr>
        <w:t xml:space="preserve">硬件方面的分析：STM32是一款基于ARM Cortex-M内核的微控制器，具有丰富的外设资源和高性能，可以支持多种通信接口和传感器的驱动。而智能小车硬件方面的主要组成部分包括板载芯片、电机、电池、传感器等。基于STM32的智能小车技术，可以通过选择不同的板载芯片，配置不同的外设资源，实现不同的功能。例如，可以选择STM32F103系列芯片，具有多种模拟数字转换器、通用定时计数器、串行通信接口等外设资源，可以支持各种传感器的驱动，并且可以通过PWM信号控制电机转速和转向等。此外，可以使用各种高性能电量比较器和滤波器等电路，以提高传感器的精度和灵敏度。因此，从硬件方面分析，基于STM32的智能小车技术具有较高的可行性。 </w:t>
      </w:r>
    </w:p>
    <w:p>
      <w:pPr>
        <w:ind w:firstLine="480"/>
        <w:rPr>
          <w:rFonts w:asciiTheme="minorEastAsia" w:hAnsiTheme="minorEastAsia" w:eastAsiaTheme="minorEastAsia" w:cstheme="minorEastAsia"/>
          <w:bCs/>
        </w:rPr>
      </w:pPr>
      <w:r>
        <w:rPr>
          <w:rFonts w:hint="eastAsia" w:asciiTheme="minorEastAsia" w:hAnsiTheme="minorEastAsia" w:eastAsiaTheme="minorEastAsia" w:cstheme="minorEastAsia"/>
          <w:bCs/>
        </w:rPr>
        <w:t xml:space="preserve">软件方面的分析：软件方面主要包括程序设计和算法实现两个部分。基于STM32的智能小车技术，使用 C/C++ 语言编写程序，通过Keil、IAR等开发工具进行编译、下载和调试。在算法实现方面，主要包括路径规划算法、运动控制算法、环境感知算法等。可以使用各种常用算法库，如PID算法库、路径规划算法库、图像处理算法库等，也可以自主开发算法。为了保证算法正确性和可靠性，需要进行充分的测试和验证。例如，可以对路径规划算法进行仿真验证，对环境感知算法进行实地测试。因此，从软件方面的分析，基于STM32的智能小车技术也具有较高的可行性。 </w:t>
      </w:r>
    </w:p>
    <w:p>
      <w:pPr>
        <w:ind w:firstLine="480"/>
        <w:rPr>
          <w:rFonts w:asciiTheme="minorEastAsia" w:hAnsiTheme="minorEastAsia" w:eastAsiaTheme="minorEastAsia" w:cstheme="minorEastAsia"/>
          <w:bCs/>
        </w:rPr>
      </w:pPr>
      <w:r>
        <w:rPr>
          <w:rFonts w:hint="eastAsia" w:asciiTheme="minorEastAsia" w:hAnsiTheme="minorEastAsia" w:eastAsiaTheme="minorEastAsia" w:cstheme="minorEastAsia"/>
          <w:bCs/>
        </w:rPr>
        <w:t xml:space="preserve">应用方面的分析：智能小车技术在许多领域有广泛的应用。例如，可以应用于工业自动化领域，如物料搬运、自动分拣等。可以应用于无人驾驶领域，如智能汽车、无人机等。可以应用于智能家居领域，如智能保洁机器人、智能安防机器人等。可以应用于教育培训领域，如机器人编程教育等。基于STM32的智能小车技术，可以根据不同应用领域的需求，进行定制化开发和模块化设计。例如，可以通过增加不同的传感器和控制器，支持不同的环境感知和路径规划功能。可以通过增加不同的驱动板和电机，支持不同的转速和转向控制。因此，从应用方面的分析，基于STM32的智能小车技术也具有较高的可行性。 </w:t>
      </w:r>
    </w:p>
    <w:p>
      <w:pPr>
        <w:ind w:firstLine="480"/>
        <w:rPr>
          <w:rFonts w:asciiTheme="minorEastAsia" w:hAnsiTheme="minorEastAsia" w:eastAsiaTheme="minorEastAsia" w:cstheme="minorEastAsia"/>
          <w:bCs/>
        </w:rPr>
      </w:pPr>
      <w:r>
        <w:rPr>
          <w:rFonts w:hint="eastAsia" w:asciiTheme="minorEastAsia" w:hAnsiTheme="minorEastAsia" w:eastAsiaTheme="minorEastAsia" w:cstheme="minorEastAsia"/>
          <w:bCs/>
        </w:rPr>
        <w:t>综上所述，基于STM32的智能小车技术具有可行性，可以应用于多个领域。但是，在使用过程中需要注意软硬件兼容性、算法可靠性和实验验证等问题，以确保技术的可行性和可靠性。</w:t>
      </w:r>
    </w:p>
    <w:p>
      <w:pPr>
        <w:pStyle w:val="5"/>
      </w:pPr>
      <w:bookmarkStart w:id="76" w:name="_Toc26373"/>
      <w:r>
        <w:rPr>
          <w:rFonts w:hint="eastAsia"/>
        </w:rPr>
        <w:t>经济可行性分析</w:t>
      </w:r>
      <w:bookmarkEnd w:id="76"/>
    </w:p>
    <w:p>
      <w:pPr>
        <w:ind w:firstLine="480"/>
      </w:pPr>
      <w:r>
        <w:t>智能小车是一种可以通过电子设备智能控制的车辆，可以实现自主行驶、避障、遥控等功能。在市场上有广泛的应用，例如无人物流、自动送餐等领域。本文将基于STM32芯片，从市场需求、生产成本、销售收益等方面，对智能小车的经济可行性进行分析。</w:t>
      </w:r>
    </w:p>
    <w:p>
      <w:pPr>
        <w:ind w:firstLine="480"/>
      </w:pPr>
      <w:r>
        <w:t>市场需求：智能小车是近年来兴起的一种高科技产品，具有广泛的应用和发展前景。根据国内外市场调研的数据，目前智能小车市场需求逐年上升，在未来几年内市场份额预计进一步扩大。其中，无人物流、自动送餐等领域是智能小车应用的主要方向，市场需求不断增加。</w:t>
      </w:r>
    </w:p>
    <w:p>
      <w:pPr>
        <w:ind w:firstLine="480"/>
      </w:pPr>
      <w:r>
        <w:t>生产成本：生产成本是智能小车生产过程中需要考虑的重要问题。智能小车主要</w:t>
      </w:r>
      <w:r>
        <w:rPr>
          <w:rFonts w:hint="eastAsia"/>
        </w:rPr>
        <w:t>由</w:t>
      </w:r>
      <w:r>
        <w:t>硬件设备和软件程序两部分</w:t>
      </w:r>
      <w:r>
        <w:rPr>
          <w:rFonts w:hint="eastAsia"/>
        </w:rPr>
        <w:t>组成</w:t>
      </w:r>
      <w:r>
        <w:t>，其中占据大部分成本</w:t>
      </w:r>
      <w:r>
        <w:rPr>
          <w:rFonts w:hint="eastAsia"/>
        </w:rPr>
        <w:t>的是硬件设备</w:t>
      </w:r>
      <w:r>
        <w:t>，主要包括</w:t>
      </w:r>
      <w:r>
        <w:rPr>
          <w:rFonts w:hint="eastAsia"/>
        </w:rPr>
        <w:t>电机</w:t>
      </w:r>
      <w:r>
        <w:t>、电池等硬件设备以及传感器等配件。软件程序主要涵盖了智能控制、路径规划、遥控等功能，占据较小比例的成本。总体来说，智能小车生产成本相对较高，但随着生产规模的扩大和技术进步，成本预计会逐渐降低。</w:t>
      </w:r>
    </w:p>
    <w:p>
      <w:pPr>
        <w:ind w:firstLine="480"/>
        <w:rPr>
          <w:rFonts w:ascii="黑体" w:hAnsi="黑体"/>
          <w:bCs/>
        </w:rPr>
      </w:pPr>
      <w:r>
        <w:rPr>
          <w:rFonts w:hint="eastAsia"/>
        </w:rPr>
        <w:t xml:space="preserve"> </w:t>
      </w:r>
      <w:r>
        <w:t>经济可行性分析：根据市场需求和生产成本，可以初步得出智能小车的经济可行性分析。总体来说，智能小车具有较好的市场需求和发展前景，随着技术的不断进步，其生产成本也有望逐渐降低。因此，从经济可行性的角度考虑，智能小车的发展前景是比较乐观的。</w:t>
      </w:r>
    </w:p>
    <w:p>
      <w:pPr>
        <w:pStyle w:val="5"/>
      </w:pPr>
      <w:bookmarkStart w:id="77" w:name="_Toc16399"/>
      <w:r>
        <w:rPr>
          <w:rFonts w:hint="eastAsia"/>
        </w:rPr>
        <w:t>社会可行性分析</w:t>
      </w:r>
      <w:bookmarkEnd w:id="77"/>
    </w:p>
    <w:p>
      <w:pPr>
        <w:ind w:firstLine="420" w:firstLineChars="0"/>
      </w:pPr>
      <w:r>
        <w:t>市场需求：近年来，随着人工智能和自动驾驶技术的发展，智能小车市场需求较为旺盛。智能小车已广泛应用于物流、仓储、医疗、智慧城市等领域，为人们带来更便捷、高效的服务体验。</w:t>
      </w:r>
    </w:p>
    <w:p>
      <w:pPr>
        <w:ind w:firstLine="420" w:firstLineChars="0"/>
      </w:pPr>
      <w:r>
        <w:t>技术壁垒</w:t>
      </w:r>
      <w:r>
        <w:rPr>
          <w:rFonts w:hint="eastAsia"/>
        </w:rPr>
        <w:t>：</w:t>
      </w:r>
      <w:r>
        <w:t>STM32芯片作为嵌入式系统的基础，具有高性能、低功耗、价格便宜等优点，是智能小车体系中不可或缺的一部分。同时，智能小车的开发需要涉及多个领域，如控制理论、机械设计、电子电路等，技术门槛较高。</w:t>
      </w:r>
    </w:p>
    <w:p>
      <w:pPr>
        <w:ind w:firstLine="420" w:firstLineChars="0"/>
      </w:pPr>
      <w:r>
        <w:t>竞争态势：智能小车市场竞争激烈，已有多家国内外厂商投入了大量资源和资金进行研发与生产。其中，国内厂商多为创业公司，缺乏行业背景和资金实力，难以与国外厂商竞争。</w:t>
      </w:r>
    </w:p>
    <w:p>
      <w:pPr>
        <w:ind w:firstLine="420" w:firstLineChars="0"/>
      </w:pPr>
      <w:r>
        <w:t>用户接受度：智能小车尚属于新兴产品，用户对于其使用场景和功能需求有一定期望和认知误区。在智能小车的推广过程中，需要加强用户教育和产品体验，提高用户接受度和满意度。</w:t>
      </w:r>
    </w:p>
    <w:p>
      <w:pPr>
        <w:ind w:firstLine="420" w:firstLineChars="0"/>
        <w:rPr>
          <w:rFonts w:ascii="黑体" w:hAnsi="黑体"/>
          <w:bCs/>
        </w:rPr>
      </w:pPr>
      <w:r>
        <w:t>综合来看，基于STM32的智能小车具有一定的市场潜力和发展前景，但在发展过程中需要充分考虑市场需求、技术壁垒、竞争态势等因素，并通过不断创新和优化产品，提高用户接受度和满意度。</w:t>
      </w:r>
    </w:p>
    <w:p>
      <w:pPr>
        <w:pStyle w:val="4"/>
      </w:pPr>
      <w:bookmarkStart w:id="78" w:name="_Toc25136"/>
      <w:r>
        <w:rPr>
          <w:rFonts w:hint="eastAsia"/>
        </w:rPr>
        <w:t>产品性能分析</w:t>
      </w:r>
      <w:bookmarkEnd w:id="78"/>
    </w:p>
    <w:p>
      <w:pPr>
        <w:ind w:firstLine="420" w:firstLineChars="0"/>
        <w:rPr>
          <w:rFonts w:ascii="黑体" w:hAnsi="黑体"/>
          <w:bCs/>
        </w:rPr>
      </w:pPr>
      <w:r>
        <w:rPr>
          <w:rFonts w:hint="eastAsia" w:ascii="黑体" w:hAnsi="黑体"/>
          <w:bCs/>
        </w:rPr>
        <w:t>一款成功的产品必须具有稳定的硬件和软件，而且在设计之处就要考虑到产品潜在的问题并且对这些问题进行分析从而给出解决方案，对于本产品的性能和稳定性分析存在一下几个方面的问题：</w:t>
      </w:r>
    </w:p>
    <w:p>
      <w:pPr>
        <w:numPr>
          <w:ilvl w:val="0"/>
          <w:numId w:val="3"/>
        </w:numPr>
        <w:ind w:firstLine="420" w:firstLineChars="0"/>
        <w:rPr>
          <w:rFonts w:ascii="黑体" w:hAnsi="黑体"/>
          <w:bCs/>
        </w:rPr>
      </w:pPr>
      <w:r>
        <w:rPr>
          <w:rFonts w:hint="eastAsia" w:ascii="黑体" w:hAnsi="黑体"/>
          <w:bCs/>
        </w:rPr>
        <w:t>稳定性：本产品会经历多种复杂的场景环境以及需要应对各种的突发状况，当某些功能出现问题的时候系统会禁用出现错误的功能保证产品处于一个可以使用的状态，以此来避免产品出现不可使用的情况，保证了用户在使用过程中能够安心。</w:t>
      </w:r>
    </w:p>
    <w:p>
      <w:pPr>
        <w:numPr>
          <w:ilvl w:val="0"/>
          <w:numId w:val="3"/>
        </w:numPr>
        <w:ind w:firstLine="420" w:firstLineChars="0"/>
        <w:rPr>
          <w:rFonts w:ascii="黑体" w:hAnsi="黑体"/>
          <w:bCs/>
        </w:rPr>
      </w:pPr>
      <w:r>
        <w:t>可持续性:</w:t>
      </w:r>
      <w:r>
        <w:rPr>
          <w:rFonts w:hint="eastAsia" w:ascii="黑体" w:hAnsi="黑体"/>
          <w:bCs/>
        </w:rPr>
        <w:t>由于智能小车需要多个电机和传感器进行控制，所以需要足够的电源供应。如果电源不足，可能会导致电机失速、传感器数据不准确等问题。因此使用足够大容量的电池，保证电源供应稳定。</w:t>
      </w:r>
    </w:p>
    <w:p>
      <w:pPr>
        <w:numPr>
          <w:ilvl w:val="0"/>
          <w:numId w:val="3"/>
        </w:numPr>
        <w:ind w:firstLine="420" w:firstLineChars="0"/>
        <w:rPr>
          <w:rFonts w:ascii="黑体" w:hAnsi="黑体"/>
          <w:bCs/>
        </w:rPr>
      </w:pPr>
      <w:r>
        <w:rPr>
          <w:rFonts w:hint="eastAsia" w:ascii="黑体" w:hAnsi="黑体"/>
          <w:bCs/>
        </w:rPr>
        <w:t>可维修性：设计上的简便使得产品出现问题时可以进行维修来延长产品的使用寿命。</w:t>
      </w:r>
    </w:p>
    <w:p>
      <w:pPr>
        <w:ind w:left="420" w:firstLine="0" w:firstLineChars="0"/>
        <w:rPr>
          <w:rFonts w:ascii="黑体" w:hAnsi="黑体"/>
          <w:bCs/>
        </w:rPr>
      </w:pPr>
    </w:p>
    <w:p>
      <w:pPr>
        <w:pStyle w:val="3"/>
        <w:spacing w:after="624"/>
      </w:pPr>
      <w:bookmarkStart w:id="79" w:name="_Toc4987"/>
      <w:r>
        <w:rPr>
          <w:rFonts w:hint="eastAsia"/>
        </w:rPr>
        <w:t>系统整体概述</w:t>
      </w:r>
      <w:bookmarkEnd w:id="68"/>
      <w:bookmarkEnd w:id="79"/>
    </w:p>
    <w:p>
      <w:pPr>
        <w:pStyle w:val="4"/>
      </w:pPr>
      <w:bookmarkStart w:id="80" w:name="_Toc6726"/>
      <w:r>
        <w:rPr>
          <w:rFonts w:hint="eastAsia"/>
        </w:rPr>
        <w:t>设计总体方案</w:t>
      </w:r>
      <w:bookmarkEnd w:id="80"/>
    </w:p>
    <w:p>
      <w:pPr>
        <w:autoSpaceDE w:val="0"/>
        <w:autoSpaceDN w:val="0"/>
        <w:spacing w:line="300" w:lineRule="auto"/>
        <w:ind w:firstLine="480"/>
        <w:rPr>
          <w:rFonts w:ascii="宋体" w:hAnsi="宋体" w:cs="宋体"/>
        </w:rPr>
      </w:pPr>
      <w:r>
        <w:rPr>
          <w:rFonts w:hint="eastAsia" w:ascii="宋体" w:hAnsi="宋体" w:cs="宋体"/>
        </w:rPr>
        <w:t>根据题目的要求，确定如下方案：以</w:t>
      </w:r>
      <w:r>
        <w:rPr>
          <w:rFonts w:hint="eastAsia"/>
        </w:rPr>
        <w:t>STM32F103RCT6</w:t>
      </w:r>
      <w:r>
        <w:rPr>
          <w:rFonts w:hint="eastAsia" w:ascii="宋体" w:hAnsi="宋体" w:cs="宋体"/>
        </w:rPr>
        <w:t>为主控核心，程序分为以下三个部分：</w:t>
      </w:r>
    </w:p>
    <w:p>
      <w:pPr>
        <w:numPr>
          <w:ilvl w:val="0"/>
          <w:numId w:val="4"/>
        </w:numPr>
        <w:ind w:firstLineChars="0"/>
      </w:pPr>
      <w:r>
        <w:rPr>
          <w:rFonts w:hint="eastAsia"/>
        </w:rPr>
        <w:t>避障模块：在车体上安装超声波传感器与舵机相结合辅以红外传感器检测道路上的障碍驱动电机工作。</w:t>
      </w:r>
    </w:p>
    <w:p>
      <w:pPr>
        <w:numPr>
          <w:ilvl w:val="0"/>
          <w:numId w:val="4"/>
        </w:numPr>
        <w:ind w:firstLineChars="0"/>
      </w:pPr>
      <w:r>
        <w:rPr>
          <w:rFonts w:hint="eastAsia"/>
        </w:rPr>
        <w:t>循迹模块：在车体上搭载循迹传感器实现用于路况信息的采集，根据不同光电的感应来驱动电机工作。</w:t>
      </w:r>
    </w:p>
    <w:p>
      <w:pPr>
        <w:numPr>
          <w:ilvl w:val="0"/>
          <w:numId w:val="4"/>
        </w:numPr>
        <w:ind w:firstLineChars="0"/>
      </w:pPr>
      <w:r>
        <w:rPr>
          <w:rFonts w:hint="eastAsia"/>
        </w:rPr>
        <w:t>蓝牙控制模块：在车体上搭载蓝牙模块将手机端的信号转化为单片机可识别的数字信号，通过控制直流电机不同的转动状态，实现遥控器对小车的前进、后退、左转、右转的操控。</w:t>
      </w:r>
    </w:p>
    <w:p>
      <w:pPr>
        <w:pStyle w:val="4"/>
      </w:pPr>
      <w:bookmarkStart w:id="81" w:name="_Toc20694"/>
      <w:bookmarkStart w:id="82" w:name="_Toc484380894"/>
      <w:r>
        <w:rPr>
          <w:rFonts w:hint="eastAsia"/>
        </w:rPr>
        <w:t>检测系统</w:t>
      </w:r>
      <w:bookmarkEnd w:id="81"/>
      <w:bookmarkEnd w:id="82"/>
    </w:p>
    <w:p>
      <w:pPr>
        <w:ind w:firstLine="480"/>
      </w:pPr>
      <w:r>
        <w:rPr>
          <w:rFonts w:hint="eastAsia"/>
        </w:rPr>
        <w:t>检测系统主要利用各种传感器实现智能小车的避障、寻迹等功能。</w:t>
      </w:r>
    </w:p>
    <w:p>
      <w:pPr>
        <w:pStyle w:val="5"/>
      </w:pPr>
      <w:bookmarkStart w:id="83" w:name="_Toc15230"/>
      <w:r>
        <w:rPr>
          <w:rFonts w:hint="eastAsia"/>
        </w:rPr>
        <w:t>避障检测系统</w:t>
      </w:r>
      <w:bookmarkEnd w:id="83"/>
    </w:p>
    <w:p>
      <w:pPr>
        <w:ind w:firstLine="480"/>
      </w:pPr>
      <w:r>
        <w:rPr>
          <w:rFonts w:hint="eastAsia"/>
        </w:rPr>
        <w:t>本次实验的第一个要求是智能小车需要实现智能避障的功能。</w:t>
      </w:r>
    </w:p>
    <w:p>
      <w:pPr>
        <w:ind w:firstLine="480"/>
        <w:rPr>
          <w:rFonts w:asciiTheme="minorEastAsia" w:hAnsiTheme="minorEastAsia" w:eastAsiaTheme="minorEastAsia" w:cstheme="minorEastAsia"/>
        </w:rPr>
      </w:pPr>
      <w:r>
        <w:rPr>
          <w:rFonts w:hint="eastAsia"/>
        </w:rPr>
        <w:t>方案一：</w:t>
      </w:r>
      <w:r>
        <w:fldChar w:fldCharType="begin"/>
      </w:r>
      <w:r>
        <w:instrText xml:space="preserve"> HYPERLINK "http://baike.baidu.com/item/%E8%B6%85%E5%A3%B0%E6%B3%A2%E6%B5%8B%E8%B7%9D/8544144" \t "http://baike.baidu.com/_blank" </w:instrText>
      </w:r>
      <w:r>
        <w:fldChar w:fldCharType="separate"/>
      </w:r>
      <w:r>
        <w:rPr>
          <w:rFonts w:hint="eastAsia" w:asciiTheme="minorEastAsia" w:hAnsiTheme="minorEastAsia" w:eastAsiaTheme="minorEastAsia" w:cstheme="minorEastAsia"/>
        </w:rPr>
        <w:t>超声波测距</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传感器</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超声波对固体或液体的穿透本领很大且超声波碰到物体会产生显著反射形成反射成回波，因此计算并处理超声波发出到接收回波的时间差即可得到距离。</w:t>
      </w:r>
    </w:p>
    <w:p>
      <w:pPr>
        <w:ind w:firstLine="480"/>
      </w:pPr>
    </w:p>
    <w:p>
      <w:pPr>
        <w:ind w:firstLine="480"/>
      </w:pPr>
      <w:r>
        <w:rPr>
          <w:rFonts w:hint="eastAsia"/>
        </w:rPr>
        <w:t>方案二：红外线测距传感器</w:t>
      </w:r>
    </w:p>
    <w:p>
      <w:pPr>
        <w:ind w:firstLine="480"/>
      </w:pPr>
      <w:r>
        <w:rPr>
          <w:rFonts w:hint="eastAsia"/>
        </w:rPr>
        <w:t>利用红外信号遇到障碍物的距离不同同时反射的强度也不同的原理，进行障碍物远近的检测，通过接收管接收发射管发射的特定频率的红外线所遇到障碍物体反射回来的红外信号，经处理后即可利用识别红外返回信号识别周围环境的变化</w:t>
      </w:r>
    </w:p>
    <w:p>
      <w:pPr>
        <w:ind w:firstLine="480"/>
      </w:pPr>
    </w:p>
    <w:p>
      <w:pPr>
        <w:ind w:firstLine="480"/>
      </w:pPr>
      <w:r>
        <w:rPr>
          <w:rFonts w:hint="eastAsia"/>
        </w:rPr>
        <w:t>方案三：</w:t>
      </w:r>
      <w:r>
        <w:fldChar w:fldCharType="begin"/>
      </w:r>
      <w:r>
        <w:instrText xml:space="preserve"> HYPERLINK "http://baike.baidu.com/item/%E6%BF%80%E5%85%89%E6%B5%8B%E8%B7%9D%E4%BC%A0%E6%84%9F%E5%99%A8" \t "http://baike.baidu.com/_blank" </w:instrText>
      </w:r>
      <w:r>
        <w:fldChar w:fldCharType="separate"/>
      </w:r>
      <w:r>
        <w:rPr>
          <w:rFonts w:hint="eastAsia" w:asciiTheme="minorEastAsia" w:hAnsiTheme="minorEastAsia" w:eastAsiaTheme="minorEastAsia" w:cstheme="minorEastAsia"/>
        </w:rPr>
        <w:t>激光测距传感器</w:t>
      </w:r>
      <w:r>
        <w:rPr>
          <w:rFonts w:hint="eastAsia" w:asciiTheme="minorEastAsia" w:hAnsiTheme="minorEastAsia" w:eastAsiaTheme="minorEastAsia" w:cstheme="minorEastAsia"/>
        </w:rPr>
        <w:fldChar w:fldCharType="end"/>
      </w:r>
    </w:p>
    <w:p>
      <w:pPr>
        <w:ind w:firstLine="480"/>
      </w:pPr>
      <w:r>
        <w:rPr>
          <w:rFonts w:hint="eastAsia"/>
        </w:rPr>
        <w:t>由激光二极管所发出的激光脉冲经目标向各方向反射后被光学系统检测，记录并处理计算出光脉冲发出到接收的时间差即可得到距离。</w:t>
      </w:r>
    </w:p>
    <w:p>
      <w:pPr>
        <w:ind w:firstLine="480"/>
      </w:pPr>
    </w:p>
    <w:p>
      <w:pPr>
        <w:ind w:firstLine="480"/>
      </w:pPr>
      <w:r>
        <w:rPr>
          <w:rFonts w:hint="eastAsia"/>
        </w:rPr>
        <w:t>方案选择理由：虽然激光测距传感器测量精度高量程大但由于光速过快无法测量距离过近的物体且对光线较敏感无法在室外正常工作，故不选择方案三。利用超声波进行检测往往比较迅速和方便，并且计算简单，而且易于做到实时控制，在测量精度方面能达到该课题的实用的要求，因此使用在智能小车的躲避障碍的应用。为弥补超声波测距反应慢、且由于声波相互干扰不能同时检测的特点，故同时加配了红外传感器，用于补充，由于有同步输入端，可多个传感器同步测量。同时由于红外对和白色的反射不同也可以用于循迹。</w:t>
      </w:r>
    </w:p>
    <w:p>
      <w:pPr>
        <w:ind w:firstLine="480"/>
      </w:pPr>
      <w:r>
        <w:rPr>
          <w:rFonts w:hint="eastAsia"/>
        </w:rPr>
        <w:t>方案最终结果：基于以上讨论本设计采用超声波测距避障，并辅以红外避障。</w:t>
      </w:r>
    </w:p>
    <w:p>
      <w:pPr>
        <w:pStyle w:val="5"/>
      </w:pPr>
      <w:bookmarkStart w:id="84" w:name="_Toc17129"/>
      <w:r>
        <w:rPr>
          <w:rFonts w:hint="eastAsia"/>
        </w:rPr>
        <w:t>循迹检测系统</w:t>
      </w:r>
      <w:bookmarkEnd w:id="84"/>
    </w:p>
    <w:p>
      <w:pPr>
        <w:ind w:firstLine="480"/>
        <w:rPr>
          <w:rFonts w:ascii="宋体" w:hAnsi="宋体"/>
          <w:color w:val="333333"/>
          <w:shd w:val="clear" w:color="auto" w:fill="FFFFFF"/>
        </w:rPr>
      </w:pPr>
      <w:r>
        <w:rPr>
          <w:rFonts w:hint="eastAsia" w:ascii="宋体" w:hAnsi="宋体"/>
          <w:color w:val="333333"/>
          <w:shd w:val="clear" w:color="auto" w:fill="FFFFFF"/>
        </w:rPr>
        <w:t>本次实验的第二个要求是智能小车需要实现自动循迹的功能。自动循迹，即要求智能小车在外部传感器的作用下沿着地面已经布置好的黑线来行驶。在现阶段下，有两种方式可以实现智能小车的循迹行驶。一种为利用红外光电传感器的红外放射原理来确定黑线的位置，另一种方式为利用摄像头来识别黑线，直接查找黑线的所在位置并生成相应的信号来驱动电机行进，二者的比较如表1所示。</w:t>
      </w:r>
    </w:p>
    <w:p>
      <w:pPr>
        <w:pStyle w:val="8"/>
        <w:ind w:firstLine="420"/>
      </w:pPr>
      <w:r>
        <w:rPr>
          <w:rFonts w:hint="eastAsia" w:ascii="黑体" w:hAnsi="黑体" w:cs="黑体"/>
          <w:szCs w:val="21"/>
        </w:rPr>
        <w:t>表</w:t>
      </w:r>
      <w:r>
        <w:rPr>
          <w:rFonts w:hint="eastAsia" w:ascii="黑体" w:hAnsi="黑体" w:cs="黑体"/>
          <w:szCs w:val="21"/>
        </w:rPr>
        <w:fldChar w:fldCharType="begin"/>
      </w:r>
      <w:r>
        <w:rPr>
          <w:rFonts w:hint="eastAsia" w:ascii="黑体" w:hAnsi="黑体" w:cs="黑体"/>
          <w:szCs w:val="21"/>
        </w:rPr>
        <w:instrText xml:space="preserve"> SEQ 表 \* ARABIC </w:instrText>
      </w:r>
      <w:r>
        <w:rPr>
          <w:rFonts w:hint="eastAsia" w:ascii="黑体" w:hAnsi="黑体" w:cs="黑体"/>
          <w:szCs w:val="21"/>
        </w:rPr>
        <w:fldChar w:fldCharType="separate"/>
      </w:r>
      <w:r>
        <w:rPr>
          <w:rFonts w:hint="eastAsia" w:ascii="黑体" w:hAnsi="黑体" w:cs="黑体"/>
          <w:szCs w:val="21"/>
        </w:rPr>
        <w:t>1</w:t>
      </w:r>
      <w:r>
        <w:rPr>
          <w:rFonts w:hint="eastAsia" w:ascii="黑体" w:hAnsi="黑体" w:cs="黑体"/>
          <w:szCs w:val="21"/>
        </w:rPr>
        <w:fldChar w:fldCharType="end"/>
      </w:r>
      <w:r>
        <w:rPr>
          <w:rFonts w:hint="eastAsia" w:ascii="黑体" w:hAnsi="黑体" w:cs="黑体"/>
          <w:szCs w:val="21"/>
        </w:rPr>
        <w:t xml:space="preserve"> 循迹检测方案对比表</w:t>
      </w:r>
    </w:p>
    <w:tbl>
      <w:tblPr>
        <w:tblStyle w:val="3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6"/>
        <w:gridCol w:w="3500"/>
        <w:gridCol w:w="303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6" w:type="dxa"/>
            <w:tcBorders>
              <w:bottom w:val="single" w:color="auto" w:sz="4" w:space="0"/>
            </w:tcBorders>
          </w:tcPr>
          <w:p>
            <w:pPr>
              <w:pStyle w:val="2"/>
              <w:widowControl w:val="0"/>
              <w:spacing w:beforeLines="0" w:afterLines="0" w:line="360" w:lineRule="exact"/>
              <w:jc w:val="center"/>
              <w:rPr>
                <w:sz w:val="18"/>
                <w:szCs w:val="18"/>
              </w:rPr>
            </w:pPr>
          </w:p>
        </w:tc>
        <w:tc>
          <w:tcPr>
            <w:tcW w:w="3500" w:type="dxa"/>
            <w:tcBorders>
              <w:bottom w:val="single" w:color="auto" w:sz="4" w:space="0"/>
            </w:tcBorders>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红外光电传感器</w:t>
            </w:r>
          </w:p>
        </w:tc>
        <w:tc>
          <w:tcPr>
            <w:tcW w:w="3036" w:type="dxa"/>
            <w:tcBorders>
              <w:bottom w:val="single" w:color="auto" w:sz="4" w:space="0"/>
            </w:tcBorders>
          </w:tcPr>
          <w:p>
            <w:pPr>
              <w:pStyle w:val="2"/>
              <w:widowControl w:val="0"/>
              <w:spacing w:beforeLines="0" w:afterLines="0" w:line="360" w:lineRule="exact"/>
              <w:jc w:val="center"/>
              <w:rPr>
                <w:sz w:val="18"/>
                <w:szCs w:val="18"/>
              </w:rPr>
            </w:pPr>
            <w:r>
              <w:rPr>
                <w:rFonts w:hint="eastAsia" w:asciiTheme="minorEastAsia" w:hAnsiTheme="minorEastAsia" w:eastAsiaTheme="minorEastAsia"/>
                <w:sz w:val="18"/>
                <w:szCs w:val="18"/>
              </w:rPr>
              <w:t>摄像头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6" w:type="dxa"/>
            <w:tcBorders>
              <w:top w:val="single" w:color="auto" w:sz="4" w:space="0"/>
              <w:bottom w:val="nil"/>
            </w:tcBorders>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实现难度</w:t>
            </w:r>
          </w:p>
        </w:tc>
        <w:tc>
          <w:tcPr>
            <w:tcW w:w="3500" w:type="dxa"/>
            <w:tcBorders>
              <w:top w:val="single" w:color="auto" w:sz="4" w:space="0"/>
              <w:bottom w:val="nil"/>
            </w:tcBorders>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小</w:t>
            </w:r>
          </w:p>
        </w:tc>
        <w:tc>
          <w:tcPr>
            <w:tcW w:w="3036" w:type="dxa"/>
            <w:tcBorders>
              <w:top w:val="single" w:color="auto" w:sz="4" w:space="0"/>
              <w:bottom w:val="nil"/>
            </w:tcBorders>
          </w:tcPr>
          <w:p>
            <w:pPr>
              <w:pStyle w:val="2"/>
              <w:widowControl w:val="0"/>
              <w:spacing w:beforeLines="0" w:afterLines="0" w:line="360" w:lineRule="exact"/>
              <w:jc w:val="center"/>
              <w:rPr>
                <w:sz w:val="18"/>
                <w:szCs w:val="18"/>
              </w:rPr>
            </w:pPr>
            <w:r>
              <w:rPr>
                <w:rFonts w:hint="eastAsia" w:asciiTheme="minorEastAsia" w:hAnsiTheme="minorEastAsia" w:eastAsiaTheme="minorEastAsia"/>
                <w:sz w:val="18"/>
                <w:szCs w:val="18"/>
              </w:rPr>
              <w:t>较大</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6" w:type="dxa"/>
            <w:tcBorders>
              <w:top w:val="nil"/>
            </w:tcBorders>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实时性</w:t>
            </w:r>
          </w:p>
        </w:tc>
        <w:tc>
          <w:tcPr>
            <w:tcW w:w="3500" w:type="dxa"/>
            <w:tcBorders>
              <w:top w:val="nil"/>
            </w:tcBorders>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好</w:t>
            </w:r>
          </w:p>
        </w:tc>
        <w:tc>
          <w:tcPr>
            <w:tcW w:w="3036" w:type="dxa"/>
            <w:tcBorders>
              <w:top w:val="nil"/>
            </w:tcBorders>
          </w:tcPr>
          <w:p>
            <w:pPr>
              <w:pStyle w:val="2"/>
              <w:widowControl w:val="0"/>
              <w:spacing w:beforeLines="0" w:afterLines="0" w:line="360" w:lineRule="exact"/>
              <w:jc w:val="center"/>
              <w:rPr>
                <w:sz w:val="18"/>
                <w:szCs w:val="18"/>
              </w:rPr>
            </w:pPr>
            <w:r>
              <w:rPr>
                <w:rFonts w:hint="eastAsia" w:asciiTheme="minorEastAsia" w:hAnsiTheme="minorEastAsia" w:eastAsiaTheme="minorEastAsia"/>
                <w:sz w:val="18"/>
                <w:szCs w:val="18"/>
              </w:rPr>
              <w:t>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6"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受外界干扰程度</w:t>
            </w:r>
          </w:p>
        </w:tc>
        <w:tc>
          <w:tcPr>
            <w:tcW w:w="3500"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易受外界环境干扰</w:t>
            </w:r>
          </w:p>
        </w:tc>
        <w:tc>
          <w:tcPr>
            <w:tcW w:w="3036" w:type="dxa"/>
          </w:tcPr>
          <w:p>
            <w:pPr>
              <w:pStyle w:val="2"/>
              <w:widowControl w:val="0"/>
              <w:spacing w:beforeLines="0" w:afterLines="0" w:line="360" w:lineRule="exact"/>
              <w:jc w:val="center"/>
              <w:rPr>
                <w:sz w:val="18"/>
                <w:szCs w:val="18"/>
              </w:rPr>
            </w:pPr>
            <w:r>
              <w:rPr>
                <w:rFonts w:hint="eastAsia" w:asciiTheme="minorEastAsia" w:hAnsiTheme="minorEastAsia" w:eastAsiaTheme="minorEastAsia"/>
                <w:sz w:val="18"/>
                <w:szCs w:val="18"/>
              </w:rPr>
              <w:t>不易受外界环境干扰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6"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外围电路</w:t>
            </w:r>
          </w:p>
        </w:tc>
        <w:tc>
          <w:tcPr>
            <w:tcW w:w="3500"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所需元器件少，体积小，易安装</w:t>
            </w:r>
          </w:p>
        </w:tc>
        <w:tc>
          <w:tcPr>
            <w:tcW w:w="3036" w:type="dxa"/>
          </w:tcPr>
          <w:p>
            <w:pPr>
              <w:pStyle w:val="2"/>
              <w:widowControl w:val="0"/>
              <w:spacing w:beforeLines="0" w:afterLines="0" w:line="360" w:lineRule="exact"/>
              <w:jc w:val="center"/>
              <w:rPr>
                <w:sz w:val="18"/>
                <w:szCs w:val="18"/>
              </w:rPr>
            </w:pPr>
            <w:r>
              <w:rPr>
                <w:rFonts w:hint="eastAsia" w:asciiTheme="minorEastAsia" w:hAnsiTheme="minorEastAsia" w:eastAsiaTheme="minorEastAsia"/>
                <w:sz w:val="18"/>
                <w:szCs w:val="18"/>
              </w:rPr>
              <w:t>较复杂，安装简便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6"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对主控芯片要求</w:t>
            </w:r>
          </w:p>
        </w:tc>
        <w:tc>
          <w:tcPr>
            <w:tcW w:w="3500"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较低</w:t>
            </w:r>
          </w:p>
        </w:tc>
        <w:tc>
          <w:tcPr>
            <w:tcW w:w="3036" w:type="dxa"/>
          </w:tcPr>
          <w:p>
            <w:pPr>
              <w:pStyle w:val="2"/>
              <w:widowControl w:val="0"/>
              <w:spacing w:beforeLines="0" w:afterLines="0" w:line="360" w:lineRule="exact"/>
              <w:jc w:val="center"/>
              <w:rPr>
                <w:sz w:val="18"/>
                <w:szCs w:val="18"/>
              </w:rPr>
            </w:pPr>
            <w:r>
              <w:rPr>
                <w:rFonts w:hint="eastAsia" w:asciiTheme="minorEastAsia" w:hAnsiTheme="minorEastAsia" w:eastAsiaTheme="minorEastAsia"/>
                <w:sz w:val="18"/>
                <w:szCs w:val="18"/>
              </w:rPr>
              <w:t>较高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6"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成本</w:t>
            </w:r>
          </w:p>
        </w:tc>
        <w:tc>
          <w:tcPr>
            <w:tcW w:w="3500" w:type="dxa"/>
          </w:tcPr>
          <w:p>
            <w:pPr>
              <w:pStyle w:val="2"/>
              <w:widowControl w:val="0"/>
              <w:spacing w:beforeLines="0" w:afterLines="0" w:line="360" w:lineRule="exact"/>
              <w:ind w:firstLine="0"/>
              <w:jc w:val="center"/>
              <w:rPr>
                <w:sz w:val="18"/>
                <w:szCs w:val="18"/>
              </w:rPr>
            </w:pPr>
            <w:r>
              <w:rPr>
                <w:rFonts w:hint="eastAsia" w:asciiTheme="minorEastAsia" w:hAnsiTheme="minorEastAsia" w:eastAsiaTheme="minorEastAsia"/>
                <w:sz w:val="18"/>
                <w:szCs w:val="18"/>
              </w:rPr>
              <w:t>较低</w:t>
            </w:r>
          </w:p>
        </w:tc>
        <w:tc>
          <w:tcPr>
            <w:tcW w:w="3036" w:type="dxa"/>
          </w:tcPr>
          <w:p>
            <w:pPr>
              <w:pStyle w:val="2"/>
              <w:widowControl w:val="0"/>
              <w:spacing w:beforeLines="0" w:afterLines="0" w:line="360" w:lineRule="exact"/>
              <w:jc w:val="center"/>
              <w:rPr>
                <w:sz w:val="18"/>
                <w:szCs w:val="18"/>
              </w:rPr>
            </w:pPr>
            <w:r>
              <w:rPr>
                <w:rFonts w:hint="eastAsia" w:asciiTheme="minorEastAsia" w:hAnsiTheme="minorEastAsia" w:eastAsiaTheme="minorEastAsia"/>
                <w:sz w:val="18"/>
                <w:szCs w:val="18"/>
              </w:rPr>
              <w:t>高</w:t>
            </w:r>
          </w:p>
        </w:tc>
      </w:tr>
    </w:tbl>
    <w:p>
      <w:pPr>
        <w:pStyle w:val="4"/>
      </w:pPr>
      <w:bookmarkStart w:id="85" w:name="_Toc16176"/>
      <w:r>
        <w:rPr>
          <w:rFonts w:hint="eastAsia"/>
        </w:rPr>
        <w:t>电机驱动系统</w:t>
      </w:r>
      <w:bookmarkEnd w:id="85"/>
    </w:p>
    <w:p>
      <w:pPr>
        <w:ind w:firstLine="480"/>
      </w:pPr>
      <w:r>
        <w:rPr>
          <w:rFonts w:hint="eastAsia" w:ascii="宋体" w:hAnsi="宋体"/>
          <w:color w:val="333333"/>
          <w:shd w:val="clear" w:color="auto" w:fill="FFFFFF"/>
        </w:rPr>
        <w:t>智能小车的动力方面，有两种方案可以选择</w:t>
      </w:r>
    </w:p>
    <w:p>
      <w:pPr>
        <w:ind w:firstLine="480"/>
        <w:rPr>
          <w:rFonts w:asciiTheme="minorEastAsia" w:hAnsiTheme="minorEastAsia" w:eastAsiaTheme="minorEastAsia"/>
          <w:shd w:val="clear" w:color="auto" w:fill="FFFFFF"/>
        </w:rPr>
      </w:pPr>
      <w:r>
        <w:rPr>
          <w:rFonts w:hint="eastAsia" w:asciiTheme="minorEastAsia" w:hAnsiTheme="minorEastAsia" w:eastAsiaTheme="minorEastAsia" w:cstheme="minorEastAsia"/>
        </w:rPr>
        <w:t>方案一：</w:t>
      </w:r>
      <w:r>
        <w:rPr>
          <w:rFonts w:hint="eastAsia" w:asciiTheme="minorEastAsia" w:hAnsiTheme="minorEastAsia" w:eastAsiaTheme="minorEastAsia"/>
          <w:shd w:val="clear" w:color="auto" w:fill="FFFFFF"/>
        </w:rPr>
        <w:t>直流电机</w:t>
      </w:r>
    </w:p>
    <w:p>
      <w:pPr>
        <w:ind w:firstLine="480"/>
        <w:rPr>
          <w:rFonts w:asciiTheme="minorEastAsia" w:hAnsiTheme="minorEastAsia" w:eastAsiaTheme="minorEastAsia"/>
          <w:shd w:val="clear" w:color="auto" w:fill="FFFFFF"/>
        </w:rPr>
      </w:pPr>
      <w:r>
        <w:rPr>
          <w:rFonts w:hint="eastAsia" w:asciiTheme="minorEastAsia" w:hAnsiTheme="minorEastAsia" w:eastAsiaTheme="minorEastAsia"/>
          <w:shd w:val="clear" w:color="auto" w:fill="FFFFFF"/>
        </w:rPr>
        <w:t>直流电机是输入、输出为直流电能的旋转电机。他可以实现机械能和直流电能的相互装换。直流电机的控制者为连续不断的直流电波。直流电机的速率通过调剂所受电压的大小即可。直流电机的构造建档，实现方便。直流电机的驱动方式为</w:t>
      </w:r>
      <w:r>
        <w:rPr>
          <w:rFonts w:eastAsiaTheme="minorEastAsia"/>
          <w:shd w:val="clear" w:color="auto" w:fill="FFFFFF"/>
        </w:rPr>
        <w:t>PWM</w:t>
      </w:r>
      <w:r>
        <w:rPr>
          <w:rFonts w:hint="eastAsia" w:asciiTheme="minorEastAsia" w:hAnsiTheme="minorEastAsia" w:eastAsiaTheme="minorEastAsia"/>
          <w:shd w:val="clear" w:color="auto" w:fill="FFFFFF"/>
        </w:rPr>
        <w:t>调速方式（</w:t>
      </w:r>
      <w:r>
        <w:rPr>
          <w:rFonts w:hint="eastAsia" w:cs="宋体" w:asciiTheme="minorEastAsia" w:hAnsiTheme="minorEastAsia" w:eastAsiaTheme="minorEastAsia"/>
        </w:rPr>
        <w:t>脉冲宽度调制方式</w:t>
      </w:r>
      <w:r>
        <w:rPr>
          <w:rFonts w:hint="eastAsia" w:asciiTheme="minorEastAsia" w:hAnsiTheme="minorEastAsia" w:eastAsiaTheme="minorEastAsia"/>
          <w:shd w:val="clear" w:color="auto" w:fill="FFFFFF"/>
        </w:rPr>
        <w:t>）。所以，当给直流电机通上直流电源时，他便可以驱动电机转动，。</w:t>
      </w:r>
    </w:p>
    <w:p>
      <w:pPr>
        <w:ind w:firstLine="480"/>
        <w:rPr>
          <w:rFonts w:asciiTheme="minorEastAsia" w:hAnsiTheme="minorEastAsia" w:eastAsiaTheme="minorEastAsia"/>
          <w:shd w:val="clear" w:color="auto" w:fill="FFFFFF"/>
        </w:rPr>
      </w:pPr>
    </w:p>
    <w:p>
      <w:pPr>
        <w:ind w:firstLine="480"/>
        <w:rPr>
          <w:rFonts w:asciiTheme="minorEastAsia" w:hAnsiTheme="minorEastAsia" w:eastAsiaTheme="minorEastAsia"/>
          <w:shd w:val="clear" w:color="auto" w:fill="FFFFFF"/>
        </w:rPr>
      </w:pPr>
      <w:r>
        <w:rPr>
          <w:rFonts w:hint="eastAsia" w:asciiTheme="minorEastAsia" w:hAnsiTheme="minorEastAsia" w:eastAsiaTheme="minorEastAsia" w:cstheme="minorEastAsia"/>
        </w:rPr>
        <w:t>方案二：</w:t>
      </w:r>
      <w:r>
        <w:rPr>
          <w:rFonts w:hint="eastAsia" w:asciiTheme="minorEastAsia" w:hAnsiTheme="minorEastAsia" w:eastAsiaTheme="minorEastAsia"/>
          <w:shd w:val="clear" w:color="auto" w:fill="FFFFFF"/>
        </w:rPr>
        <w:t>步进电机</w:t>
      </w:r>
    </w:p>
    <w:p>
      <w:pPr>
        <w:ind w:firstLine="480"/>
        <w:rPr>
          <w:rFonts w:asciiTheme="minorEastAsia" w:hAnsiTheme="minorEastAsia" w:eastAsiaTheme="minorEastAsia"/>
          <w:shd w:val="clear" w:color="auto" w:fill="FFFFFF"/>
        </w:rPr>
      </w:pPr>
      <w:r>
        <w:rPr>
          <w:rFonts w:hint="eastAsia" w:asciiTheme="minorEastAsia" w:hAnsiTheme="minorEastAsia" w:eastAsiaTheme="minorEastAsia"/>
          <w:shd w:val="clear" w:color="auto" w:fill="FFFFFF"/>
        </w:rPr>
        <w:t>步进电机是一种将电脉冲信号转化为角位移或线性位移的电能转换器。它能够在没有位置传感器的情况下，将旋转运动或直线运动精确地分成很小的步进。步进电机通常由定子、转子和传感器组成。其中，定子由线圈和磁铁组成，转子由磁铁组成，传感器用于检测转子的位置。</w:t>
      </w:r>
    </w:p>
    <w:p>
      <w:pPr>
        <w:ind w:firstLine="480"/>
        <w:rPr>
          <w:rFonts w:asciiTheme="minorEastAsia" w:hAnsiTheme="minorEastAsia" w:eastAsiaTheme="minorEastAsia"/>
          <w:shd w:val="clear" w:color="auto" w:fill="FFFFFF"/>
        </w:rPr>
      </w:pPr>
      <w:r>
        <w:rPr>
          <w:rFonts w:hint="eastAsia" w:asciiTheme="minorEastAsia" w:hAnsiTheme="minorEastAsia" w:eastAsiaTheme="minorEastAsia"/>
          <w:shd w:val="clear" w:color="auto" w:fill="FFFFFF"/>
        </w:rPr>
        <w:t>步进电机通过改变定子线圈的通、断顺序，以驱动转子按一定角度运动，从而实现精确控制运动的过程。电机接收到每一个电脉冲信号时，会将转子旋转一个固定的角度（即步距角），从而实现步进运动。而通过改变电脉冲信号的频率，可以控制电机的转速。</w:t>
      </w:r>
    </w:p>
    <w:p>
      <w:pPr>
        <w:ind w:firstLine="480"/>
        <w:rPr>
          <w:rFonts w:asciiTheme="minorEastAsia" w:hAnsiTheme="minorEastAsia" w:eastAsiaTheme="minorEastAsia"/>
          <w:shd w:val="clear" w:color="auto" w:fill="FFFFFF"/>
        </w:rPr>
      </w:pPr>
      <w:r>
        <w:rPr>
          <w:rFonts w:hint="eastAsia" w:asciiTheme="minorEastAsia" w:hAnsiTheme="minorEastAsia" w:eastAsiaTheme="minorEastAsia"/>
          <w:shd w:val="clear" w:color="auto" w:fill="FFFFFF"/>
        </w:rPr>
        <w:t>不同类型的步进电机有不同的工作原理。常见的步进电机包括磁头式步进电机和霍尔式步进电机。其中，磁头式步进电机是利用定子线圈和转子磁极之间的相互作用，产生转矩的原理来工作；而霍尔式步进电机是利用霍尔元件检测定子线圈和转子磁极之间的相对位置，从而控制电机的转动。</w:t>
      </w:r>
    </w:p>
    <w:p>
      <w:pPr>
        <w:ind w:firstLine="480"/>
        <w:rPr>
          <w:rFonts w:asciiTheme="minorEastAsia" w:hAnsiTheme="minorEastAsia" w:eastAsiaTheme="minorEastAsia"/>
          <w:shd w:val="clear" w:color="auto" w:fill="FFFFFF"/>
        </w:rPr>
      </w:pPr>
      <w:r>
        <w:rPr>
          <w:rFonts w:hint="eastAsia" w:asciiTheme="minorEastAsia" w:hAnsiTheme="minorEastAsia" w:eastAsiaTheme="minorEastAsia"/>
          <w:shd w:val="clear" w:color="auto" w:fill="FFFFFF"/>
        </w:rPr>
        <w:t>步进电机具有结构简单、精度高、可控性强、可靠性好等优点，被广泛应用于机床、印刷机、医疗器械、自动化设备等领域。但步进电机的驱动比较复杂，他要配备相应的控制器和功率放大器才能合理有效的工作。步进电机实现起来比较复杂，而且所需的设备较多，价格也比较昂贵。</w:t>
      </w:r>
    </w:p>
    <w:p>
      <w:pPr>
        <w:ind w:firstLine="480"/>
        <w:rPr>
          <w:rFonts w:ascii="宋体" w:hAnsi="宋体"/>
          <w:color w:val="333333"/>
          <w:shd w:val="clear" w:color="auto" w:fill="FFFFFF"/>
        </w:rPr>
      </w:pPr>
      <w:r>
        <w:rPr>
          <w:rFonts w:hint="eastAsia" w:ascii="宋体" w:hAnsi="宋体"/>
          <w:color w:val="333333"/>
          <w:shd w:val="clear" w:color="auto" w:fill="FFFFFF"/>
        </w:rPr>
        <w:t>二者的比较如表2所示。</w:t>
      </w:r>
    </w:p>
    <w:p>
      <w:pPr>
        <w:pStyle w:val="8"/>
        <w:ind w:firstLine="420"/>
        <w:rPr>
          <w:rFonts w:ascii="黑体" w:hAnsi="黑体" w:cs="黑体"/>
          <w:szCs w:val="21"/>
        </w:rPr>
      </w:pPr>
      <w:r>
        <w:rPr>
          <w:rFonts w:hint="eastAsia" w:ascii="黑体" w:hAnsi="黑体" w:cs="黑体"/>
          <w:szCs w:val="21"/>
        </w:rPr>
        <w:t xml:space="preserve">表 </w:t>
      </w:r>
      <w:r>
        <w:rPr>
          <w:rFonts w:hint="eastAsia" w:ascii="黑体" w:hAnsi="黑体" w:cs="黑体"/>
          <w:szCs w:val="21"/>
        </w:rPr>
        <w:fldChar w:fldCharType="begin"/>
      </w:r>
      <w:r>
        <w:rPr>
          <w:rFonts w:hint="eastAsia" w:ascii="黑体" w:hAnsi="黑体" w:cs="黑体"/>
          <w:szCs w:val="21"/>
        </w:rPr>
        <w:instrText xml:space="preserve"> SEQ 表 \* ARABIC </w:instrText>
      </w:r>
      <w:r>
        <w:rPr>
          <w:rFonts w:hint="eastAsia" w:ascii="黑体" w:hAnsi="黑体" w:cs="黑体"/>
          <w:szCs w:val="21"/>
        </w:rPr>
        <w:fldChar w:fldCharType="separate"/>
      </w:r>
      <w:r>
        <w:rPr>
          <w:rFonts w:hint="eastAsia" w:ascii="黑体" w:hAnsi="黑体" w:cs="黑体"/>
          <w:szCs w:val="21"/>
        </w:rPr>
        <w:t>2</w:t>
      </w:r>
      <w:r>
        <w:rPr>
          <w:rFonts w:hint="eastAsia" w:ascii="黑体" w:hAnsi="黑体" w:cs="黑体"/>
          <w:szCs w:val="21"/>
        </w:rPr>
        <w:fldChar w:fldCharType="end"/>
      </w:r>
      <w:r>
        <w:rPr>
          <w:rFonts w:hint="eastAsia" w:ascii="黑体" w:hAnsi="黑体" w:cs="黑体"/>
          <w:szCs w:val="21"/>
        </w:rPr>
        <w:t xml:space="preserve"> 电机选型对比表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12" w:space="0"/>
              <w:left w:val="nil"/>
              <w:bottom w:val="single" w:color="auto" w:sz="4" w:space="0"/>
              <w:right w:val="nil"/>
            </w:tcBorders>
          </w:tcPr>
          <w:p>
            <w:pPr>
              <w:pStyle w:val="2"/>
              <w:widowControl w:val="0"/>
              <w:spacing w:beforeLines="0" w:afterLines="0" w:line="360" w:lineRule="exact"/>
              <w:jc w:val="center"/>
              <w:rPr>
                <w:sz w:val="18"/>
                <w:szCs w:val="18"/>
              </w:rPr>
            </w:pPr>
          </w:p>
        </w:tc>
        <w:tc>
          <w:tcPr>
            <w:tcW w:w="2841" w:type="dxa"/>
            <w:tcBorders>
              <w:top w:val="single" w:color="auto" w:sz="12" w:space="0"/>
              <w:left w:val="nil"/>
              <w:bottom w:val="single" w:color="auto" w:sz="4" w:space="0"/>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直流减速电机</w:t>
            </w:r>
          </w:p>
        </w:tc>
        <w:tc>
          <w:tcPr>
            <w:tcW w:w="2841" w:type="dxa"/>
            <w:tcBorders>
              <w:top w:val="single" w:color="auto" w:sz="12" w:space="0"/>
              <w:left w:val="nil"/>
              <w:bottom w:val="single" w:color="auto" w:sz="4" w:space="0"/>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步进电机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auto" w:sz="4" w:space="0"/>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调速性能</w:t>
            </w:r>
          </w:p>
        </w:tc>
        <w:tc>
          <w:tcPr>
            <w:tcW w:w="2841" w:type="dxa"/>
            <w:tcBorders>
              <w:top w:val="single" w:color="auto" w:sz="4" w:space="0"/>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较好</w:t>
            </w:r>
          </w:p>
        </w:tc>
        <w:tc>
          <w:tcPr>
            <w:tcW w:w="2841" w:type="dxa"/>
            <w:tcBorders>
              <w:top w:val="single" w:color="auto" w:sz="4" w:space="0"/>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较差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位置控制精度</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较差</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驱动</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简单</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复杂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受外部影响</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较大</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稳定性</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较好</w:t>
            </w:r>
          </w:p>
        </w:tc>
        <w:tc>
          <w:tcPr>
            <w:tcW w:w="2841" w:type="dxa"/>
            <w:tcBorders>
              <w:top w:val="nil"/>
              <w:left w:val="nil"/>
              <w:bottom w:val="nil"/>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nil"/>
              <w:left w:val="nil"/>
              <w:bottom w:val="single" w:color="auto" w:sz="12" w:space="0"/>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成本</w:t>
            </w:r>
          </w:p>
        </w:tc>
        <w:tc>
          <w:tcPr>
            <w:tcW w:w="2841" w:type="dxa"/>
            <w:tcBorders>
              <w:top w:val="nil"/>
              <w:left w:val="nil"/>
              <w:bottom w:val="single" w:color="auto" w:sz="12" w:space="0"/>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低</w:t>
            </w:r>
          </w:p>
        </w:tc>
        <w:tc>
          <w:tcPr>
            <w:tcW w:w="2841" w:type="dxa"/>
            <w:tcBorders>
              <w:top w:val="nil"/>
              <w:left w:val="nil"/>
              <w:bottom w:val="single" w:color="auto" w:sz="12" w:space="0"/>
              <w:right w:val="nil"/>
            </w:tcBorders>
          </w:tcPr>
          <w:p>
            <w:pPr>
              <w:pStyle w:val="2"/>
              <w:widowControl w:val="0"/>
              <w:spacing w:beforeLines="0" w:afterLines="0" w:line="360" w:lineRule="exact"/>
              <w:ind w:firstLine="0"/>
              <w:jc w:val="center"/>
              <w:rPr>
                <w:sz w:val="18"/>
                <w:szCs w:val="18"/>
              </w:rPr>
            </w:pPr>
            <w:r>
              <w:rPr>
                <w:rFonts w:hint="eastAsia" w:ascii="宋体" w:hAnsi="宋体"/>
                <w:sz w:val="18"/>
                <w:szCs w:val="18"/>
              </w:rPr>
              <w:t>高</w:t>
            </w:r>
          </w:p>
        </w:tc>
      </w:tr>
    </w:tbl>
    <w:p>
      <w:pPr>
        <w:ind w:firstLine="480"/>
        <w:rPr>
          <w:rFonts w:asciiTheme="minorEastAsia" w:hAnsiTheme="minorEastAsia" w:eastAsiaTheme="minorEastAsia" w:cstheme="minorEastAsia"/>
          <w:shd w:val="clear" w:color="auto" w:fill="FFFFFF"/>
        </w:rPr>
      </w:pPr>
      <w:r>
        <w:rPr>
          <w:rFonts w:hint="eastAsia" w:asciiTheme="minorEastAsia" w:hAnsiTheme="minorEastAsia" w:eastAsiaTheme="minorEastAsia" w:cstheme="minorEastAsia"/>
          <w:shd w:val="clear" w:color="auto" w:fill="FFFFFF"/>
        </w:rPr>
        <w:t>通过以上的对比，我们可以明显感觉出步进电机比直流电机的综合性能要好的，但是基于本实验考虑，若使用步进电机无疑会增加实验的难度，而且实验所需的设备也非常匮乏，成本太高。而且使用步进电机用于本实验明显大材小用。本实验采用电池供电，所以直流电机是最好的选择。而且，</w:t>
      </w:r>
      <w:r>
        <w:rPr>
          <w:rFonts w:eastAsiaTheme="minorEastAsia"/>
          <w:shd w:val="clear" w:color="auto" w:fill="FFFFFF"/>
        </w:rPr>
        <w:t>PMW</w:t>
      </w:r>
      <w:r>
        <w:rPr>
          <w:rFonts w:hint="eastAsia" w:asciiTheme="minorEastAsia" w:hAnsiTheme="minorEastAsia" w:eastAsiaTheme="minorEastAsia" w:cstheme="minorEastAsia"/>
          <w:shd w:val="clear" w:color="auto" w:fill="FFFFFF"/>
        </w:rPr>
        <w:t>调速方式实现起来非常方便，电路图也简单，所需芯片价格便宜，可选度高。综合多种考虑，本实验采用直流电机，不仅操作建档，易于实现，成本低且调试起来非常的方便，所以最终决定采用四个直流电机来驱动小车的行径。</w:t>
      </w:r>
    </w:p>
    <w:p>
      <w:pPr>
        <w:pStyle w:val="4"/>
      </w:pPr>
      <w:bookmarkStart w:id="86" w:name="_Toc6321"/>
      <w:r>
        <w:rPr>
          <w:rFonts w:hint="eastAsia"/>
        </w:rPr>
        <w:t>蓝牙控制模块</w:t>
      </w:r>
      <w:bookmarkEnd w:id="86"/>
    </w:p>
    <w:p>
      <w:pPr>
        <w:ind w:firstLine="420" w:firstLineChars="0"/>
      </w:pPr>
      <w:r>
        <w:rPr>
          <w:rFonts w:hint="eastAsia"/>
        </w:rPr>
        <w:t>通过蓝牙控制技术，我们可以远程操控智能小车，使其能够在无人驾驶的情况下完成一些危险任务。目前，短距离无线数据传输技术主要分为两类：第一类是红外无线通信技术，另一类是基于ISM（Industrial Scientific Medical）频段的射频通信技术。其中，红外无线通信技术属于近距离无线通信技术，主要应用于远程控制、数据传输和遥控等场景；而基于ISM频段的射频通信技术包括蓝牙、Wi-Fi、Zigbee</w:t>
      </w:r>
      <w:r>
        <w:rPr>
          <w:rFonts w:hint="eastAsia" w:asciiTheme="minorEastAsia" w:hAnsiTheme="minorEastAsia" w:eastAsiaTheme="minorEastAsia" w:cstheme="minorEastAsia"/>
        </w:rPr>
        <w:t>等技术，主要应用于家庭自动化、智能家居、物联网等场景。</w:t>
      </w:r>
      <w:r>
        <w:rPr>
          <w:rFonts w:hint="eastAsia" w:asciiTheme="minorEastAsia" w:hAnsiTheme="minorEastAsia" w:eastAsiaTheme="minorEastAsia" w:cstheme="minorEastAsia"/>
          <w:color w:val="24292F"/>
        </w:rPr>
        <w:t>这些技术在不同的场景下有着各自的特点和优势，应根据具体应用需求进行选择。</w:t>
      </w:r>
      <w:r>
        <w:rPr>
          <w:rFonts w:hint="eastAsia"/>
        </w:rPr>
        <w:t>表3列举了四种短距离无线通信技术主要性能参数。</w:t>
      </w:r>
    </w:p>
    <w:p>
      <w:pPr>
        <w:pStyle w:val="8"/>
        <w:ind w:firstLine="420"/>
      </w:pPr>
      <w:r>
        <w:t>表</w:t>
      </w:r>
      <w:r>
        <w:fldChar w:fldCharType="begin"/>
      </w:r>
      <w:r>
        <w:instrText xml:space="preserve"> SEQ 表 \* ARABIC </w:instrText>
      </w:r>
      <w:r>
        <w:fldChar w:fldCharType="separate"/>
      </w:r>
      <w:r>
        <w:t>3</w:t>
      </w:r>
      <w:r>
        <w:fldChar w:fldCharType="end"/>
      </w:r>
      <w:r>
        <w:rPr>
          <w:rFonts w:hint="eastAsia"/>
        </w:rPr>
        <w:t xml:space="preserve"> 无线传输方案比较表</w:t>
      </w:r>
    </w:p>
    <w:tbl>
      <w:tblPr>
        <w:tblStyle w:val="31"/>
        <w:tblW w:w="0" w:type="auto"/>
        <w:tblInd w:w="0" w:type="dxa"/>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bottom w:val="single" w:color="auto" w:sz="4" w:space="0"/>
            </w:tcBorders>
          </w:tcPr>
          <w:p>
            <w:pPr>
              <w:pStyle w:val="2"/>
              <w:widowControl w:val="0"/>
              <w:spacing w:before="62" w:after="62"/>
              <w:rPr>
                <w:rFonts w:asciiTheme="minorEastAsia" w:hAnsiTheme="minorEastAsia" w:eastAsiaTheme="minorEastAsia" w:cstheme="minorEastAsia"/>
                <w:sz w:val="18"/>
                <w:szCs w:val="18"/>
              </w:rPr>
            </w:pPr>
          </w:p>
        </w:tc>
        <w:tc>
          <w:tcPr>
            <w:tcW w:w="1704" w:type="dxa"/>
            <w:tcBorders>
              <w:bottom w:val="single" w:color="auto" w:sz="4" w:space="0"/>
            </w:tcBorders>
          </w:tcPr>
          <w:p>
            <w:pPr>
              <w:pStyle w:val="2"/>
              <w:widowControl w:val="0"/>
              <w:spacing w:before="62" w:after="62"/>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蓝牙技术</w:t>
            </w:r>
          </w:p>
        </w:tc>
        <w:tc>
          <w:tcPr>
            <w:tcW w:w="1704" w:type="dxa"/>
            <w:tcBorders>
              <w:bottom w:val="single" w:color="auto" w:sz="4" w:space="0"/>
            </w:tcBorders>
          </w:tcPr>
          <w:p>
            <w:pPr>
              <w:pStyle w:val="2"/>
              <w:widowControl w:val="0"/>
              <w:spacing w:before="62" w:after="62"/>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红外技术</w:t>
            </w:r>
          </w:p>
        </w:tc>
        <w:tc>
          <w:tcPr>
            <w:tcW w:w="1705" w:type="dxa"/>
            <w:tcBorders>
              <w:bottom w:val="single" w:color="auto" w:sz="4" w:space="0"/>
            </w:tcBorders>
          </w:tcPr>
          <w:p>
            <w:pPr>
              <w:pStyle w:val="2"/>
              <w:widowControl w:val="0"/>
              <w:spacing w:before="62" w:after="62"/>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WIFI技术</w:t>
            </w:r>
          </w:p>
        </w:tc>
        <w:tc>
          <w:tcPr>
            <w:tcW w:w="1705" w:type="dxa"/>
            <w:tcBorders>
              <w:bottom w:val="single" w:color="auto" w:sz="4" w:space="0"/>
            </w:tcBorders>
          </w:tcPr>
          <w:p>
            <w:pPr>
              <w:pStyle w:val="2"/>
              <w:widowControl w:val="0"/>
              <w:spacing w:before="62" w:after="62"/>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ISM射频技术</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704" w:type="dxa"/>
            <w:tcBorders>
              <w:top w:val="single" w:color="auto" w:sz="4" w:space="0"/>
              <w:bottom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通信距离</w:t>
            </w:r>
          </w:p>
        </w:tc>
        <w:tc>
          <w:tcPr>
            <w:tcW w:w="1704" w:type="dxa"/>
            <w:tcBorders>
              <w:top w:val="single" w:color="auto" w:sz="4" w:space="0"/>
              <w:bottom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&lt;100m</w:t>
            </w:r>
          </w:p>
        </w:tc>
        <w:tc>
          <w:tcPr>
            <w:tcW w:w="1704" w:type="dxa"/>
            <w:tcBorders>
              <w:top w:val="single" w:color="auto" w:sz="4" w:space="0"/>
              <w:bottom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&lt;10m</w:t>
            </w:r>
          </w:p>
        </w:tc>
        <w:tc>
          <w:tcPr>
            <w:tcW w:w="1705" w:type="dxa"/>
            <w:tcBorders>
              <w:top w:val="single" w:color="auto" w:sz="4" w:space="0"/>
              <w:bottom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&lt;300m</w:t>
            </w:r>
          </w:p>
        </w:tc>
        <w:tc>
          <w:tcPr>
            <w:tcW w:w="1705" w:type="dxa"/>
            <w:tcBorders>
              <w:top w:val="single" w:color="auto" w:sz="4" w:space="0"/>
              <w:bottom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&lt;1000m</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704" w:type="dxa"/>
            <w:tcBorders>
              <w:top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通信速率</w:t>
            </w:r>
          </w:p>
        </w:tc>
        <w:tc>
          <w:tcPr>
            <w:tcW w:w="1704" w:type="dxa"/>
            <w:tcBorders>
              <w:top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&lt;10Mb/s</w:t>
            </w:r>
          </w:p>
        </w:tc>
        <w:tc>
          <w:tcPr>
            <w:tcW w:w="1704" w:type="dxa"/>
            <w:tcBorders>
              <w:top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&lt;16Mb/s</w:t>
            </w:r>
          </w:p>
        </w:tc>
        <w:tc>
          <w:tcPr>
            <w:tcW w:w="1705" w:type="dxa"/>
            <w:tcBorders>
              <w:top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&lt;11Mb/s</w:t>
            </w:r>
          </w:p>
        </w:tc>
        <w:tc>
          <w:tcPr>
            <w:tcW w:w="1705" w:type="dxa"/>
            <w:tcBorders>
              <w:top w:val="nil"/>
            </w:tcBorders>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&lt;500kb/s</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通信频率或波长</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2.4GHz</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0.75um-24um</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2.4GHz</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433Mhz 470-510Mhz 863-870Mhz和2400-2486.5Mhz等</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频率申请</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否</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否</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否</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否</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开发难易</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难</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易</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难</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易</w:t>
            </w:r>
          </w:p>
        </w:tc>
      </w:tr>
      <w:tr>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PrEx>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模块成本</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高</w:t>
            </w:r>
          </w:p>
        </w:tc>
        <w:tc>
          <w:tcPr>
            <w:tcW w:w="1704"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很低</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较低</w:t>
            </w:r>
          </w:p>
        </w:tc>
        <w:tc>
          <w:tcPr>
            <w:tcW w:w="1705" w:type="dxa"/>
          </w:tcPr>
          <w:p>
            <w:pPr>
              <w:pStyle w:val="2"/>
              <w:widowControl w:val="0"/>
              <w:spacing w:beforeLines="0" w:afterLines="0" w:line="360" w:lineRule="exact"/>
              <w:ind w:firstLine="0"/>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低</w:t>
            </w:r>
          </w:p>
        </w:tc>
      </w:tr>
    </w:tbl>
    <w:p>
      <w:pPr>
        <w:ind w:firstLine="480"/>
      </w:pPr>
      <w:r>
        <w:rPr>
          <w:rFonts w:hint="eastAsia"/>
        </w:rPr>
        <w:t>通过表格可知，这几种无线传输方案在近距离通信领域都可以提供可靠的通信服务，最终我选择了蓝牙无线传输方式。</w:t>
      </w:r>
    </w:p>
    <w:p>
      <w:pPr>
        <w:pStyle w:val="2"/>
        <w:spacing w:before="62" w:after="62"/>
      </w:pPr>
    </w:p>
    <w:p>
      <w:pPr>
        <w:pStyle w:val="3"/>
        <w:spacing w:after="624"/>
      </w:pPr>
      <w:bookmarkStart w:id="87" w:name="_Toc20318"/>
      <w:r>
        <w:rPr>
          <w:rFonts w:hint="eastAsia"/>
        </w:rPr>
        <w:t>硬件选型和设计</w:t>
      </w:r>
      <w:bookmarkEnd w:id="87"/>
    </w:p>
    <w:p>
      <w:pPr>
        <w:pStyle w:val="4"/>
      </w:pPr>
      <w:bookmarkStart w:id="88" w:name="_Toc5946"/>
      <w:r>
        <w:rPr>
          <w:rFonts w:hint="eastAsia"/>
        </w:rPr>
        <w:t>STM32F103RCT6</w:t>
      </w:r>
      <w:bookmarkEnd w:id="88"/>
    </w:p>
    <w:bookmarkEnd w:id="69"/>
    <w:bookmarkEnd w:id="70"/>
    <w:bookmarkEnd w:id="71"/>
    <w:p>
      <w:pPr>
        <w:wordWrap w:val="0"/>
        <w:ind w:firstLine="480"/>
      </w:pPr>
      <w:r>
        <w:rPr>
          <w:rFonts w:hint="eastAsia"/>
        </w:rPr>
        <w:t>STM32是一款由STMicroelectronics公司制造的32位微控制器（MCU）系列。它使用ARM Cortex-M0/M0+/M3/M4/M7等多种不同的内核，并以其高性能、低功耗和高可靠性而闻名。这些芯片具有广泛的应用，包括智能家居、汽车电子、医疗设备、工业自动化和机器人技术等领域。STM32系列拥有丰富的外围接口和丰富的开发工具，使得开发者可以快速实现他们的设计想法。此外，ST公司也提供完善的技术支持和文档资料，确保开发者能够更轻松地使用这些芯片。</w:t>
      </w:r>
      <w:r>
        <w:t>根据核心结构划分为不同商品:主流商品(STM32F0、STM32F1、STM32F3)、超低功耗商品(STM32L0、STM32L1、STM32L4、STM32L4+)、高性能商品(STM32F2、STM32F4、STM32F7、STM32H7)。</w:t>
      </w:r>
    </w:p>
    <w:p>
      <w:pPr>
        <w:wordWrap w:val="0"/>
        <w:ind w:firstLine="480"/>
      </w:pPr>
      <w:r>
        <w:rPr>
          <w:rFonts w:hint="eastAsia"/>
        </w:rPr>
        <w:t>STM32F0系列低成本、适用于入门级应用。STM32L0系列超低功耗、适用于便携式电子设备等需要节能的应用。STM32F1系列功能齐全的单片机，适用于要求高性能和较高计算能力的应用场景。STM32L1系列超低功耗、密集型封装、适用于便携设备和无线传感器网络等需求长时间工作的场合。STM32F2系列高性能、高内存、浮点运算性能强等主流特性，适用于高速通信、多媒体和高级应用领域等。STM32F3系列用于高精度和数字控制的应用，同时拥有先进的模拟和数字函数。STM32F4系列高性能、高速通信、浮点处理和成熟的软件生态系统等特点，适用于计算机视觉、音频等多媒体应用。STM32H7系列高性能、安全、多层次存储器系统等特点，适用于高端通信、航空航天等应用场景。</w:t>
      </w:r>
    </w:p>
    <w:p>
      <w:pPr>
        <w:wordWrap w:val="0"/>
        <w:ind w:firstLine="480"/>
      </w:pPr>
      <w:r>
        <w:rPr>
          <w:rFonts w:hint="eastAsia"/>
        </w:rPr>
        <w:t>因此本次实验，我们使用的是STM32F103RCT6处理器。处理器实物图如</w:t>
      </w:r>
      <w:r>
        <w:rPr>
          <w:rFonts w:hint="eastAsia"/>
          <w:lang w:eastAsia="zh-CN"/>
        </w:rPr>
        <w:fldChar w:fldCharType="begin"/>
      </w:r>
      <w:r>
        <w:rPr>
          <w:rFonts w:hint="eastAsia"/>
          <w:lang w:eastAsia="zh-CN"/>
        </w:rPr>
        <w:instrText xml:space="preserve"> REF _Ref28741 \h </w:instrText>
      </w:r>
      <w:r>
        <w:rPr>
          <w:rFonts w:hint="eastAsia"/>
          <w:lang w:eastAsia="zh-CN"/>
        </w:rPr>
        <w:fldChar w:fldCharType="separate"/>
      </w:r>
      <w:r>
        <w:t>图 2</w:t>
      </w:r>
      <w:r>
        <w:rPr>
          <w:rFonts w:hint="eastAsia"/>
          <w:lang w:eastAsia="zh-CN"/>
        </w:rPr>
        <w:fldChar w:fldCharType="end"/>
      </w:r>
      <w:r>
        <w:rPr>
          <w:rFonts w:hint="eastAsia"/>
        </w:rPr>
        <w:t>所示。</w:t>
      </w:r>
    </w:p>
    <w:p>
      <w:pPr>
        <w:pStyle w:val="8"/>
        <w:ind w:firstLine="480"/>
      </w:pPr>
      <w:r>
        <w:rPr>
          <w:rFonts w:eastAsia="宋体" w:asciiTheme="minorEastAsia" w:hAnsiTheme="minorEastAsia"/>
          <w:sz w:val="24"/>
          <w:szCs w:val="24"/>
        </w:rPr>
        <w:drawing>
          <wp:anchor distT="0" distB="0" distL="114300" distR="114300" simplePos="0" relativeHeight="251660288" behindDoc="0" locked="0" layoutInCell="1" allowOverlap="1">
            <wp:simplePos x="0" y="0"/>
            <wp:positionH relativeFrom="column">
              <wp:posOffset>1929765</wp:posOffset>
            </wp:positionH>
            <wp:positionV relativeFrom="paragraph">
              <wp:posOffset>41275</wp:posOffset>
            </wp:positionV>
            <wp:extent cx="1714500" cy="1816735"/>
            <wp:effectExtent l="0" t="0" r="0" b="12065"/>
            <wp:wrapTopAndBottom/>
            <wp:docPr id="20" name="图片 20" descr="t014235b40bca6918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014235b40bca6918c3"/>
                    <pic:cNvPicPr>
                      <a:picLocks noChangeAspect="1"/>
                    </pic:cNvPicPr>
                  </pic:nvPicPr>
                  <pic:blipFill>
                    <a:blip r:embed="rId14"/>
                    <a:stretch>
                      <a:fillRect/>
                    </a:stretch>
                  </pic:blipFill>
                  <pic:spPr>
                    <a:xfrm>
                      <a:off x="0" y="0"/>
                      <a:ext cx="1714500" cy="1816735"/>
                    </a:xfrm>
                    <a:prstGeom prst="rect">
                      <a:avLst/>
                    </a:prstGeom>
                  </pic:spPr>
                </pic:pic>
              </a:graphicData>
            </a:graphic>
          </wp:anchor>
        </w:drawing>
      </w:r>
      <w:bookmarkStart w:id="89" w:name="_Ref28741"/>
      <w:r>
        <w:t>图</w:t>
      </w:r>
      <w:r>
        <w:fldChar w:fldCharType="begin"/>
      </w:r>
      <w:r>
        <w:instrText xml:space="preserve"> SEQ 图 \* ARABIC </w:instrText>
      </w:r>
      <w:r>
        <w:fldChar w:fldCharType="separate"/>
      </w:r>
      <w:r>
        <w:t>2</w:t>
      </w:r>
      <w:r>
        <w:fldChar w:fldCharType="end"/>
      </w:r>
      <w:bookmarkEnd w:id="89"/>
      <w:r>
        <w:rPr>
          <w:rFonts w:hint="eastAsia"/>
        </w:rPr>
        <w:t>处理器实物图</w:t>
      </w:r>
    </w:p>
    <w:p>
      <w:pPr>
        <w:ind w:firstLine="480"/>
      </w:pPr>
      <w:r>
        <w:t>该芯片具有512KB闪存和64KB SRAM以及多种保护机制，例如CRC校验、独立看门狗和低功耗模式等，可以帮助开发者提高系统可靠性和安全性。此外，STM32F103RCT6也提供了丰富的开发工具和软件库例如Keil MDK、IAR Embedded Workbench和STMCubeMX等，方便开发者进行系统设计和调试。因此，STM32F103RCT6在嵌入式系统、工业自动化、医疗设备、智能家居等领域得到了广泛的应用。</w:t>
      </w:r>
      <w:r>
        <w:rPr>
          <w:rFonts w:hint="eastAsia"/>
        </w:rPr>
        <w:t>具体的参数如下表4所示。</w:t>
      </w:r>
    </w:p>
    <w:p>
      <w:pPr>
        <w:pStyle w:val="8"/>
        <w:spacing w:line="360" w:lineRule="exact"/>
        <w:ind w:firstLine="420"/>
      </w:pPr>
      <w:r>
        <w:t>表</w:t>
      </w:r>
      <w:r>
        <w:fldChar w:fldCharType="begin"/>
      </w:r>
      <w:r>
        <w:instrText xml:space="preserve"> SEQ 表 \* ARABIC </w:instrText>
      </w:r>
      <w:r>
        <w:fldChar w:fldCharType="separate"/>
      </w:r>
      <w:r>
        <w:t>4</w:t>
      </w:r>
      <w:r>
        <w:fldChar w:fldCharType="end"/>
      </w:r>
      <w:r>
        <w:rPr>
          <w:rFonts w:hint="eastAsia"/>
        </w:rPr>
        <w:t xml:space="preserve">  stm32f103rct6微处理器参数表</w:t>
      </w:r>
    </w:p>
    <w:tbl>
      <w:tblPr>
        <w:tblStyle w:val="31"/>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op w:val="single" w:color="auto" w:sz="12" w:space="0"/>
              <w:bottom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类别</w:t>
            </w:r>
          </w:p>
        </w:tc>
        <w:tc>
          <w:tcPr>
            <w:tcW w:w="2130" w:type="dxa"/>
            <w:tcBorders>
              <w:top w:val="single" w:color="auto" w:sz="12" w:space="0"/>
              <w:bottom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集成电路(IC)</w:t>
            </w:r>
          </w:p>
        </w:tc>
        <w:tc>
          <w:tcPr>
            <w:tcW w:w="2131" w:type="dxa"/>
            <w:tcBorders>
              <w:top w:val="single" w:color="auto" w:sz="12" w:space="0"/>
              <w:bottom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程序存储器类型</w:t>
            </w:r>
          </w:p>
        </w:tc>
        <w:tc>
          <w:tcPr>
            <w:tcW w:w="2131" w:type="dxa"/>
            <w:tcBorders>
              <w:top w:val="single" w:color="auto" w:sz="12" w:space="0"/>
              <w:bottom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FLASH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op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主板</w:t>
            </w:r>
          </w:p>
        </w:tc>
        <w:tc>
          <w:tcPr>
            <w:tcW w:w="2130" w:type="dxa"/>
            <w:tcBorders>
              <w:top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嵌入式-微处理器</w:t>
            </w:r>
          </w:p>
        </w:tc>
        <w:tc>
          <w:tcPr>
            <w:tcW w:w="2131" w:type="dxa"/>
            <w:tcBorders>
              <w:top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RAM容量</w:t>
            </w:r>
          </w:p>
        </w:tc>
        <w:tc>
          <w:tcPr>
            <w:tcW w:w="2131" w:type="dxa"/>
            <w:tcBorders>
              <w:top w:val="single" w:color="auto" w:sz="4"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20KB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芯片规格</w:t>
            </w:r>
          </w:p>
        </w:tc>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32位</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电压-电源(Vcc-Vdd)</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2~3.6V</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速度</w:t>
            </w:r>
          </w:p>
        </w:tc>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74MHz</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数据转换器</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A/D 10*12bit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外围设备</w:t>
            </w:r>
          </w:p>
        </w:tc>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DMA,电机控制PWM,温度传感器</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震荡器型</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内部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输入/输出数</w:t>
            </w:r>
          </w:p>
        </w:tc>
        <w:tc>
          <w:tcPr>
            <w:tcW w:w="2130"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51</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工作温度</w:t>
            </w:r>
          </w:p>
        </w:tc>
        <w:tc>
          <w:tcPr>
            <w:tcW w:w="2131" w:type="dxa"/>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-40~85℃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12"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程序存储器规格</w:t>
            </w:r>
          </w:p>
        </w:tc>
        <w:tc>
          <w:tcPr>
            <w:tcW w:w="2130" w:type="dxa"/>
            <w:tcBorders>
              <w:bottom w:val="single" w:color="auto" w:sz="12"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64KB</w:t>
            </w:r>
          </w:p>
        </w:tc>
        <w:tc>
          <w:tcPr>
            <w:tcW w:w="2131" w:type="dxa"/>
            <w:tcBorders>
              <w:bottom w:val="single" w:color="auto" w:sz="12"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封装/外壳</w:t>
            </w:r>
          </w:p>
        </w:tc>
        <w:tc>
          <w:tcPr>
            <w:tcW w:w="2131" w:type="dxa"/>
            <w:tcBorders>
              <w:bottom w:val="single" w:color="auto" w:sz="12" w:space="0"/>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64LQFP</w:t>
            </w:r>
          </w:p>
        </w:tc>
      </w:tr>
    </w:tbl>
    <w:p>
      <w:pPr>
        <w:ind w:firstLine="480"/>
        <w:rPr>
          <w:rFonts w:asciiTheme="minorEastAsia" w:hAnsiTheme="minorEastAsia"/>
          <w:kern w:val="0"/>
        </w:rPr>
      </w:pPr>
      <w:r>
        <w:rPr>
          <w:rFonts w:hint="eastAsia" w:asciiTheme="minorEastAsia" w:hAnsiTheme="minorEastAsia"/>
          <w:kern w:val="0"/>
        </w:rPr>
        <w:t>STM32F103 是基于ARM Cortex-M3 内核的微控制器系列，是ST公司的32位单片机产品系列之一。它拥有丰富的外设资源与功能特性、低功耗和高性价比，并被广泛应用于工业控制、电子仪表、电机控制、自动化设备、机器人等众多领域。其主要特点包括：</w:t>
      </w:r>
    </w:p>
    <w:p>
      <w:pPr>
        <w:numPr>
          <w:ilvl w:val="0"/>
          <w:numId w:val="5"/>
        </w:numPr>
        <w:ind w:firstLineChars="0"/>
        <w:rPr>
          <w:rFonts w:asciiTheme="minorEastAsia" w:hAnsiTheme="minorEastAsia"/>
          <w:kern w:val="0"/>
        </w:rPr>
      </w:pPr>
      <w:r>
        <w:rPr>
          <w:rFonts w:hint="eastAsia" w:asciiTheme="minorEastAsia" w:hAnsiTheme="minorEastAsia"/>
          <w:kern w:val="0"/>
        </w:rPr>
        <w:t>基于Cortex-M3内核，运行频率可达到72MHz；</w:t>
      </w:r>
      <w:r>
        <w:rPr>
          <w:rFonts w:hint="eastAsia" w:asciiTheme="minorEastAsia" w:hAnsiTheme="minorEastAsia"/>
          <w:kern w:val="0"/>
        </w:rPr>
        <w:tab/>
      </w:r>
    </w:p>
    <w:p>
      <w:pPr>
        <w:numPr>
          <w:ilvl w:val="0"/>
          <w:numId w:val="5"/>
        </w:numPr>
        <w:ind w:firstLineChars="0"/>
        <w:rPr>
          <w:rFonts w:asciiTheme="minorEastAsia" w:hAnsiTheme="minorEastAsia"/>
          <w:kern w:val="0"/>
        </w:rPr>
      </w:pPr>
      <w:r>
        <w:rPr>
          <w:rFonts w:hint="eastAsia" w:asciiTheme="minorEastAsia" w:hAnsiTheme="minorEastAsia"/>
          <w:kern w:val="0"/>
        </w:rPr>
        <w:t>64KB ~ 512KB的Flash存储器、20KB的SRAM；</w:t>
      </w:r>
    </w:p>
    <w:p>
      <w:pPr>
        <w:numPr>
          <w:ilvl w:val="0"/>
          <w:numId w:val="5"/>
        </w:numPr>
        <w:ind w:firstLineChars="0"/>
        <w:rPr>
          <w:rFonts w:asciiTheme="minorEastAsia" w:hAnsiTheme="minorEastAsia"/>
          <w:kern w:val="0"/>
        </w:rPr>
      </w:pPr>
      <w:r>
        <w:rPr>
          <w:rFonts w:hint="eastAsia" w:asciiTheme="minorEastAsia" w:hAnsiTheme="minorEastAsia"/>
          <w:kern w:val="0"/>
        </w:rPr>
        <w:t>内置多种通讯接口，如UART、SPI、I2C、CAN等；</w:t>
      </w:r>
    </w:p>
    <w:p>
      <w:pPr>
        <w:numPr>
          <w:ilvl w:val="0"/>
          <w:numId w:val="5"/>
        </w:numPr>
        <w:ind w:firstLineChars="0"/>
        <w:rPr>
          <w:rFonts w:asciiTheme="minorEastAsia" w:hAnsiTheme="minorEastAsia"/>
          <w:kern w:val="0"/>
        </w:rPr>
      </w:pPr>
      <w:r>
        <w:rPr>
          <w:rFonts w:hint="eastAsia" w:asciiTheme="minorEastAsia" w:hAnsiTheme="minorEastAsia"/>
          <w:kern w:val="0"/>
        </w:rPr>
        <w:t>多达80个通用IO口以及多个定时器、中断控制器等外设；</w:t>
      </w:r>
    </w:p>
    <w:p>
      <w:pPr>
        <w:numPr>
          <w:ilvl w:val="0"/>
          <w:numId w:val="5"/>
        </w:numPr>
        <w:ind w:firstLineChars="0"/>
        <w:rPr>
          <w:rFonts w:asciiTheme="minorEastAsia" w:hAnsiTheme="minorEastAsia"/>
          <w:kern w:val="0"/>
        </w:rPr>
      </w:pPr>
      <w:r>
        <w:rPr>
          <w:rFonts w:hint="eastAsia" w:asciiTheme="minorEastAsia" w:hAnsiTheme="minorEastAsia"/>
          <w:kern w:val="0"/>
        </w:rPr>
        <w:t>支持多种低功耗模式，如Standby模式、Sleep模式等。</w:t>
      </w:r>
    </w:p>
    <w:p>
      <w:pPr>
        <w:ind w:firstLine="420" w:firstLineChars="0"/>
        <w:rPr>
          <w:rFonts w:asciiTheme="minorEastAsia" w:hAnsiTheme="minorEastAsia"/>
          <w:kern w:val="0"/>
        </w:rPr>
      </w:pPr>
      <w:r>
        <w:rPr>
          <w:rFonts w:hint="eastAsia" w:asciiTheme="minorEastAsia" w:hAnsiTheme="minorEastAsia"/>
          <w:kern w:val="0"/>
        </w:rPr>
        <w:t>此外，STM32F103还拥有良好的开发支持。ST公司提供各种开发工具和开发板，同时也有许多第三方开发支持，如Keil、IAR等，为用户提供了便捷的开发环境，并广泛应用于日常生产开发中。</w:t>
      </w:r>
    </w:p>
    <w:p>
      <w:pPr>
        <w:ind w:firstLine="0" w:firstLineChars="0"/>
        <w:rPr>
          <w:rFonts w:asciiTheme="minorEastAsia" w:hAnsiTheme="minorEastAsia"/>
          <w:kern w:val="0"/>
        </w:rPr>
      </w:pPr>
      <w:r>
        <w:rPr>
          <w:rFonts w:hint="eastAsia" w:asciiTheme="minorEastAsia" w:hAnsiTheme="minorEastAsia"/>
          <w:kern w:val="0"/>
        </w:rPr>
        <w:t>其内部结构图如</w:t>
      </w:r>
      <w:r>
        <w:rPr>
          <w:rFonts w:hint="eastAsia" w:asciiTheme="minorEastAsia" w:hAnsiTheme="minorEastAsia"/>
          <w:kern w:val="0"/>
          <w:lang w:eastAsia="zh-CN"/>
        </w:rPr>
        <w:fldChar w:fldCharType="begin"/>
      </w:r>
      <w:r>
        <w:rPr>
          <w:rFonts w:hint="eastAsia" w:asciiTheme="minorEastAsia" w:hAnsiTheme="minorEastAsia"/>
          <w:kern w:val="0"/>
          <w:lang w:eastAsia="zh-CN"/>
        </w:rPr>
        <w:instrText xml:space="preserve"> REF _Ref28711 \h </w:instrText>
      </w:r>
      <w:r>
        <w:rPr>
          <w:rFonts w:hint="eastAsia" w:asciiTheme="minorEastAsia" w:hAnsiTheme="minorEastAsia"/>
          <w:kern w:val="0"/>
          <w:lang w:eastAsia="zh-CN"/>
        </w:rPr>
        <w:fldChar w:fldCharType="separate"/>
      </w:r>
      <w:r>
        <w:rPr>
          <w:rFonts w:hint="eastAsia" w:ascii="黑体" w:hAnsi="黑体" w:cs="黑体"/>
        </w:rPr>
        <w:t>图 3</w:t>
      </w:r>
      <w:r>
        <w:rPr>
          <w:rFonts w:hint="eastAsia" w:asciiTheme="minorEastAsia" w:hAnsiTheme="minorEastAsia"/>
          <w:kern w:val="0"/>
          <w:lang w:eastAsia="zh-CN"/>
        </w:rPr>
        <w:fldChar w:fldCharType="end"/>
      </w:r>
      <w:r>
        <w:rPr>
          <w:rFonts w:hint="eastAsia" w:asciiTheme="minorEastAsia" w:hAnsiTheme="minorEastAsia"/>
          <w:kern w:val="0"/>
        </w:rPr>
        <w:t>所示：</w:t>
      </w:r>
    </w:p>
    <w:p>
      <w:pPr>
        <w:pStyle w:val="8"/>
        <w:ind w:firstLine="420"/>
        <w:rPr>
          <w:rFonts w:eastAsia="宋体"/>
        </w:rPr>
      </w:pPr>
      <w:r>
        <w:rPr>
          <w:rFonts w:hint="eastAsia" w:eastAsia="宋体"/>
        </w:rPr>
        <w:drawing>
          <wp:anchor distT="0" distB="0" distL="114300" distR="114300" simplePos="0" relativeHeight="251661312" behindDoc="0" locked="0" layoutInCell="1" allowOverlap="1">
            <wp:simplePos x="0" y="0"/>
            <wp:positionH relativeFrom="column">
              <wp:posOffset>906780</wp:posOffset>
            </wp:positionH>
            <wp:positionV relativeFrom="paragraph">
              <wp:posOffset>-8170545</wp:posOffset>
            </wp:positionV>
            <wp:extent cx="3688080" cy="3054985"/>
            <wp:effectExtent l="0" t="0" r="7620" b="12065"/>
            <wp:wrapTopAndBottom/>
            <wp:docPr id="23" name="图片 23" descr="图片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x"/>
                    <pic:cNvPicPr>
                      <a:picLocks noChangeAspect="1"/>
                    </pic:cNvPicPr>
                  </pic:nvPicPr>
                  <pic:blipFill>
                    <a:blip r:embed="rId15"/>
                    <a:stretch>
                      <a:fillRect/>
                    </a:stretch>
                  </pic:blipFill>
                  <pic:spPr>
                    <a:xfrm>
                      <a:off x="0" y="0"/>
                      <a:ext cx="3688080" cy="3054985"/>
                    </a:xfrm>
                    <a:prstGeom prst="rect">
                      <a:avLst/>
                    </a:prstGeom>
                  </pic:spPr>
                </pic:pic>
              </a:graphicData>
            </a:graphic>
          </wp:anchor>
        </w:drawing>
      </w:r>
      <w:bookmarkStart w:id="90" w:name="_Ref28711"/>
      <w:r>
        <w:rPr>
          <w:rFonts w:hint="eastAsia" w:ascii="黑体" w:hAnsi="黑体" w:cs="黑体"/>
        </w:rPr>
        <w:t>图</w:t>
      </w:r>
      <w:r>
        <w:rPr>
          <w:rFonts w:hint="eastAsia" w:ascii="黑体" w:hAnsi="黑体" w:cs="黑体"/>
        </w:rPr>
        <w:fldChar w:fldCharType="begin"/>
      </w:r>
      <w:r>
        <w:rPr>
          <w:rFonts w:hint="eastAsia" w:ascii="黑体" w:hAnsi="黑体" w:cs="黑体"/>
        </w:rPr>
        <w:instrText xml:space="preserve"> SEQ 图 \* ARABIC </w:instrText>
      </w:r>
      <w:r>
        <w:rPr>
          <w:rFonts w:hint="eastAsia" w:ascii="黑体" w:hAnsi="黑体" w:cs="黑体"/>
        </w:rPr>
        <w:fldChar w:fldCharType="separate"/>
      </w:r>
      <w:r>
        <w:rPr>
          <w:rFonts w:hint="eastAsia" w:ascii="黑体" w:hAnsi="黑体" w:cs="黑体"/>
        </w:rPr>
        <w:t>3</w:t>
      </w:r>
      <w:r>
        <w:rPr>
          <w:rFonts w:hint="eastAsia" w:ascii="黑体" w:hAnsi="黑体" w:cs="黑体"/>
        </w:rPr>
        <w:fldChar w:fldCharType="end"/>
      </w:r>
      <w:bookmarkEnd w:id="90"/>
      <w:r>
        <w:rPr>
          <w:rFonts w:hint="eastAsia" w:ascii="黑体" w:hAnsi="黑体" w:cs="黑体"/>
        </w:rPr>
        <w:t>微处理器内部结构图</w:t>
      </w:r>
    </w:p>
    <w:p>
      <w:pPr>
        <w:ind w:firstLine="480"/>
        <w:rPr>
          <w:rFonts w:hint="eastAsia" w:eastAsia="宋体" w:asciiTheme="minorEastAsia" w:hAnsiTheme="minorEastAsia" w:cstheme="minorEastAsia"/>
          <w:lang w:eastAsia="zh-CN"/>
        </w:rPr>
      </w:pPr>
      <w:r>
        <w:rPr>
          <w:rFonts w:hint="eastAsia" w:asciiTheme="minorEastAsia" w:hAnsiTheme="minorEastAsia" w:eastAsiaTheme="minorEastAsia" w:cstheme="minorEastAsia"/>
        </w:rPr>
        <w:drawing>
          <wp:anchor distT="0" distB="0" distL="114300" distR="114300" simplePos="0" relativeHeight="251662336" behindDoc="0" locked="0" layoutInCell="1" allowOverlap="1">
            <wp:simplePos x="0" y="0"/>
            <wp:positionH relativeFrom="column">
              <wp:posOffset>71755</wp:posOffset>
            </wp:positionH>
            <wp:positionV relativeFrom="paragraph">
              <wp:posOffset>741680</wp:posOffset>
            </wp:positionV>
            <wp:extent cx="5132070" cy="2626360"/>
            <wp:effectExtent l="0" t="0" r="11430" b="2540"/>
            <wp:wrapTopAndBottom/>
            <wp:docPr id="25" name="图片 25" descr="c41894caedaf49e68a67a950ff7e74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41894caedaf49e68a67a950ff7e74c9"/>
                    <pic:cNvPicPr>
                      <a:picLocks noChangeAspect="1"/>
                    </pic:cNvPicPr>
                  </pic:nvPicPr>
                  <pic:blipFill>
                    <a:blip r:embed="rId16"/>
                    <a:srcRect r="130" b="5221"/>
                    <a:stretch>
                      <a:fillRect/>
                    </a:stretch>
                  </pic:blipFill>
                  <pic:spPr>
                    <a:xfrm>
                      <a:off x="0" y="0"/>
                      <a:ext cx="5132070" cy="2626360"/>
                    </a:xfrm>
                    <a:prstGeom prst="rect">
                      <a:avLst/>
                    </a:prstGeom>
                  </pic:spPr>
                </pic:pic>
              </a:graphicData>
            </a:graphic>
          </wp:anchor>
        </w:drawing>
      </w:r>
      <w:r>
        <w:rPr>
          <w:rFonts w:hint="eastAsia" w:asciiTheme="minorEastAsia" w:hAnsiTheme="minorEastAsia" w:eastAsiaTheme="minorEastAsia" w:cstheme="minorEastAsia"/>
        </w:rPr>
        <w:t>Stm32的最小系统电路主要由时钟系统电路、调试接口电路，复位电路和启动模式选择电路组成</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szCs w:val="21"/>
        </w:rPr>
        <w:t>stm32最小系统构成</w:t>
      </w:r>
      <w:r>
        <w:rPr>
          <w:rFonts w:hint="eastAsia" w:asciiTheme="minorEastAsia" w:hAnsiTheme="minorEastAsia" w:eastAsiaTheme="minorEastAsia" w:cstheme="minorEastAsia"/>
          <w:szCs w:val="21"/>
          <w:lang w:val="en-US" w:eastAsia="zh-CN"/>
        </w:rPr>
        <w:t>如</w:t>
      </w:r>
      <w:r>
        <w:rPr>
          <w:rFonts w:hint="eastAsia" w:asciiTheme="minorEastAsia" w:hAnsiTheme="minorEastAsia" w:eastAsiaTheme="minorEastAsia" w:cstheme="minorEastAsia"/>
          <w:szCs w:val="21"/>
          <w:lang w:val="en-US" w:eastAsia="zh-CN"/>
        </w:rPr>
        <w:fldChar w:fldCharType="begin"/>
      </w:r>
      <w:r>
        <w:rPr>
          <w:rFonts w:hint="eastAsia" w:asciiTheme="minorEastAsia" w:hAnsiTheme="minorEastAsia" w:eastAsiaTheme="minorEastAsia" w:cstheme="minorEastAsia"/>
          <w:szCs w:val="21"/>
          <w:lang w:val="en-US" w:eastAsia="zh-CN"/>
        </w:rPr>
        <w:instrText xml:space="preserve"> REF _Ref28692 \h </w:instrText>
      </w:r>
      <w:r>
        <w:rPr>
          <w:rFonts w:hint="eastAsia" w:asciiTheme="minorEastAsia" w:hAnsiTheme="minorEastAsia" w:eastAsiaTheme="minorEastAsia" w:cstheme="minorEastAsia"/>
          <w:szCs w:val="21"/>
          <w:lang w:val="en-US" w:eastAsia="zh-CN"/>
        </w:rPr>
        <w:fldChar w:fldCharType="separate"/>
      </w:r>
      <w:r>
        <w:rPr>
          <w:rFonts w:hint="eastAsia" w:ascii="黑体" w:hAnsi="黑体" w:cs="黑体"/>
          <w:szCs w:val="21"/>
        </w:rPr>
        <w:t>图 4</w:t>
      </w:r>
      <w:r>
        <w:rPr>
          <w:rFonts w:hint="eastAsia" w:asciiTheme="minorEastAsia" w:hAnsiTheme="minorEastAsia" w:eastAsiaTheme="minorEastAsia" w:cstheme="minorEastAsia"/>
          <w:szCs w:val="21"/>
          <w:lang w:val="en-US" w:eastAsia="zh-CN"/>
        </w:rPr>
        <w:fldChar w:fldCharType="end"/>
      </w:r>
      <w:r>
        <w:rPr>
          <w:rFonts w:hint="eastAsia" w:asciiTheme="minorEastAsia" w:hAnsiTheme="minorEastAsia" w:eastAsiaTheme="minorEastAsia" w:cstheme="minorEastAsia"/>
          <w:szCs w:val="21"/>
          <w:lang w:val="en-US" w:eastAsia="zh-CN"/>
        </w:rPr>
        <w:t>所示</w:t>
      </w:r>
      <w:r>
        <w:rPr>
          <w:rFonts w:hint="eastAsia" w:asciiTheme="minorEastAsia" w:hAnsiTheme="minorEastAsia" w:eastAsiaTheme="minorEastAsia" w:cstheme="minorEastAsia"/>
          <w:szCs w:val="21"/>
          <w:lang w:eastAsia="zh-CN"/>
        </w:rPr>
        <w:t>。</w:t>
      </w:r>
    </w:p>
    <w:p>
      <w:pPr>
        <w:pStyle w:val="8"/>
        <w:ind w:firstLine="420"/>
        <w:rPr>
          <w:rFonts w:asciiTheme="minorEastAsia" w:hAnsiTheme="minorEastAsia" w:eastAsiaTheme="minorEastAsia" w:cstheme="minorEastAsia"/>
        </w:rPr>
      </w:pPr>
      <w:bookmarkStart w:id="91" w:name="_Ref28692"/>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4</w:t>
      </w:r>
      <w:r>
        <w:rPr>
          <w:rFonts w:hint="eastAsia" w:ascii="黑体" w:hAnsi="黑体" w:cs="黑体"/>
          <w:szCs w:val="21"/>
        </w:rPr>
        <w:fldChar w:fldCharType="end"/>
      </w:r>
      <w:bookmarkEnd w:id="91"/>
      <w:r>
        <w:rPr>
          <w:rFonts w:hint="eastAsia" w:ascii="黑体" w:hAnsi="黑体" w:cs="黑体"/>
          <w:szCs w:val="21"/>
        </w:rPr>
        <w:t>stm32最小系统构成图</w:t>
      </w:r>
    </w:p>
    <w:p>
      <w:pPr>
        <w:ind w:firstLine="240" w:firstLineChars="100"/>
        <w:rPr>
          <w:rFonts w:ascii="宋体"/>
        </w:rPr>
      </w:pPr>
      <w:r>
        <w:rPr>
          <w:rFonts w:ascii="宋体"/>
        </w:rPr>
        <w:t>主要电路原理图的设计及功能如下所示</w:t>
      </w:r>
      <w:r>
        <w:rPr>
          <w:rFonts w:hint="eastAsia" w:ascii="宋体"/>
        </w:rPr>
        <w:t>：</w:t>
      </w:r>
    </w:p>
    <w:p>
      <w:pPr>
        <w:numPr>
          <w:ilvl w:val="0"/>
          <w:numId w:val="6"/>
        </w:numPr>
        <w:ind w:firstLineChars="0"/>
      </w:pPr>
      <w:r>
        <w:rPr>
          <w:rFonts w:hint="eastAsia" w:asciiTheme="minorEastAsia" w:hAnsiTheme="minorEastAsia"/>
        </w:rPr>
        <w:t>启动模式电路</w:t>
      </w:r>
    </w:p>
    <w:p>
      <w:pPr>
        <w:pStyle w:val="2"/>
        <w:spacing w:before="62" w:after="62"/>
        <w:rPr>
          <w:rFonts w:asciiTheme="minorEastAsia" w:hAnsiTheme="minorEastAsia"/>
          <w:szCs w:val="24"/>
        </w:rPr>
      </w:pPr>
      <w:r>
        <w:rPr>
          <w:rFonts w:hint="eastAsia" w:asciiTheme="minorEastAsia" w:hAnsiTheme="minorEastAsia"/>
          <w:szCs w:val="24"/>
        </w:rPr>
        <w:t>启动模式电路原理图如</w:t>
      </w:r>
      <w:r>
        <w:rPr>
          <w:rFonts w:hint="eastAsia" w:asciiTheme="minorEastAsia" w:hAnsiTheme="minorEastAsia"/>
          <w:szCs w:val="24"/>
          <w:lang w:eastAsia="zh-CN"/>
        </w:rPr>
        <w:fldChar w:fldCharType="begin"/>
      </w:r>
      <w:r>
        <w:rPr>
          <w:rFonts w:hint="eastAsia" w:asciiTheme="minorEastAsia" w:hAnsiTheme="minorEastAsia"/>
          <w:szCs w:val="24"/>
          <w:lang w:eastAsia="zh-CN"/>
        </w:rPr>
        <w:instrText xml:space="preserve"> REF _Ref28636 \h </w:instrText>
      </w:r>
      <w:r>
        <w:rPr>
          <w:rFonts w:hint="eastAsia" w:asciiTheme="minorEastAsia" w:hAnsiTheme="minorEastAsia"/>
          <w:szCs w:val="24"/>
          <w:lang w:eastAsia="zh-CN"/>
        </w:rPr>
        <w:fldChar w:fldCharType="separate"/>
      </w:r>
      <w:r>
        <w:rPr>
          <w:rFonts w:hint="eastAsia" w:ascii="黑体" w:hAnsi="黑体" w:cs="黑体"/>
          <w:szCs w:val="21"/>
        </w:rPr>
        <w:t>图 5</w:t>
      </w:r>
      <w:r>
        <w:rPr>
          <w:rFonts w:hint="eastAsia" w:asciiTheme="minorEastAsia" w:hAnsiTheme="minorEastAsia"/>
          <w:szCs w:val="24"/>
          <w:lang w:eastAsia="zh-CN"/>
        </w:rPr>
        <w:fldChar w:fldCharType="end"/>
      </w:r>
      <w:r>
        <w:rPr>
          <w:rFonts w:hint="eastAsia" w:asciiTheme="minorEastAsia" w:hAnsiTheme="minorEastAsia"/>
          <w:szCs w:val="24"/>
        </w:rPr>
        <w:t>所示：</w:t>
      </w:r>
    </w:p>
    <w:p>
      <w:pPr>
        <w:pStyle w:val="8"/>
        <w:ind w:firstLine="0" w:firstLineChars="0"/>
        <w:rPr>
          <w:rFonts w:eastAsia="宋体" w:asciiTheme="minorEastAsia" w:hAnsiTheme="minorEastAsia"/>
          <w:sz w:val="24"/>
          <w:szCs w:val="24"/>
        </w:rPr>
      </w:pPr>
      <w:r>
        <w:rPr>
          <w:rFonts w:hint="eastAsia" w:eastAsia="宋体" w:asciiTheme="minorEastAsia" w:hAnsiTheme="minorEastAsia"/>
          <w:sz w:val="24"/>
          <w:szCs w:val="24"/>
        </w:rPr>
        <w:drawing>
          <wp:anchor distT="0" distB="0" distL="114300" distR="114300" simplePos="0" relativeHeight="251663360" behindDoc="0" locked="0" layoutInCell="1" allowOverlap="1">
            <wp:simplePos x="0" y="0"/>
            <wp:positionH relativeFrom="column">
              <wp:posOffset>791210</wp:posOffset>
            </wp:positionH>
            <wp:positionV relativeFrom="paragraph">
              <wp:posOffset>59690</wp:posOffset>
            </wp:positionV>
            <wp:extent cx="3563620" cy="1219200"/>
            <wp:effectExtent l="0" t="0" r="17780" b="0"/>
            <wp:wrapTopAndBottom/>
            <wp:docPr id="27" name="图片 27" descr="微信图片_2023051016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230510162658"/>
                    <pic:cNvPicPr>
                      <a:picLocks noChangeAspect="1"/>
                    </pic:cNvPicPr>
                  </pic:nvPicPr>
                  <pic:blipFill>
                    <a:blip r:embed="rId17"/>
                    <a:stretch>
                      <a:fillRect/>
                    </a:stretch>
                  </pic:blipFill>
                  <pic:spPr>
                    <a:xfrm>
                      <a:off x="0" y="0"/>
                      <a:ext cx="3563620" cy="1219200"/>
                    </a:xfrm>
                    <a:prstGeom prst="rect">
                      <a:avLst/>
                    </a:prstGeom>
                  </pic:spPr>
                </pic:pic>
              </a:graphicData>
            </a:graphic>
          </wp:anchor>
        </w:drawing>
      </w:r>
      <w:bookmarkStart w:id="92" w:name="_Ref28636"/>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5</w:t>
      </w:r>
      <w:r>
        <w:rPr>
          <w:rFonts w:hint="eastAsia" w:ascii="黑体" w:hAnsi="黑体" w:cs="黑体"/>
          <w:szCs w:val="21"/>
        </w:rPr>
        <w:fldChar w:fldCharType="end"/>
      </w:r>
      <w:bookmarkEnd w:id="92"/>
      <w:r>
        <w:rPr>
          <w:rFonts w:hint="eastAsia" w:ascii="黑体" w:hAnsi="黑体" w:cs="黑体"/>
          <w:szCs w:val="21"/>
        </w:rPr>
        <w:t>启动模式电路原理图</w:t>
      </w:r>
    </w:p>
    <w:p>
      <w:pPr>
        <w:ind w:firstLine="240" w:firstLineChars="100"/>
        <w:jc w:val="left"/>
        <w:rPr>
          <w:rFonts w:ascii="宋体" w:hAnsi="宋体"/>
        </w:rPr>
      </w:pPr>
      <w:r>
        <w:rPr>
          <w:rFonts w:hint="eastAsia" w:ascii="宋体" w:hAnsi="宋体"/>
        </w:rPr>
        <w:t>通过设置</w:t>
      </w:r>
      <w:r>
        <w:rPr>
          <w:rFonts w:ascii="宋体" w:hAnsi="宋体" w:cs="Arial"/>
        </w:rPr>
        <w:t>BOOT[1:0]</w:t>
      </w:r>
      <w:r>
        <w:rPr>
          <w:rFonts w:hint="eastAsia" w:ascii="宋体" w:hAnsi="宋体"/>
        </w:rPr>
        <w:t>引脚可以选择三种不同启动模式，启动模式如表5所示：</w:t>
      </w:r>
    </w:p>
    <w:p>
      <w:pPr>
        <w:pStyle w:val="8"/>
        <w:ind w:firstLine="420"/>
      </w:pPr>
      <w:r>
        <w:rPr>
          <w:rFonts w:hint="eastAsia" w:ascii="黑体" w:hAnsi="黑体" w:cs="黑体"/>
        </w:rPr>
        <w:t>表</w:t>
      </w:r>
      <w:r>
        <w:rPr>
          <w:rFonts w:hint="eastAsia" w:ascii="黑体" w:hAnsi="黑体" w:cs="黑体"/>
        </w:rPr>
        <w:fldChar w:fldCharType="begin"/>
      </w:r>
      <w:r>
        <w:rPr>
          <w:rFonts w:hint="eastAsia" w:ascii="黑体" w:hAnsi="黑体" w:cs="黑体"/>
        </w:rPr>
        <w:instrText xml:space="preserve"> SEQ 表 \* ARABIC </w:instrText>
      </w:r>
      <w:r>
        <w:rPr>
          <w:rFonts w:hint="eastAsia" w:ascii="黑体" w:hAnsi="黑体" w:cs="黑体"/>
        </w:rPr>
        <w:fldChar w:fldCharType="separate"/>
      </w:r>
      <w:r>
        <w:rPr>
          <w:rFonts w:hint="eastAsia" w:ascii="黑体" w:hAnsi="黑体" w:cs="黑体"/>
        </w:rPr>
        <w:t>5</w:t>
      </w:r>
      <w:r>
        <w:rPr>
          <w:rFonts w:hint="eastAsia" w:ascii="黑体" w:hAnsi="黑体" w:cs="黑体"/>
        </w:rPr>
        <w:fldChar w:fldCharType="end"/>
      </w:r>
      <w:r>
        <w:rPr>
          <w:rFonts w:hint="eastAsia" w:ascii="黑体" w:hAnsi="黑体" w:cs="黑体"/>
        </w:rPr>
        <w:t xml:space="preserve"> 启动模式表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000000" w:sz="12" w:space="0"/>
              <w:left w:val="nil"/>
              <w:bottom w:val="single" w:color="000000" w:sz="4"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BOOT0</w:t>
            </w:r>
          </w:p>
        </w:tc>
        <w:tc>
          <w:tcPr>
            <w:tcW w:w="2130" w:type="dxa"/>
            <w:tcBorders>
              <w:top w:val="single" w:color="000000" w:sz="12" w:space="0"/>
              <w:left w:val="nil"/>
              <w:bottom w:val="single" w:color="000000" w:sz="4"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BOOT1</w:t>
            </w:r>
          </w:p>
        </w:tc>
        <w:tc>
          <w:tcPr>
            <w:tcW w:w="2131" w:type="dxa"/>
            <w:tcBorders>
              <w:top w:val="single" w:color="000000" w:sz="12" w:space="0"/>
              <w:left w:val="nil"/>
              <w:bottom w:val="single" w:color="000000" w:sz="4"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启动模式</w:t>
            </w:r>
          </w:p>
        </w:tc>
        <w:tc>
          <w:tcPr>
            <w:tcW w:w="2131" w:type="dxa"/>
            <w:tcBorders>
              <w:top w:val="single" w:color="000000" w:sz="12" w:space="0"/>
              <w:left w:val="nil"/>
              <w:bottom w:val="single" w:color="000000" w:sz="4"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000000" w:sz="4" w:space="0"/>
              <w:left w:val="nil"/>
              <w:bottom w:val="nil"/>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X</w:t>
            </w:r>
          </w:p>
        </w:tc>
        <w:tc>
          <w:tcPr>
            <w:tcW w:w="2130" w:type="dxa"/>
            <w:tcBorders>
              <w:top w:val="single" w:color="000000" w:sz="4" w:space="0"/>
              <w:left w:val="nil"/>
              <w:bottom w:val="nil"/>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0</w:t>
            </w:r>
          </w:p>
        </w:tc>
        <w:tc>
          <w:tcPr>
            <w:tcW w:w="2131" w:type="dxa"/>
            <w:tcBorders>
              <w:top w:val="single" w:color="000000" w:sz="4" w:space="0"/>
              <w:left w:val="nil"/>
              <w:bottom w:val="nil"/>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主闪存存储器</w:t>
            </w:r>
          </w:p>
        </w:tc>
        <w:tc>
          <w:tcPr>
            <w:tcW w:w="2131" w:type="dxa"/>
            <w:tcBorders>
              <w:top w:val="single" w:color="000000" w:sz="4" w:space="0"/>
              <w:left w:val="nil"/>
              <w:bottom w:val="nil"/>
              <w:right w:val="nil"/>
            </w:tcBorders>
          </w:tcPr>
          <w:p>
            <w:pPr>
              <w:spacing w:line="360" w:lineRule="exact"/>
              <w:ind w:firstLine="0" w:firstLineChars="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主闪存存储器被选为启动区域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0</w:t>
            </w:r>
          </w:p>
        </w:tc>
        <w:tc>
          <w:tcPr>
            <w:tcW w:w="2130" w:type="dxa"/>
            <w:tcBorders>
              <w:top w:val="nil"/>
              <w:left w:val="nil"/>
              <w:bottom w:val="nil"/>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w:t>
            </w:r>
          </w:p>
        </w:tc>
        <w:tc>
          <w:tcPr>
            <w:tcW w:w="2131" w:type="dxa"/>
            <w:tcBorders>
              <w:top w:val="nil"/>
              <w:left w:val="nil"/>
              <w:bottom w:val="nil"/>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系统存储器</w:t>
            </w:r>
          </w:p>
        </w:tc>
        <w:tc>
          <w:tcPr>
            <w:tcW w:w="2131" w:type="dxa"/>
            <w:tcBorders>
              <w:top w:val="nil"/>
              <w:left w:val="nil"/>
              <w:bottom w:val="nil"/>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系统存储器被选为启动区域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000000" w:sz="12"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w:t>
            </w:r>
          </w:p>
        </w:tc>
        <w:tc>
          <w:tcPr>
            <w:tcW w:w="2130" w:type="dxa"/>
            <w:tcBorders>
              <w:top w:val="nil"/>
              <w:left w:val="nil"/>
              <w:bottom w:val="single" w:color="000000" w:sz="12"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1</w:t>
            </w:r>
          </w:p>
        </w:tc>
        <w:tc>
          <w:tcPr>
            <w:tcW w:w="2131" w:type="dxa"/>
            <w:tcBorders>
              <w:top w:val="nil"/>
              <w:left w:val="nil"/>
              <w:bottom w:val="single" w:color="000000" w:sz="12"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内置SRAM</w:t>
            </w:r>
          </w:p>
        </w:tc>
        <w:tc>
          <w:tcPr>
            <w:tcW w:w="2131" w:type="dxa"/>
            <w:tcBorders>
              <w:top w:val="nil"/>
              <w:left w:val="nil"/>
              <w:bottom w:val="single" w:color="000000" w:sz="12" w:space="0"/>
              <w:right w:val="nil"/>
            </w:tcBorders>
          </w:tcPr>
          <w:p>
            <w:pPr>
              <w:pStyle w:val="2"/>
              <w:widowControl w:val="0"/>
              <w:spacing w:before="62" w:after="62" w:line="360" w:lineRule="exact"/>
              <w:ind w:firstLine="0"/>
              <w:jc w:val="center"/>
              <w:rPr>
                <w:rFonts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内置SRAM被选为启动区域</w:t>
            </w:r>
          </w:p>
        </w:tc>
      </w:tr>
    </w:tbl>
    <w:p>
      <w:pPr>
        <w:numPr>
          <w:ilvl w:val="0"/>
          <w:numId w:val="6"/>
        </w:numPr>
        <w:ind w:firstLineChars="0"/>
      </w:pPr>
      <w:r>
        <w:rPr>
          <w:rFonts w:hint="eastAsia" w:asciiTheme="minorEastAsia" w:hAnsiTheme="minorEastAsia"/>
        </w:rPr>
        <w:t>复位电路</w:t>
      </w:r>
    </w:p>
    <w:p>
      <w:pPr>
        <w:pStyle w:val="2"/>
        <w:spacing w:before="62" w:after="62"/>
        <w:rPr>
          <w:rFonts w:asciiTheme="minorEastAsia" w:hAnsiTheme="minorEastAsia"/>
          <w:szCs w:val="24"/>
        </w:rPr>
      </w:pPr>
      <w:r>
        <w:rPr>
          <w:rFonts w:hint="eastAsia" w:asciiTheme="minorEastAsia" w:hAnsiTheme="minorEastAsia"/>
          <w:szCs w:val="24"/>
        </w:rPr>
        <w:t>复位电路的设计如</w:t>
      </w:r>
      <w:r>
        <w:rPr>
          <w:rFonts w:hint="eastAsia" w:asciiTheme="minorEastAsia" w:hAnsiTheme="minorEastAsia"/>
          <w:szCs w:val="24"/>
          <w:lang w:eastAsia="zh-CN"/>
        </w:rPr>
        <w:fldChar w:fldCharType="begin"/>
      </w:r>
      <w:r>
        <w:rPr>
          <w:rFonts w:hint="eastAsia" w:asciiTheme="minorEastAsia" w:hAnsiTheme="minorEastAsia"/>
          <w:szCs w:val="24"/>
          <w:lang w:eastAsia="zh-CN"/>
        </w:rPr>
        <w:instrText xml:space="preserve"> REF _Ref28620 \h </w:instrText>
      </w:r>
      <w:r>
        <w:rPr>
          <w:rFonts w:hint="eastAsia" w:asciiTheme="minorEastAsia" w:hAnsiTheme="minorEastAsia"/>
          <w:szCs w:val="24"/>
          <w:lang w:eastAsia="zh-CN"/>
        </w:rPr>
        <w:fldChar w:fldCharType="separate"/>
      </w:r>
      <w:r>
        <w:rPr>
          <w:rFonts w:hint="eastAsia" w:ascii="黑体" w:hAnsi="黑体" w:cs="黑体"/>
          <w:szCs w:val="21"/>
        </w:rPr>
        <w:t>图 6</w:t>
      </w:r>
      <w:r>
        <w:rPr>
          <w:rFonts w:hint="eastAsia" w:asciiTheme="minorEastAsia" w:hAnsiTheme="minorEastAsia"/>
          <w:szCs w:val="24"/>
          <w:lang w:eastAsia="zh-CN"/>
        </w:rPr>
        <w:fldChar w:fldCharType="end"/>
      </w:r>
      <w:r>
        <w:rPr>
          <w:rFonts w:hint="eastAsia" w:asciiTheme="minorEastAsia" w:hAnsiTheme="minorEastAsia"/>
          <w:szCs w:val="24"/>
        </w:rPr>
        <w:t>所示：</w:t>
      </w:r>
    </w:p>
    <w:p>
      <w:pPr>
        <w:pStyle w:val="2"/>
        <w:spacing w:before="62" w:after="62"/>
        <w:rPr>
          <w:rFonts w:asciiTheme="minorEastAsia" w:hAnsiTheme="minorEastAsia"/>
          <w:szCs w:val="24"/>
        </w:rPr>
      </w:pPr>
      <w:r>
        <w:rPr>
          <w:rFonts w:hint="eastAsia" w:asciiTheme="minorEastAsia" w:hAnsiTheme="minorEastAsia"/>
          <w:szCs w:val="24"/>
        </w:rPr>
        <w:drawing>
          <wp:anchor distT="0" distB="0" distL="114300" distR="114300" simplePos="0" relativeHeight="251664384" behindDoc="0" locked="0" layoutInCell="1" allowOverlap="1">
            <wp:simplePos x="0" y="0"/>
            <wp:positionH relativeFrom="column">
              <wp:posOffset>1219835</wp:posOffset>
            </wp:positionH>
            <wp:positionV relativeFrom="paragraph">
              <wp:posOffset>107950</wp:posOffset>
            </wp:positionV>
            <wp:extent cx="3162300" cy="1390650"/>
            <wp:effectExtent l="0" t="0" r="0" b="0"/>
            <wp:wrapTopAndBottom/>
            <wp:docPr id="28" name="图片 28" descr="微信图片_2023051016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230510163335"/>
                    <pic:cNvPicPr>
                      <a:picLocks noChangeAspect="1"/>
                    </pic:cNvPicPr>
                  </pic:nvPicPr>
                  <pic:blipFill>
                    <a:blip r:embed="rId18"/>
                    <a:stretch>
                      <a:fillRect/>
                    </a:stretch>
                  </pic:blipFill>
                  <pic:spPr>
                    <a:xfrm>
                      <a:off x="0" y="0"/>
                      <a:ext cx="3162300" cy="1390650"/>
                    </a:xfrm>
                    <a:prstGeom prst="rect">
                      <a:avLst/>
                    </a:prstGeom>
                  </pic:spPr>
                </pic:pic>
              </a:graphicData>
            </a:graphic>
          </wp:anchor>
        </w:drawing>
      </w:r>
    </w:p>
    <w:p>
      <w:pPr>
        <w:pStyle w:val="8"/>
        <w:ind w:firstLine="0" w:firstLineChars="0"/>
        <w:rPr>
          <w:rFonts w:ascii="黑体" w:hAnsi="黑体" w:cs="黑体"/>
          <w:szCs w:val="21"/>
        </w:rPr>
      </w:pPr>
      <w:bookmarkStart w:id="93" w:name="_Ref28620"/>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6</w:t>
      </w:r>
      <w:r>
        <w:rPr>
          <w:rFonts w:hint="eastAsia" w:ascii="黑体" w:hAnsi="黑体" w:cs="黑体"/>
          <w:szCs w:val="21"/>
        </w:rPr>
        <w:fldChar w:fldCharType="end"/>
      </w:r>
      <w:bookmarkEnd w:id="93"/>
      <w:r>
        <w:rPr>
          <w:rFonts w:hint="eastAsia" w:ascii="黑体" w:hAnsi="黑体" w:cs="黑体"/>
          <w:szCs w:val="21"/>
        </w:rPr>
        <w:t>复位电路图</w:t>
      </w:r>
    </w:p>
    <w:p>
      <w:pPr>
        <w:numPr>
          <w:ilvl w:val="0"/>
          <w:numId w:val="6"/>
        </w:numPr>
        <w:ind w:firstLineChars="0"/>
      </w:pPr>
      <w:r>
        <w:rPr>
          <w:rFonts w:hint="eastAsia" w:asciiTheme="minorEastAsia" w:hAnsiTheme="minorEastAsia" w:eastAsiaTheme="minorEastAsia" w:cstheme="minorEastAsia"/>
        </w:rPr>
        <w:t>调试接口电路</w:t>
      </w:r>
    </w:p>
    <w:p>
      <w:pPr>
        <w:pStyle w:val="2"/>
        <w:spacing w:before="62" w:after="62"/>
        <w:rPr>
          <w:rFonts w:asciiTheme="minorEastAsia" w:hAnsiTheme="minorEastAsia"/>
          <w:szCs w:val="24"/>
        </w:rPr>
      </w:pPr>
      <w:r>
        <w:rPr>
          <w:rFonts w:hint="eastAsia"/>
        </w:rPr>
        <w:t>调试接口电路的设计如</w:t>
      </w:r>
      <w:r>
        <w:rPr>
          <w:rFonts w:hint="eastAsia"/>
          <w:lang w:eastAsia="zh-CN"/>
        </w:rPr>
        <w:fldChar w:fldCharType="begin"/>
      </w:r>
      <w:r>
        <w:rPr>
          <w:rFonts w:hint="eastAsia"/>
          <w:lang w:eastAsia="zh-CN"/>
        </w:rPr>
        <w:instrText xml:space="preserve"> REF _Ref28600 \h </w:instrText>
      </w:r>
      <w:r>
        <w:rPr>
          <w:rFonts w:hint="eastAsia"/>
          <w:lang w:eastAsia="zh-CN"/>
        </w:rPr>
        <w:fldChar w:fldCharType="separate"/>
      </w:r>
      <w:r>
        <w:rPr>
          <w:rFonts w:hint="eastAsia" w:ascii="黑体" w:hAnsi="黑体" w:cs="黑体"/>
          <w:szCs w:val="21"/>
        </w:rPr>
        <w:t>图 7</w:t>
      </w:r>
      <w:r>
        <w:rPr>
          <w:rFonts w:hint="eastAsia"/>
          <w:lang w:eastAsia="zh-CN"/>
        </w:rPr>
        <w:fldChar w:fldCharType="end"/>
      </w:r>
      <w:r>
        <w:rPr>
          <w:rFonts w:hint="eastAsia" w:asciiTheme="minorEastAsia" w:hAnsiTheme="minorEastAsia"/>
          <w:szCs w:val="24"/>
        </w:rPr>
        <w:t>所示：</w:t>
      </w:r>
    </w:p>
    <w:p>
      <w:pPr>
        <w:pStyle w:val="2"/>
        <w:spacing w:before="62" w:after="62"/>
        <w:rPr>
          <w:rFonts w:asciiTheme="minorEastAsia" w:hAnsiTheme="minorEastAsia"/>
          <w:szCs w:val="24"/>
        </w:rPr>
      </w:pPr>
    </w:p>
    <w:p>
      <w:pPr>
        <w:pStyle w:val="2"/>
        <w:spacing w:before="62" w:after="62"/>
        <w:rPr>
          <w:rFonts w:asciiTheme="minorEastAsia" w:hAnsiTheme="minorEastAsia"/>
          <w:szCs w:val="24"/>
        </w:rPr>
      </w:pPr>
      <w:r>
        <w:rPr>
          <w:rFonts w:hint="eastAsia" w:asciiTheme="minorEastAsia" w:hAnsiTheme="minorEastAsia"/>
          <w:szCs w:val="24"/>
        </w:rPr>
        <w:drawing>
          <wp:anchor distT="0" distB="0" distL="114300" distR="114300" simplePos="0" relativeHeight="251665408" behindDoc="0" locked="0" layoutInCell="1" allowOverlap="1">
            <wp:simplePos x="0" y="0"/>
            <wp:positionH relativeFrom="column">
              <wp:posOffset>1748790</wp:posOffset>
            </wp:positionH>
            <wp:positionV relativeFrom="paragraph">
              <wp:posOffset>31750</wp:posOffset>
            </wp:positionV>
            <wp:extent cx="2266950" cy="1562100"/>
            <wp:effectExtent l="0" t="0" r="0" b="0"/>
            <wp:wrapTopAndBottom/>
            <wp:docPr id="29" name="图片 29" descr="微信图片_2023051016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图片_20230510163744"/>
                    <pic:cNvPicPr>
                      <a:picLocks noChangeAspect="1"/>
                    </pic:cNvPicPr>
                  </pic:nvPicPr>
                  <pic:blipFill>
                    <a:blip r:embed="rId19"/>
                    <a:stretch>
                      <a:fillRect/>
                    </a:stretch>
                  </pic:blipFill>
                  <pic:spPr>
                    <a:xfrm>
                      <a:off x="0" y="0"/>
                      <a:ext cx="2266950" cy="1562100"/>
                    </a:xfrm>
                    <a:prstGeom prst="rect">
                      <a:avLst/>
                    </a:prstGeom>
                  </pic:spPr>
                </pic:pic>
              </a:graphicData>
            </a:graphic>
          </wp:anchor>
        </w:drawing>
      </w:r>
    </w:p>
    <w:p>
      <w:pPr>
        <w:pStyle w:val="8"/>
        <w:ind w:firstLine="0" w:firstLineChars="0"/>
        <w:rPr>
          <w:rFonts w:ascii="黑体" w:hAnsi="黑体" w:cs="黑体"/>
          <w:szCs w:val="21"/>
        </w:rPr>
      </w:pPr>
      <w:bookmarkStart w:id="94" w:name="_Ref28600"/>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7</w:t>
      </w:r>
      <w:r>
        <w:rPr>
          <w:rFonts w:hint="eastAsia" w:ascii="黑体" w:hAnsi="黑体" w:cs="黑体"/>
          <w:szCs w:val="21"/>
        </w:rPr>
        <w:fldChar w:fldCharType="end"/>
      </w:r>
      <w:bookmarkEnd w:id="94"/>
      <w:r>
        <w:rPr>
          <w:rFonts w:hint="eastAsia" w:ascii="黑体" w:hAnsi="黑体" w:cs="黑体"/>
          <w:szCs w:val="21"/>
        </w:rPr>
        <w:t>调试接口电路图</w:t>
      </w:r>
    </w:p>
    <w:p>
      <w:pPr>
        <w:numPr>
          <w:ilvl w:val="0"/>
          <w:numId w:val="6"/>
        </w:numPr>
        <w:ind w:firstLineChars="0"/>
      </w:pPr>
      <w:r>
        <w:rPr>
          <w:rFonts w:hint="eastAsia" w:ascii="宋体"/>
        </w:rPr>
        <w:t>系统时钟电路</w:t>
      </w:r>
    </w:p>
    <w:p>
      <w:pPr>
        <w:spacing w:line="360" w:lineRule="auto"/>
        <w:ind w:firstLine="240" w:firstLineChars="100"/>
        <w:rPr>
          <w:rFonts w:ascii="宋体" w:hAnsi="宋体" w:cs="宋体"/>
        </w:rPr>
      </w:pPr>
      <w:r>
        <w:rPr>
          <w:rFonts w:hint="eastAsia" w:ascii="宋体" w:hAnsi="宋体" w:cs="宋体"/>
        </w:rPr>
        <w:t>系统时钟的电路设计如</w:t>
      </w:r>
      <w:r>
        <w:rPr>
          <w:rFonts w:hint="eastAsia" w:ascii="宋体" w:hAnsi="宋体" w:cs="宋体"/>
          <w:lang w:eastAsia="zh-CN"/>
        </w:rPr>
        <w:fldChar w:fldCharType="begin"/>
      </w:r>
      <w:r>
        <w:rPr>
          <w:rFonts w:hint="eastAsia" w:ascii="宋体" w:hAnsi="宋体" w:cs="宋体"/>
          <w:lang w:eastAsia="zh-CN"/>
        </w:rPr>
        <w:instrText xml:space="preserve"> REF _Ref28584 \h </w:instrText>
      </w:r>
      <w:r>
        <w:rPr>
          <w:rFonts w:hint="eastAsia" w:ascii="宋体" w:hAnsi="宋体" w:cs="宋体"/>
          <w:lang w:eastAsia="zh-CN"/>
        </w:rPr>
        <w:fldChar w:fldCharType="separate"/>
      </w:r>
      <w:r>
        <w:rPr>
          <w:rFonts w:hint="eastAsia" w:ascii="黑体" w:hAnsi="黑体" w:cs="黑体"/>
        </w:rPr>
        <w:t>图 8</w:t>
      </w:r>
      <w:r>
        <w:rPr>
          <w:rFonts w:hint="eastAsia" w:ascii="宋体" w:hAnsi="宋体" w:cs="宋体"/>
          <w:lang w:eastAsia="zh-CN"/>
        </w:rPr>
        <w:fldChar w:fldCharType="end"/>
      </w:r>
      <w:r>
        <w:rPr>
          <w:rFonts w:hint="eastAsia" w:ascii="宋体" w:hAnsi="宋体" w:cs="宋体"/>
        </w:rPr>
        <w:t>所示：</w:t>
      </w:r>
    </w:p>
    <w:p>
      <w:pPr>
        <w:pStyle w:val="8"/>
        <w:ind w:firstLine="0" w:firstLineChars="0"/>
      </w:pPr>
      <w:bookmarkStart w:id="95" w:name="_Ref28584"/>
      <w:r>
        <w:rPr>
          <w:rFonts w:hint="eastAsia" w:ascii="黑体" w:hAnsi="黑体" w:cs="黑体"/>
        </w:rPr>
        <w:t>图</w:t>
      </w:r>
      <w:r>
        <w:rPr>
          <w:rFonts w:hint="eastAsia" w:ascii="黑体" w:hAnsi="黑体" w:cs="黑体"/>
        </w:rPr>
        <w:fldChar w:fldCharType="begin"/>
      </w:r>
      <w:r>
        <w:rPr>
          <w:rFonts w:hint="eastAsia" w:ascii="黑体" w:hAnsi="黑体" w:cs="黑体"/>
        </w:rPr>
        <w:instrText xml:space="preserve"> SEQ 图 \* ARABIC </w:instrText>
      </w:r>
      <w:r>
        <w:rPr>
          <w:rFonts w:hint="eastAsia" w:ascii="黑体" w:hAnsi="黑体" w:cs="黑体"/>
        </w:rPr>
        <w:fldChar w:fldCharType="separate"/>
      </w:r>
      <w:r>
        <w:rPr>
          <w:rFonts w:hint="eastAsia" w:ascii="黑体" w:hAnsi="黑体" w:cs="黑体"/>
        </w:rPr>
        <w:t>8</w:t>
      </w:r>
      <w:r>
        <w:rPr>
          <w:rFonts w:hint="eastAsia" w:ascii="黑体" w:hAnsi="黑体" w:cs="黑体"/>
        </w:rPr>
        <w:fldChar w:fldCharType="end"/>
      </w:r>
      <w:bookmarkEnd w:id="95"/>
      <w:r>
        <w:rPr>
          <w:rFonts w:hint="eastAsia" w:ascii="黑体" w:hAnsi="黑体" w:cs="黑体"/>
        </w:rPr>
        <w:t>系统时钟电路</w:t>
      </w:r>
      <w:r>
        <w:rPr>
          <w:rFonts w:hint="eastAsia" w:eastAsia="宋体"/>
        </w:rPr>
        <w:drawing>
          <wp:anchor distT="0" distB="0" distL="114300" distR="114300" simplePos="0" relativeHeight="251666432" behindDoc="0" locked="0" layoutInCell="1" allowOverlap="1">
            <wp:simplePos x="0" y="0"/>
            <wp:positionH relativeFrom="column">
              <wp:posOffset>266700</wp:posOffset>
            </wp:positionH>
            <wp:positionV relativeFrom="paragraph">
              <wp:posOffset>75565</wp:posOffset>
            </wp:positionV>
            <wp:extent cx="5270500" cy="1301115"/>
            <wp:effectExtent l="0" t="0" r="6350" b="13335"/>
            <wp:wrapTopAndBottom/>
            <wp:docPr id="30" name="图片 30" descr="微信图片_20230510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230510164635"/>
                    <pic:cNvPicPr>
                      <a:picLocks noChangeAspect="1"/>
                    </pic:cNvPicPr>
                  </pic:nvPicPr>
                  <pic:blipFill>
                    <a:blip r:embed="rId20"/>
                    <a:stretch>
                      <a:fillRect/>
                    </a:stretch>
                  </pic:blipFill>
                  <pic:spPr>
                    <a:xfrm>
                      <a:off x="0" y="0"/>
                      <a:ext cx="5270500" cy="1301115"/>
                    </a:xfrm>
                    <a:prstGeom prst="rect">
                      <a:avLst/>
                    </a:prstGeom>
                  </pic:spPr>
                </pic:pic>
              </a:graphicData>
            </a:graphic>
          </wp:anchor>
        </w:drawing>
      </w:r>
    </w:p>
    <w:p>
      <w:pPr>
        <w:pStyle w:val="4"/>
      </w:pPr>
      <w:bookmarkStart w:id="96" w:name="_Toc7082"/>
      <w:r>
        <w:rPr>
          <w:rFonts w:hint="eastAsia"/>
        </w:rPr>
        <w:t>电机驱动模块</w:t>
      </w:r>
      <w:bookmarkEnd w:id="96"/>
    </w:p>
    <w:p>
      <w:pPr>
        <w:ind w:firstLine="480"/>
      </w:pPr>
      <w:r>
        <w:rPr>
          <w:rFonts w:hint="eastAsia"/>
        </w:rPr>
        <w:t>L298N是一种专用的驱动集成电路，采用H桥电路连接，是L293D的升级版，其不同之处在于输出电流增大、功率增强。它的最高电流为4A，最高工作电压为50V。它是一种通用硬件设备，常用来控制大功率直流电机、步进电机、伺服电机、电磁阀等感性负载。</w:t>
      </w:r>
    </w:p>
    <w:p>
      <w:pPr>
        <w:ind w:firstLine="480"/>
      </w:pPr>
      <w:r>
        <w:rPr>
          <w:rFonts w:hint="eastAsia"/>
        </w:rPr>
        <w:t>L298N具有两个电机驱动器，每个驱动器可以控制一个电机。用它来控制电机的正转和反转非常简单，只需改变输入端相应的逻辑电平即可。该模块不仅具有控制方便的特点，体积也很小，非常适合将其集成到小型机器人、小车及模型等应用中。</w:t>
      </w:r>
    </w:p>
    <w:p>
      <w:pPr>
        <w:ind w:firstLine="480"/>
      </w:pPr>
      <w:r>
        <w:rPr>
          <w:rFonts w:hint="eastAsia"/>
        </w:rPr>
        <w:t>L298N的输入端可以直接与单片机相联接，可用于受单片机控制的场所。它的工作原理是：当单片机输出高电平，驱动器的电机1会正转；当单片机输出低电平，驱动器的电机1会停止。同理，当单片机输出高电平，驱动器的电机2会正转；当单片机输出低电平，驱动器的电机2会停止。这样，通过单片机和L298N的联接方式，就可以方便地控制电机的转向和转速，从而实现不同的运动控制。</w:t>
      </w:r>
    </w:p>
    <w:p>
      <w:pPr>
        <w:ind w:firstLine="480"/>
      </w:pPr>
      <w:r>
        <w:rPr>
          <w:rFonts w:hint="eastAsia"/>
        </w:rPr>
        <w:t>总之，L298N是一种实用、方便、高效的驱动集成电路，应用广泛，可以广泛地应用于机器人、小车、模型及其他化工、机械、医疗等领域中，L298N实</w:t>
      </w:r>
    </w:p>
    <w:p>
      <w:pPr>
        <w:ind w:firstLine="0" w:firstLineChars="0"/>
      </w:pPr>
      <w:r>
        <w:rPr>
          <w:rFonts w:hint="eastAsia"/>
        </w:rPr>
        <w:t>物图如</w:t>
      </w:r>
      <w:r>
        <w:rPr>
          <w:rFonts w:hint="eastAsia"/>
          <w:lang w:eastAsia="zh-CN"/>
        </w:rPr>
        <w:fldChar w:fldCharType="begin"/>
      </w:r>
      <w:r>
        <w:rPr>
          <w:rFonts w:hint="eastAsia"/>
          <w:lang w:eastAsia="zh-CN"/>
        </w:rPr>
        <w:instrText xml:space="preserve"> REF _Ref28564 \h </w:instrText>
      </w:r>
      <w:r>
        <w:rPr>
          <w:rFonts w:hint="eastAsia"/>
          <w:lang w:eastAsia="zh-CN"/>
        </w:rPr>
        <w:fldChar w:fldCharType="separate"/>
      </w:r>
      <w:r>
        <w:rPr>
          <w:rFonts w:hint="eastAsia" w:ascii="黑体" w:hAnsi="黑体" w:cs="黑体"/>
          <w:szCs w:val="21"/>
        </w:rPr>
        <w:t>图 9</w:t>
      </w:r>
      <w:r>
        <w:rPr>
          <w:rFonts w:hint="eastAsia"/>
          <w:lang w:eastAsia="zh-CN"/>
        </w:rPr>
        <w:fldChar w:fldCharType="end"/>
      </w:r>
      <w:r>
        <w:rPr>
          <w:rFonts w:hint="eastAsia"/>
        </w:rPr>
        <w:t>：</w:t>
      </w:r>
    </w:p>
    <w:p>
      <w:pPr>
        <w:pStyle w:val="8"/>
        <w:ind w:firstLine="0" w:firstLineChars="0"/>
        <w:rPr>
          <w:rFonts w:ascii="黑体" w:hAnsi="黑体" w:cs="黑体"/>
          <w:szCs w:val="21"/>
        </w:rPr>
      </w:pPr>
      <w:r>
        <w:rPr>
          <w:rFonts w:hint="eastAsia" w:ascii="黑体" w:hAnsi="黑体" w:cs="黑体"/>
          <w:szCs w:val="21"/>
        </w:rPr>
        <w:drawing>
          <wp:anchor distT="0" distB="0" distL="114300" distR="114300" simplePos="0" relativeHeight="251667456" behindDoc="0" locked="0" layoutInCell="1" allowOverlap="1">
            <wp:simplePos x="0" y="0"/>
            <wp:positionH relativeFrom="column">
              <wp:posOffset>1661160</wp:posOffset>
            </wp:positionH>
            <wp:positionV relativeFrom="paragraph">
              <wp:posOffset>213360</wp:posOffset>
            </wp:positionV>
            <wp:extent cx="1804670" cy="1804670"/>
            <wp:effectExtent l="0" t="0" r="5080" b="5080"/>
            <wp:wrapTopAndBottom/>
            <wp:docPr id="32" name="图片 32" descr="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298n"/>
                    <pic:cNvPicPr>
                      <a:picLocks noChangeAspect="1"/>
                    </pic:cNvPicPr>
                  </pic:nvPicPr>
                  <pic:blipFill>
                    <a:blip r:embed="rId21"/>
                    <a:stretch>
                      <a:fillRect/>
                    </a:stretch>
                  </pic:blipFill>
                  <pic:spPr>
                    <a:xfrm>
                      <a:off x="0" y="0"/>
                      <a:ext cx="1804670" cy="1804670"/>
                    </a:xfrm>
                    <a:prstGeom prst="rect">
                      <a:avLst/>
                    </a:prstGeom>
                  </pic:spPr>
                </pic:pic>
              </a:graphicData>
            </a:graphic>
          </wp:anchor>
        </w:drawing>
      </w:r>
      <w:bookmarkStart w:id="97" w:name="_Ref28564"/>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9</w:t>
      </w:r>
      <w:r>
        <w:rPr>
          <w:rFonts w:hint="eastAsia" w:ascii="黑体" w:hAnsi="黑体" w:cs="黑体"/>
          <w:szCs w:val="21"/>
        </w:rPr>
        <w:fldChar w:fldCharType="end"/>
      </w:r>
      <w:bookmarkEnd w:id="97"/>
      <w:r>
        <w:rPr>
          <w:rFonts w:hint="eastAsia" w:ascii="黑体" w:hAnsi="黑体" w:cs="黑体"/>
          <w:szCs w:val="21"/>
        </w:rPr>
        <w:t>L298N实物图</w:t>
      </w:r>
    </w:p>
    <w:p>
      <w:pPr>
        <w:spacing w:line="240" w:lineRule="auto"/>
        <w:ind w:firstLine="480"/>
        <w:rPr>
          <w:rFonts w:asciiTheme="minorEastAsia" w:hAnsiTheme="minorEastAsia" w:eastAsiaTheme="minorEastAsia" w:cstheme="minorEastAsia"/>
          <w:szCs w:val="21"/>
        </w:rPr>
      </w:pPr>
      <w:r>
        <w:rPr>
          <w:rFonts w:hint="eastAsia" w:asciiTheme="minorEastAsia" w:hAnsiTheme="minorEastAsia" w:eastAsiaTheme="minorEastAsia" w:cstheme="minorEastAsia"/>
        </w:rPr>
        <w:t>控制方式：L298N芯片，是一款双桥驱动芯片，支持两个直流电机和一个步进电机的驱动</w:t>
      </w:r>
      <w:r>
        <w:rPr>
          <w:rFonts w:hint="eastAsia" w:asciiTheme="minorEastAsia" w:hAnsiTheme="minorEastAsia" w:eastAsiaTheme="minorEastAsia" w:cstheme="minorEastAsia"/>
          <w:szCs w:val="21"/>
        </w:rPr>
        <w:t>,驱动直流电机规则如下</w:t>
      </w:r>
      <w:r>
        <w:rPr>
          <w:rFonts w:hint="eastAsia" w:asciiTheme="minorEastAsia" w:hAnsiTheme="minorEastAsia" w:eastAsiaTheme="minorEastAsia" w:cstheme="minorEastAsia"/>
          <w:szCs w:val="21"/>
          <w:lang w:eastAsia="zh-CN"/>
        </w:rPr>
        <w:fldChar w:fldCharType="begin"/>
      </w:r>
      <w:r>
        <w:rPr>
          <w:rFonts w:hint="eastAsia" w:asciiTheme="minorEastAsia" w:hAnsiTheme="minorEastAsia" w:eastAsiaTheme="minorEastAsia" w:cstheme="minorEastAsia"/>
          <w:szCs w:val="21"/>
          <w:lang w:eastAsia="zh-CN"/>
        </w:rPr>
        <w:instrText xml:space="preserve"> REF _Ref28528 \h </w:instrText>
      </w:r>
      <w:r>
        <w:rPr>
          <w:rFonts w:hint="eastAsia" w:asciiTheme="minorEastAsia" w:hAnsiTheme="minorEastAsia" w:eastAsiaTheme="minorEastAsia" w:cstheme="minorEastAsia"/>
          <w:szCs w:val="21"/>
          <w:lang w:eastAsia="zh-CN"/>
        </w:rPr>
        <w:fldChar w:fldCharType="separate"/>
      </w:r>
      <w:r>
        <w:rPr>
          <w:rFonts w:hint="eastAsia" w:ascii="黑体" w:hAnsi="黑体" w:cs="黑体"/>
          <w:szCs w:val="21"/>
        </w:rPr>
        <w:t>图 10</w:t>
      </w:r>
      <w:r>
        <w:rPr>
          <w:rFonts w:hint="eastAsia" w:asciiTheme="minorEastAsia" w:hAnsiTheme="minorEastAsia" w:eastAsiaTheme="minorEastAsia" w:cstheme="minorEastAsia"/>
          <w:szCs w:val="21"/>
          <w:lang w:eastAsia="zh-CN"/>
        </w:rPr>
        <w:fldChar w:fldCharType="end"/>
      </w:r>
      <w:r>
        <w:rPr>
          <w:rFonts w:hint="eastAsia" w:asciiTheme="minorEastAsia" w:hAnsiTheme="minorEastAsia" w:eastAsiaTheme="minorEastAsia" w:cstheme="minorEastAsia"/>
          <w:szCs w:val="21"/>
        </w:rPr>
        <w:t>：</w:t>
      </w:r>
      <w:r>
        <w:rPr>
          <w:rFonts w:hint="eastAsia" w:asciiTheme="minorEastAsia" w:hAnsiTheme="minorEastAsia" w:eastAsiaTheme="minorEastAsia" w:cstheme="minorEastAsia"/>
          <w:szCs w:val="21"/>
        </w:rPr>
        <w:drawing>
          <wp:anchor distT="0" distB="0" distL="114300" distR="114300" simplePos="0" relativeHeight="251668480" behindDoc="0" locked="0" layoutInCell="1" allowOverlap="1">
            <wp:simplePos x="0" y="0"/>
            <wp:positionH relativeFrom="column">
              <wp:posOffset>0</wp:posOffset>
            </wp:positionH>
            <wp:positionV relativeFrom="paragraph">
              <wp:posOffset>422910</wp:posOffset>
            </wp:positionV>
            <wp:extent cx="5274310" cy="1330325"/>
            <wp:effectExtent l="0" t="0" r="2540" b="3175"/>
            <wp:wrapTopAndBottom/>
            <wp:docPr id="33" name="图片 33" descr="图片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a"/>
                    <pic:cNvPicPr>
                      <a:picLocks noChangeAspect="1"/>
                    </pic:cNvPicPr>
                  </pic:nvPicPr>
                  <pic:blipFill>
                    <a:blip r:embed="rId22"/>
                    <a:stretch>
                      <a:fillRect/>
                    </a:stretch>
                  </pic:blipFill>
                  <pic:spPr>
                    <a:xfrm>
                      <a:off x="0" y="0"/>
                      <a:ext cx="5274310" cy="1330325"/>
                    </a:xfrm>
                    <a:prstGeom prst="rect">
                      <a:avLst/>
                    </a:prstGeom>
                  </pic:spPr>
                </pic:pic>
              </a:graphicData>
            </a:graphic>
          </wp:anchor>
        </w:drawing>
      </w:r>
    </w:p>
    <w:p>
      <w:pPr>
        <w:pStyle w:val="8"/>
        <w:ind w:firstLine="0" w:firstLineChars="0"/>
        <w:rPr>
          <w:rFonts w:ascii="黑体" w:hAnsi="黑体" w:cs="黑体"/>
          <w:szCs w:val="21"/>
        </w:rPr>
      </w:pPr>
      <w:bookmarkStart w:id="98" w:name="_Ref28528"/>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10</w:t>
      </w:r>
      <w:r>
        <w:rPr>
          <w:rFonts w:hint="eastAsia" w:ascii="黑体" w:hAnsi="黑体" w:cs="黑体"/>
          <w:szCs w:val="21"/>
        </w:rPr>
        <w:fldChar w:fldCharType="end"/>
      </w:r>
      <w:bookmarkEnd w:id="98"/>
      <w:r>
        <w:rPr>
          <w:rFonts w:hint="eastAsia" w:ascii="黑体" w:hAnsi="黑体" w:cs="黑体"/>
          <w:szCs w:val="21"/>
        </w:rPr>
        <w:t>L298N驱动直流电机规则</w:t>
      </w:r>
    </w:p>
    <w:p>
      <w:pPr>
        <w:ind w:firstLine="0" w:firstLineChars="0"/>
      </w:pPr>
      <w:r>
        <w:rPr>
          <w:rFonts w:hint="eastAsia"/>
        </w:rPr>
        <w:t>L298N管脚介绍：</w:t>
      </w:r>
    </w:p>
    <w:p>
      <w:pPr>
        <w:numPr>
          <w:ilvl w:val="0"/>
          <w:numId w:val="7"/>
        </w:numPr>
        <w:ind w:firstLineChars="0"/>
      </w:pPr>
      <w:r>
        <w:rPr>
          <w:rFonts w:hint="eastAsia"/>
        </w:rPr>
        <w:t>接线端接口：</w:t>
      </w:r>
      <w:r>
        <w:t xml:space="preserve"> </w:t>
      </w:r>
    </w:p>
    <w:p>
      <w:pPr>
        <w:ind w:firstLine="480"/>
      </w:pPr>
      <w:r>
        <w:t>VCC：电源输入正极</w:t>
      </w:r>
    </w:p>
    <w:p>
      <w:pPr>
        <w:ind w:firstLine="480"/>
      </w:pPr>
      <w:r>
        <w:t>GND：电源输入负极</w:t>
      </w:r>
    </w:p>
    <w:p>
      <w:pPr>
        <w:ind w:firstLine="480"/>
      </w:pPr>
      <w:r>
        <w:t>OUT1、OUT2：第一路桥输出</w:t>
      </w:r>
    </w:p>
    <w:p>
      <w:pPr>
        <w:ind w:firstLine="480"/>
      </w:pPr>
      <w:r>
        <w:t>OUT3、OUT4：第二路桥输出</w:t>
      </w:r>
    </w:p>
    <w:p>
      <w:pPr>
        <w:numPr>
          <w:ilvl w:val="0"/>
          <w:numId w:val="7"/>
        </w:numPr>
        <w:ind w:firstLineChars="0"/>
      </w:pPr>
      <w:r>
        <w:rPr>
          <w:rFonts w:hint="eastAsia"/>
        </w:rPr>
        <w:t>排针接口：</w:t>
      </w:r>
    </w:p>
    <w:p>
      <w:pPr>
        <w:ind w:firstLine="480"/>
      </w:pPr>
      <w:r>
        <w:t>GND：电源负极，作为板子公共端</w:t>
      </w:r>
    </w:p>
    <w:p>
      <w:pPr>
        <w:ind w:firstLine="480"/>
      </w:pPr>
      <w:r>
        <w:t>+5V：内部5V稳压芯片输出</w:t>
      </w:r>
    </w:p>
    <w:p>
      <w:pPr>
        <w:ind w:firstLine="480"/>
      </w:pPr>
      <w:r>
        <w:t>IN1、IN2：第一路桥输入</w:t>
      </w:r>
    </w:p>
    <w:p>
      <w:pPr>
        <w:ind w:firstLine="480"/>
      </w:pPr>
      <w:r>
        <w:t>IN3、IN4：第二路桥输入</w:t>
      </w:r>
    </w:p>
    <w:p>
      <w:pPr>
        <w:ind w:firstLine="480"/>
      </w:pPr>
      <w:r>
        <w:t>ENA：高电平使能</w:t>
      </w:r>
    </w:p>
    <w:p>
      <w:pPr>
        <w:ind w:firstLine="480"/>
      </w:pPr>
      <w:r>
        <w:t>ENB：高电平使能</w:t>
      </w:r>
    </w:p>
    <w:p>
      <w:pPr>
        <w:spacing w:line="240" w:lineRule="auto"/>
        <w:ind w:left="480" w:firstLine="0" w:firstLineChars="0"/>
        <w:rPr>
          <w:rFonts w:hint="eastAsia"/>
        </w:rPr>
      </w:pPr>
      <w:r>
        <w:rPr>
          <w:rFonts w:hint="eastAsia"/>
        </w:rPr>
        <w:t>电路原理图如</w:t>
      </w:r>
      <w:r>
        <w:rPr>
          <w:rFonts w:hint="eastAsia"/>
          <w:lang w:eastAsia="zh-CN"/>
        </w:rPr>
        <w:fldChar w:fldCharType="begin"/>
      </w:r>
      <w:r>
        <w:rPr>
          <w:rFonts w:hint="eastAsia"/>
          <w:lang w:eastAsia="zh-CN"/>
        </w:rPr>
        <w:instrText xml:space="preserve"> REF _Ref28506 \h </w:instrText>
      </w:r>
      <w:r>
        <w:rPr>
          <w:rFonts w:hint="eastAsia"/>
          <w:lang w:eastAsia="zh-CN"/>
        </w:rPr>
        <w:fldChar w:fldCharType="separate"/>
      </w:r>
      <w:r>
        <w:rPr>
          <w:rFonts w:hint="eastAsia" w:ascii="黑体" w:hAnsi="黑体" w:cs="黑体"/>
          <w:szCs w:val="21"/>
        </w:rPr>
        <w:t>图 11</w:t>
      </w:r>
      <w:r>
        <w:rPr>
          <w:rFonts w:hint="eastAsia"/>
          <w:lang w:eastAsia="zh-CN"/>
        </w:rPr>
        <w:fldChar w:fldCharType="end"/>
      </w:r>
      <w:r>
        <w:rPr>
          <w:rFonts w:hint="eastAsia"/>
        </w:rPr>
        <w:t>所示：</w:t>
      </w:r>
    </w:p>
    <w:p>
      <w:pPr>
        <w:spacing w:line="240" w:lineRule="auto"/>
        <w:ind w:left="480" w:firstLine="0" w:firstLineChars="0"/>
        <w:rPr>
          <w:rFonts w:hint="eastAsia" w:eastAsia="宋体"/>
          <w:lang w:eastAsia="zh-CN"/>
        </w:rPr>
      </w:pPr>
      <w:r>
        <w:rPr>
          <w:rFonts w:hint="eastAsia" w:eastAsia="宋体"/>
          <w:lang w:eastAsia="zh-CN"/>
        </w:rPr>
        <w:drawing>
          <wp:inline distT="0" distB="0" distL="114300" distR="114300">
            <wp:extent cx="4382135" cy="3204210"/>
            <wp:effectExtent l="0" t="0" r="18415" b="15240"/>
            <wp:docPr id="7" name="图片 7" descr="图片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q"/>
                    <pic:cNvPicPr>
                      <a:picLocks noChangeAspect="1"/>
                    </pic:cNvPicPr>
                  </pic:nvPicPr>
                  <pic:blipFill>
                    <a:blip r:embed="rId23"/>
                    <a:srcRect t="7000" r="5901"/>
                    <a:stretch>
                      <a:fillRect/>
                    </a:stretch>
                  </pic:blipFill>
                  <pic:spPr>
                    <a:xfrm>
                      <a:off x="0" y="0"/>
                      <a:ext cx="4382135" cy="3204210"/>
                    </a:xfrm>
                    <a:prstGeom prst="rect">
                      <a:avLst/>
                    </a:prstGeom>
                  </pic:spPr>
                </pic:pic>
              </a:graphicData>
            </a:graphic>
          </wp:inline>
        </w:drawing>
      </w:r>
    </w:p>
    <w:p>
      <w:pPr>
        <w:pStyle w:val="8"/>
        <w:ind w:firstLine="0" w:firstLineChars="0"/>
        <w:rPr>
          <w:rFonts w:ascii="黑体" w:hAnsi="黑体" w:cs="黑体"/>
          <w:szCs w:val="21"/>
        </w:rPr>
      </w:pPr>
      <w:bookmarkStart w:id="99" w:name="_Ref28506"/>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11</w:t>
      </w:r>
      <w:r>
        <w:rPr>
          <w:rFonts w:hint="eastAsia" w:ascii="黑体" w:hAnsi="黑体" w:cs="黑体"/>
          <w:szCs w:val="21"/>
        </w:rPr>
        <w:fldChar w:fldCharType="end"/>
      </w:r>
      <w:bookmarkEnd w:id="99"/>
      <w:r>
        <w:rPr>
          <w:rFonts w:hint="eastAsia" w:ascii="黑体" w:hAnsi="黑体" w:cs="黑体"/>
          <w:szCs w:val="21"/>
        </w:rPr>
        <w:t>电路原理图</w:t>
      </w:r>
    </w:p>
    <w:p>
      <w:pPr>
        <w:pStyle w:val="4"/>
      </w:pPr>
      <w:bookmarkStart w:id="100" w:name="_Toc23360"/>
      <w:r>
        <w:rPr>
          <w:rFonts w:hint="eastAsia"/>
        </w:rPr>
        <w:t>循迹模块</w:t>
      </w:r>
      <w:bookmarkEnd w:id="100"/>
    </w:p>
    <w:p>
      <w:pPr>
        <w:ind w:firstLine="420" w:firstLineChars="0"/>
      </w:pPr>
    </w:p>
    <w:p>
      <w:pPr>
        <w:ind w:firstLine="480"/>
      </w:pPr>
      <w:r>
        <w:rPr>
          <w:rFonts w:hint="eastAsia"/>
        </w:rPr>
        <w:t>TR5000红外传感器是一种被动式红外探测器。其原理是利用红外线的特性，通过接收周围的红外线信号来检测物体的存在或移动。其工作原理基于太赫兹频段的红外辐射，这种辐射可以被从探测器的开口部分反射回来，然后被接收器转化成电信号。</w:t>
      </w:r>
    </w:p>
    <w:p>
      <w:pPr>
        <w:ind w:firstLine="480"/>
      </w:pPr>
      <w:r>
        <w:rPr>
          <w:rFonts w:hint="eastAsia"/>
        </w:rPr>
        <w:t>TR5000红外传感器由两个部分组成：一个光发射器和一个光探测器。光发射器将红外线光束发送到特定区域内，然后光探测器监测这个区域内的光反射情况。当有物体进入或经过这个区域会引起反射光信号的变化，这些变化被传递到传感器的电路中进行处理，从而实现了对物体的检测和识别。</w:t>
      </w:r>
    </w:p>
    <w:p>
      <w:pPr>
        <w:ind w:firstLine="480"/>
      </w:pPr>
      <w:r>
        <w:drawing>
          <wp:anchor distT="0" distB="0" distL="114300" distR="114300" simplePos="0" relativeHeight="251669504" behindDoc="0" locked="0" layoutInCell="1" allowOverlap="1">
            <wp:simplePos x="0" y="0"/>
            <wp:positionH relativeFrom="column">
              <wp:posOffset>1779905</wp:posOffset>
            </wp:positionH>
            <wp:positionV relativeFrom="paragraph">
              <wp:posOffset>1049655</wp:posOffset>
            </wp:positionV>
            <wp:extent cx="1881505" cy="1881505"/>
            <wp:effectExtent l="0" t="0" r="4445" b="4445"/>
            <wp:wrapTopAndBottom/>
            <wp:docPr id="38" name="图片 38" descr="2020071707145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00717071458788"/>
                    <pic:cNvPicPr>
                      <a:picLocks noChangeAspect="1"/>
                    </pic:cNvPicPr>
                  </pic:nvPicPr>
                  <pic:blipFill>
                    <a:blip r:embed="rId24"/>
                    <a:stretch>
                      <a:fillRect/>
                    </a:stretch>
                  </pic:blipFill>
                  <pic:spPr>
                    <a:xfrm>
                      <a:off x="0" y="0"/>
                      <a:ext cx="1881505" cy="1881505"/>
                    </a:xfrm>
                    <a:prstGeom prst="rect">
                      <a:avLst/>
                    </a:prstGeom>
                  </pic:spPr>
                </pic:pic>
              </a:graphicData>
            </a:graphic>
          </wp:anchor>
        </w:drawing>
      </w:r>
      <w:r>
        <w:rPr>
          <w:rFonts w:hint="eastAsia"/>
        </w:rPr>
        <w:t>因为传感器本身不会主动发出红外线，所以它不会干扰其他系统或设备。并且，TR5000红外传感器可以方便地安装在各种设备和系统中，例如它可以用于智能家居系统中的人体检测和移动侦测，也可以用于安防领域的入侵检测和报警系统，TR5000传感器实物图如</w:t>
      </w:r>
      <w:r>
        <w:rPr>
          <w:rFonts w:hint="eastAsia"/>
          <w:lang w:eastAsia="zh-CN"/>
        </w:rPr>
        <w:fldChar w:fldCharType="begin"/>
      </w:r>
      <w:r>
        <w:rPr>
          <w:rFonts w:hint="eastAsia"/>
          <w:lang w:eastAsia="zh-CN"/>
        </w:rPr>
        <w:instrText xml:space="preserve"> REF _Ref28476 \h </w:instrText>
      </w:r>
      <w:r>
        <w:rPr>
          <w:rFonts w:hint="eastAsia"/>
          <w:lang w:eastAsia="zh-CN"/>
        </w:rPr>
        <w:fldChar w:fldCharType="separate"/>
      </w:r>
      <w:r>
        <w:rPr>
          <w:rFonts w:hint="eastAsia" w:ascii="黑体" w:hAnsi="黑体" w:cs="黑体"/>
          <w:szCs w:val="21"/>
        </w:rPr>
        <w:t>图 12</w:t>
      </w:r>
      <w:r>
        <w:rPr>
          <w:rFonts w:hint="eastAsia"/>
          <w:lang w:eastAsia="zh-CN"/>
        </w:rPr>
        <w:fldChar w:fldCharType="end"/>
      </w:r>
      <w:r>
        <w:rPr>
          <w:rFonts w:hint="eastAsia"/>
        </w:rPr>
        <w:t>所示：</w:t>
      </w:r>
    </w:p>
    <w:p>
      <w:pPr>
        <w:pStyle w:val="8"/>
        <w:ind w:firstLine="0" w:firstLineChars="0"/>
        <w:rPr>
          <w:rFonts w:ascii="黑体" w:hAnsi="黑体" w:cs="黑体"/>
          <w:szCs w:val="21"/>
        </w:rPr>
      </w:pPr>
      <w:bookmarkStart w:id="101" w:name="_Ref28476"/>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12</w:t>
      </w:r>
      <w:r>
        <w:rPr>
          <w:rFonts w:hint="eastAsia" w:ascii="黑体" w:hAnsi="黑体" w:cs="黑体"/>
          <w:szCs w:val="21"/>
        </w:rPr>
        <w:fldChar w:fldCharType="end"/>
      </w:r>
      <w:bookmarkEnd w:id="101"/>
      <w:r>
        <w:rPr>
          <w:rFonts w:hint="eastAsia" w:ascii="黑体" w:hAnsi="黑体" w:cs="黑体"/>
          <w:szCs w:val="21"/>
        </w:rPr>
        <w:t>TR5000传感器实物图</w:t>
      </w:r>
    </w:p>
    <w:p>
      <w:pPr>
        <w:spacing w:line="360" w:lineRule="auto"/>
        <w:ind w:firstLine="480"/>
        <w:rPr>
          <w:rFonts w:ascii="Arial" w:hAnsi="Arial" w:cs="Arial"/>
          <w:color w:val="4D4D4D"/>
          <w:shd w:val="clear" w:color="auto" w:fill="FFFFFF"/>
        </w:rPr>
      </w:pPr>
      <w:r>
        <w:rPr>
          <w:rFonts w:hint="eastAsia"/>
          <w:highlight w:val="yellow"/>
        </w:rPr>
        <w:drawing>
          <wp:anchor distT="0" distB="0" distL="114300" distR="114300" simplePos="0" relativeHeight="251677696" behindDoc="0" locked="0" layoutInCell="1" allowOverlap="1">
            <wp:simplePos x="0" y="0"/>
            <wp:positionH relativeFrom="column">
              <wp:posOffset>1476375</wp:posOffset>
            </wp:positionH>
            <wp:positionV relativeFrom="page">
              <wp:posOffset>4065905</wp:posOffset>
            </wp:positionV>
            <wp:extent cx="2560320" cy="2376805"/>
            <wp:effectExtent l="0" t="0" r="11430" b="4445"/>
            <wp:wrapTopAndBottom/>
            <wp:docPr id="57" name="图片 57" descr="微信图片_2023051017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图片_20230510174339"/>
                    <pic:cNvPicPr>
                      <a:picLocks noChangeAspect="1"/>
                    </pic:cNvPicPr>
                  </pic:nvPicPr>
                  <pic:blipFill>
                    <a:blip r:embed="rId25"/>
                    <a:stretch>
                      <a:fillRect/>
                    </a:stretch>
                  </pic:blipFill>
                  <pic:spPr>
                    <a:xfrm>
                      <a:off x="0" y="0"/>
                      <a:ext cx="2560320" cy="2376805"/>
                    </a:xfrm>
                    <a:prstGeom prst="rect">
                      <a:avLst/>
                    </a:prstGeom>
                  </pic:spPr>
                </pic:pic>
              </a:graphicData>
            </a:graphic>
          </wp:anchor>
        </w:drawing>
      </w:r>
      <w:r>
        <w:rPr>
          <w:rFonts w:hint="eastAsia"/>
        </w:rPr>
        <w:t>VCC提供5v电源，GND为接地线，DO为</w:t>
      </w:r>
      <w:r>
        <w:rPr>
          <w:rFonts w:ascii="Arial" w:hAnsi="Arial" w:eastAsia="Arial" w:cs="Arial"/>
          <w:shd w:val="clear" w:color="auto" w:fill="FFFFFF"/>
        </w:rPr>
        <w:t>TTL开关信号输出</w:t>
      </w:r>
      <w:r>
        <w:rPr>
          <w:rFonts w:hint="eastAsia"/>
        </w:rPr>
        <w:t>，AO为</w:t>
      </w:r>
      <w:r>
        <w:rPr>
          <w:rFonts w:ascii="Arial" w:hAnsi="Arial" w:eastAsia="Arial" w:cs="Arial"/>
          <w:shd w:val="clear" w:color="auto" w:fill="FFFFFF"/>
        </w:rPr>
        <w:t>模拟信号输出</w:t>
      </w:r>
      <w:r>
        <w:rPr>
          <w:rFonts w:hint="eastAsia"/>
        </w:rPr>
        <w:t>。基本原理如下：红外线循迹传感器主要由红外发射管和接收管（光敏电阻器）组成。当红外发射管发射红外光线到路面时，红外光线遇到白线等颜色较浅的地面时则被反射，反射光线会被接收管接收。而红外光线遇到黑线等颜色较深的地面时则被吸收，接收管没有接收到反射光线。经过一段距离后，接收管会将其接收到的反射光经过施密特触发器整形后输出，当红外光线被反射并接收到时，输出低电平；当没有被反射并接收到时，输出高电平。通过检测输出信号的高低电平，我们可以辨别出当前小车所处的位置，从而实现小车的自动循迹控制</w:t>
      </w:r>
      <w:r>
        <w:rPr>
          <w:rFonts w:hint="eastAsia"/>
          <w:vertAlign w:val="superscript"/>
        </w:rPr>
        <w:fldChar w:fldCharType="begin"/>
      </w:r>
      <w:r>
        <w:rPr>
          <w:rFonts w:hint="eastAsia"/>
          <w:vertAlign w:val="superscript"/>
        </w:rPr>
        <w:instrText xml:space="preserve"> REF _Ref26606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ascii="Arial" w:hAnsi="Arial" w:cs="Arial"/>
          <w:color w:val="4D4D4D"/>
          <w:shd w:val="clear" w:color="auto" w:fill="FFFFFF"/>
        </w:rPr>
        <w:t>，电路原理图如</w:t>
      </w:r>
      <w:r>
        <w:rPr>
          <w:rFonts w:hint="eastAsia" w:ascii="Arial" w:hAnsi="Arial" w:cs="Arial"/>
          <w:color w:val="4D4D4D"/>
          <w:shd w:val="clear" w:color="auto" w:fill="FFFFFF"/>
          <w:lang w:eastAsia="zh-CN"/>
        </w:rPr>
        <w:fldChar w:fldCharType="begin"/>
      </w:r>
      <w:r>
        <w:rPr>
          <w:rFonts w:hint="eastAsia" w:ascii="Arial" w:hAnsi="Arial" w:cs="Arial"/>
          <w:color w:val="4D4D4D"/>
          <w:shd w:val="clear" w:color="auto" w:fill="FFFFFF"/>
          <w:lang w:eastAsia="zh-CN"/>
        </w:rPr>
        <w:instrText xml:space="preserve"> REF _Ref28434 \h </w:instrText>
      </w:r>
      <w:r>
        <w:rPr>
          <w:rFonts w:hint="eastAsia" w:ascii="Arial" w:hAnsi="Arial" w:cs="Arial"/>
          <w:color w:val="4D4D4D"/>
          <w:shd w:val="clear" w:color="auto" w:fill="FFFFFF"/>
          <w:lang w:eastAsia="zh-CN"/>
        </w:rPr>
        <w:fldChar w:fldCharType="separate"/>
      </w:r>
      <w:r>
        <w:rPr>
          <w:rFonts w:hint="eastAsia" w:ascii="黑体" w:hAnsi="黑体" w:cs="黑体"/>
          <w:szCs w:val="21"/>
        </w:rPr>
        <w:t>图 13</w:t>
      </w:r>
      <w:r>
        <w:rPr>
          <w:rFonts w:hint="eastAsia" w:ascii="Arial" w:hAnsi="Arial" w:cs="Arial"/>
          <w:color w:val="4D4D4D"/>
          <w:shd w:val="clear" w:color="auto" w:fill="FFFFFF"/>
          <w:lang w:eastAsia="zh-CN"/>
        </w:rPr>
        <w:fldChar w:fldCharType="end"/>
      </w:r>
      <w:r>
        <w:rPr>
          <w:rFonts w:hint="eastAsia" w:ascii="Arial" w:hAnsi="Arial" w:cs="Arial"/>
          <w:color w:val="4D4D4D"/>
          <w:shd w:val="clear" w:color="auto" w:fill="FFFFFF"/>
        </w:rPr>
        <w:t>：</w:t>
      </w:r>
    </w:p>
    <w:p>
      <w:pPr>
        <w:pStyle w:val="8"/>
        <w:ind w:firstLine="0" w:firstLineChars="0"/>
        <w:rPr>
          <w:rFonts w:ascii="黑体" w:hAnsi="黑体" w:cs="黑体"/>
          <w:szCs w:val="21"/>
        </w:rPr>
      </w:pPr>
      <w:bookmarkStart w:id="102" w:name="_Ref28434"/>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13</w:t>
      </w:r>
      <w:r>
        <w:rPr>
          <w:rFonts w:hint="eastAsia" w:ascii="黑体" w:hAnsi="黑体" w:cs="黑体"/>
          <w:szCs w:val="21"/>
        </w:rPr>
        <w:fldChar w:fldCharType="end"/>
      </w:r>
      <w:bookmarkEnd w:id="102"/>
      <w:r>
        <w:rPr>
          <w:rFonts w:hint="eastAsia" w:ascii="黑体" w:hAnsi="黑体" w:cs="黑体"/>
          <w:szCs w:val="21"/>
        </w:rPr>
        <w:t>寻迹电路原理图</w:t>
      </w:r>
    </w:p>
    <w:p>
      <w:pPr>
        <w:ind w:firstLine="420" w:firstLineChars="0"/>
      </w:pPr>
      <w:r>
        <w:rPr>
          <w:rFonts w:hint="eastAsia"/>
        </w:rPr>
        <w:t>红外发射二极管不断发射红外线，当红外线照射到一个物体上时，部分红外线被物体吸收，部分红外线被物体反射，这些反射红外线被传回红外传感器。</w:t>
      </w:r>
    </w:p>
    <w:p>
      <w:pPr>
        <w:ind w:firstLine="420" w:firstLineChars="0"/>
      </w:pPr>
      <w:r>
        <w:rPr>
          <w:rFonts w:hint="eastAsia"/>
        </w:rPr>
        <w:t>当反射红外线强度不够大时或者没有反射红外线时，光敏三极管处于关断状态，此时红外传感器的输出端为低电平，表示没有检测到物体。但是当被检测物体出现在检测范围内时，反射红外线被传回红外传感器，如果反射红外线强度足够大，光敏三极管将饱和，此时红外传感器的输出端为高电平，表示检测到物体。</w:t>
      </w:r>
    </w:p>
    <w:p>
      <w:pPr>
        <w:ind w:firstLine="420" w:firstLineChars="0"/>
      </w:pPr>
      <w:r>
        <w:rPr>
          <w:rFonts w:hint="eastAsia"/>
        </w:rPr>
        <w:t>基于这种工作原理，红外传感器可以广泛地应用于接近、避障、反射率检测等领域。</w:t>
      </w:r>
    </w:p>
    <w:p>
      <w:pPr>
        <w:ind w:firstLine="420" w:firstLineChars="0"/>
      </w:pPr>
      <w:r>
        <w:rPr>
          <w:rFonts w:hint="eastAsia"/>
        </w:rPr>
        <w:t>关断状态：在电工电路和实际操作中，“关断状态”表示开关断开时，电路处于无电的状态。</w:t>
      </w:r>
    </w:p>
    <w:p>
      <w:pPr>
        <w:pStyle w:val="4"/>
      </w:pPr>
      <w:bookmarkStart w:id="103" w:name="_Toc21246"/>
      <w:r>
        <w:rPr>
          <w:rFonts w:hint="eastAsia"/>
        </w:rPr>
        <w:t>红外避障模块</w:t>
      </w:r>
      <w:bookmarkEnd w:id="103"/>
    </w:p>
    <w:p>
      <w:pPr>
        <w:ind w:firstLine="480"/>
        <w:rPr>
          <w:rFonts w:ascii="宋体" w:hAnsi="宋体" w:cs="宋体"/>
          <w:color w:val="333333"/>
          <w:shd w:val="clear" w:color="auto" w:fill="FFFFFF"/>
        </w:rPr>
      </w:pPr>
      <w:r>
        <w:rPr>
          <w:rFonts w:ascii="宋体" w:hAnsi="宋体" w:cs="宋体"/>
          <w:color w:val="333333"/>
          <w:shd w:val="clear" w:color="auto" w:fill="FFFFFF"/>
        </w:rPr>
        <w:t>ZY101红外避障传感器是一款常用的红外避障模块，主要用于避障、测距等功能。该传感器由红外发射管和红外接收器组成。当红外发射管发射红外线碰到障碍物时，会反射回来并被红外接收器接收到。通过测量反射光线的强度或时间，可以得出目标物体的距离和位置等信息，从而实现避障或者距离测量等功能。</w:t>
      </w:r>
    </w:p>
    <w:p>
      <w:pPr>
        <w:ind w:firstLine="480"/>
        <w:rPr>
          <w:rFonts w:ascii="Arial" w:hAnsi="Arial" w:cs="Arial"/>
          <w:color w:val="4D4D4D"/>
          <w:shd w:val="clear" w:color="auto" w:fill="FFFFFF"/>
        </w:rPr>
      </w:pPr>
      <w:r>
        <w:rPr>
          <w:rFonts w:hint="eastAsia" w:ascii="宋体" w:hAnsi="宋体" w:cs="宋体"/>
          <w:color w:val="333333"/>
          <w:shd w:val="clear" w:color="auto" w:fill="FFFFFF"/>
        </w:rPr>
        <w:t>该传感器</w:t>
      </w:r>
      <w:r>
        <w:rPr>
          <w:rFonts w:ascii="宋体" w:hAnsi="宋体" w:cs="宋体"/>
          <w:color w:val="333333"/>
          <w:shd w:val="clear" w:color="auto" w:fill="FFFFFF"/>
        </w:rPr>
        <w:t>可通过</w:t>
      </w:r>
      <w:r>
        <w:rPr>
          <w:rFonts w:hint="eastAsia" w:ascii="宋体" w:hAnsi="宋体" w:cs="宋体"/>
          <w:color w:val="333333"/>
          <w:shd w:val="clear" w:color="auto" w:fill="FFFFFF"/>
        </w:rPr>
        <w:t>旋转电阻改变其测量的有效距离</w:t>
      </w:r>
      <w:r>
        <w:rPr>
          <w:rFonts w:ascii="宋体" w:hAnsi="宋体" w:cs="宋体"/>
          <w:color w:val="333333"/>
          <w:shd w:val="clear" w:color="auto" w:fill="FFFFFF"/>
        </w:rPr>
        <w:t>，有效距离范围2～30cm，工作电压为</w:t>
      </w:r>
      <w:r>
        <w:rPr>
          <w:rFonts w:hint="eastAsia" w:ascii="宋体" w:hAnsi="宋体" w:cs="宋体"/>
          <w:shd w:val="clear" w:color="auto" w:fill="FFFFFF"/>
        </w:rPr>
        <w:fldChar w:fldCharType="begin"/>
      </w:r>
      <w:r>
        <w:rPr>
          <w:rFonts w:hint="eastAsia" w:ascii="宋体" w:hAnsi="宋体" w:cs="宋体"/>
          <w:shd w:val="clear" w:color="auto" w:fill="FFFFFF"/>
        </w:rPr>
        <w:instrText xml:space="preserve"> HYPERLINK "https://detail.1688.com/offer/535813603258.html?spm=a26286.8292837.0.0.30f1749f5iByEw" </w:instrText>
      </w:r>
      <w:r>
        <w:rPr>
          <w:rFonts w:hint="eastAsia" w:ascii="宋体" w:hAnsi="宋体" w:cs="宋体"/>
          <w:shd w:val="clear" w:color="auto" w:fill="FFFFFF"/>
        </w:rPr>
        <w:fldChar w:fldCharType="separate"/>
      </w:r>
      <w:r>
        <w:rPr>
          <w:rStyle w:val="38"/>
          <w:rFonts w:hint="eastAsia" w:ascii="宋体" w:hAnsi="宋体" w:cs="宋体"/>
          <w:color w:val="auto"/>
          <w:u w:val="none"/>
          <w:shd w:val="clear" w:color="auto" w:fill="FFFFFF"/>
        </w:rPr>
        <w:t>3.3V-5V</w:t>
      </w:r>
      <w:r>
        <w:rPr>
          <w:rFonts w:hint="eastAsia" w:ascii="宋体" w:hAnsi="宋体" w:cs="宋体"/>
          <w:shd w:val="clear" w:color="auto" w:fill="FFFFFF"/>
        </w:rPr>
        <w:fldChar w:fldCharType="end"/>
      </w:r>
      <w:r>
        <w:rPr>
          <w:rFonts w:hint="eastAsia" w:ascii="宋体" w:hAnsi="宋体" w:cs="宋体"/>
          <w:color w:val="333333"/>
          <w:shd w:val="clear" w:color="auto" w:fill="FFFFFF"/>
        </w:rPr>
        <w:t>。ZY101红外避障传感器具有使用简便，灵敏度高，反应速度快，性价比高等优点，广泛应用于小型车辆、机器人、遥控器、测距仪等领域。</w:t>
      </w:r>
      <w:r>
        <w:rPr>
          <w:rFonts w:hint="eastAsia" w:ascii="Arial" w:hAnsi="Arial" w:cs="Arial"/>
          <w:color w:val="4D4D4D"/>
          <w:shd w:val="clear" w:color="auto" w:fill="FFFFFF"/>
        </w:rPr>
        <w:t>传感器实物图如下</w:t>
      </w:r>
      <w:r>
        <w:rPr>
          <w:rFonts w:hint="eastAsia" w:ascii="Arial" w:hAnsi="Arial" w:cs="Arial"/>
          <w:color w:val="4D4D4D"/>
          <w:shd w:val="clear" w:color="auto" w:fill="FFFFFF"/>
          <w:lang w:eastAsia="zh-CN"/>
        </w:rPr>
        <w:fldChar w:fldCharType="begin"/>
      </w:r>
      <w:r>
        <w:rPr>
          <w:rFonts w:hint="eastAsia" w:ascii="Arial" w:hAnsi="Arial" w:cs="Arial"/>
          <w:color w:val="4D4D4D"/>
          <w:shd w:val="clear" w:color="auto" w:fill="FFFFFF"/>
          <w:lang w:eastAsia="zh-CN"/>
        </w:rPr>
        <w:instrText xml:space="preserve"> REF _Ref28395 \h </w:instrText>
      </w:r>
      <w:r>
        <w:rPr>
          <w:rFonts w:hint="eastAsia" w:ascii="Arial" w:hAnsi="Arial" w:cs="Arial"/>
          <w:color w:val="4D4D4D"/>
          <w:shd w:val="clear" w:color="auto" w:fill="FFFFFF"/>
          <w:lang w:eastAsia="zh-CN"/>
        </w:rPr>
        <w:fldChar w:fldCharType="separate"/>
      </w:r>
      <w:r>
        <w:rPr>
          <w:rFonts w:hint="eastAsia" w:ascii="黑体" w:hAnsi="黑体" w:cs="黑体"/>
          <w:szCs w:val="21"/>
        </w:rPr>
        <w:t>图 14</w:t>
      </w:r>
      <w:r>
        <w:rPr>
          <w:rFonts w:hint="eastAsia" w:ascii="Arial" w:hAnsi="Arial" w:cs="Arial"/>
          <w:color w:val="4D4D4D"/>
          <w:shd w:val="clear" w:color="auto" w:fill="FFFFFF"/>
          <w:lang w:eastAsia="zh-CN"/>
        </w:rPr>
        <w:fldChar w:fldCharType="end"/>
      </w:r>
      <w:r>
        <w:rPr>
          <w:rFonts w:hint="eastAsia" w:ascii="Arial" w:hAnsi="Arial" w:cs="Arial"/>
          <w:color w:val="4D4D4D"/>
          <w:shd w:val="clear" w:color="auto" w:fill="FFFFFF"/>
        </w:rPr>
        <w:t>所示：</w:t>
      </w:r>
    </w:p>
    <w:p>
      <w:pPr>
        <w:ind w:firstLine="480"/>
        <w:rPr>
          <w:rFonts w:ascii="Arial" w:hAnsi="Arial" w:cs="Arial"/>
          <w:color w:val="4D4D4D"/>
          <w:shd w:val="clear" w:color="auto" w:fill="FFFFFF"/>
        </w:rPr>
      </w:pPr>
      <w:r>
        <w:rPr>
          <w:rFonts w:hint="eastAsia" w:ascii="Arial" w:hAnsi="Arial" w:cs="Arial"/>
          <w:color w:val="4D4D4D"/>
          <w:shd w:val="clear" w:color="auto" w:fill="FFFFFF"/>
        </w:rPr>
        <w:drawing>
          <wp:anchor distT="0" distB="0" distL="114300" distR="114300" simplePos="0" relativeHeight="251670528" behindDoc="0" locked="0" layoutInCell="1" allowOverlap="1">
            <wp:simplePos x="0" y="0"/>
            <wp:positionH relativeFrom="column">
              <wp:posOffset>1569720</wp:posOffset>
            </wp:positionH>
            <wp:positionV relativeFrom="paragraph">
              <wp:posOffset>57150</wp:posOffset>
            </wp:positionV>
            <wp:extent cx="2102485" cy="1510030"/>
            <wp:effectExtent l="0" t="0" r="12065" b="13970"/>
            <wp:wrapTopAndBottom/>
            <wp:docPr id="41" name="图片 41" descr="微信图片_2023050813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图片_20230508132951"/>
                    <pic:cNvPicPr>
                      <a:picLocks noChangeAspect="1"/>
                    </pic:cNvPicPr>
                  </pic:nvPicPr>
                  <pic:blipFill>
                    <a:blip r:embed="rId26"/>
                    <a:stretch>
                      <a:fillRect/>
                    </a:stretch>
                  </pic:blipFill>
                  <pic:spPr>
                    <a:xfrm>
                      <a:off x="0" y="0"/>
                      <a:ext cx="2102485" cy="1510030"/>
                    </a:xfrm>
                    <a:prstGeom prst="rect">
                      <a:avLst/>
                    </a:prstGeom>
                  </pic:spPr>
                </pic:pic>
              </a:graphicData>
            </a:graphic>
          </wp:anchor>
        </w:drawing>
      </w:r>
    </w:p>
    <w:p>
      <w:pPr>
        <w:pStyle w:val="8"/>
        <w:ind w:firstLine="0" w:firstLineChars="0"/>
        <w:rPr>
          <w:rFonts w:ascii="黑体" w:hAnsi="黑体" w:cs="黑体"/>
          <w:szCs w:val="21"/>
        </w:rPr>
      </w:pPr>
      <w:bookmarkStart w:id="104" w:name="_Ref28395"/>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14</w:t>
      </w:r>
      <w:r>
        <w:rPr>
          <w:rFonts w:hint="eastAsia" w:ascii="黑体" w:hAnsi="黑体" w:cs="黑体"/>
          <w:szCs w:val="21"/>
        </w:rPr>
        <w:fldChar w:fldCharType="end"/>
      </w:r>
      <w:bookmarkEnd w:id="104"/>
      <w:r>
        <w:rPr>
          <w:rFonts w:hint="eastAsia" w:ascii="黑体" w:hAnsi="黑体" w:cs="黑体"/>
          <w:szCs w:val="21"/>
        </w:rPr>
        <w:t>红外避障传感器实物图</w:t>
      </w:r>
    </w:p>
    <w:p>
      <w:pPr>
        <w:pStyle w:val="27"/>
        <w:spacing w:before="0" w:beforeAutospacing="0" w:after="240" w:afterAutospacing="0"/>
        <w:ind w:firstLine="480"/>
        <w:rPr>
          <w:rFonts w:ascii="Arial" w:hAnsi="Arial" w:cs="Arial"/>
          <w:color w:val="4D4D4D"/>
          <w:shd w:val="clear" w:color="auto" w:fill="FFFFFF"/>
        </w:rPr>
      </w:pPr>
      <w:r>
        <w:rPr>
          <w:rFonts w:hint="eastAsia" w:ascii="Arial" w:hAnsi="Arial" w:cs="Arial"/>
          <w:color w:val="4D4D4D"/>
          <w:shd w:val="clear" w:color="auto" w:fill="FFFFFF"/>
        </w:rPr>
        <w:drawing>
          <wp:anchor distT="0" distB="0" distL="114300" distR="114300" simplePos="0" relativeHeight="251678720" behindDoc="0" locked="0" layoutInCell="1" allowOverlap="1">
            <wp:simplePos x="0" y="0"/>
            <wp:positionH relativeFrom="column">
              <wp:posOffset>1057275</wp:posOffset>
            </wp:positionH>
            <wp:positionV relativeFrom="paragraph">
              <wp:posOffset>2619375</wp:posOffset>
            </wp:positionV>
            <wp:extent cx="3295650" cy="1281430"/>
            <wp:effectExtent l="0" t="0" r="0" b="13970"/>
            <wp:wrapTopAndBottom/>
            <wp:docPr id="58" name="图片 58" descr="微信图片_2023051017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图片_20230510174100"/>
                    <pic:cNvPicPr>
                      <a:picLocks noChangeAspect="1"/>
                    </pic:cNvPicPr>
                  </pic:nvPicPr>
                  <pic:blipFill>
                    <a:blip r:embed="rId27"/>
                    <a:stretch>
                      <a:fillRect/>
                    </a:stretch>
                  </pic:blipFill>
                  <pic:spPr>
                    <a:xfrm>
                      <a:off x="0" y="0"/>
                      <a:ext cx="3295650" cy="1281430"/>
                    </a:xfrm>
                    <a:prstGeom prst="rect">
                      <a:avLst/>
                    </a:prstGeom>
                  </pic:spPr>
                </pic:pic>
              </a:graphicData>
            </a:graphic>
          </wp:anchor>
        </w:drawing>
      </w:r>
      <w:r>
        <w:rPr>
          <w:rFonts w:hint="eastAsia"/>
        </w:rPr>
        <w:t>VCC提供5v电源，GND为接地线，</w:t>
      </w:r>
      <w:r>
        <w:rPr>
          <w:color w:val="333333"/>
          <w:shd w:val="clear" w:color="auto" w:fill="FFFFFF"/>
        </w:rPr>
        <w:t>OUT 小板数字量输出接口（0和1）</w:t>
      </w:r>
      <w:r>
        <w:rPr>
          <w:rFonts w:hint="eastAsia"/>
        </w:rPr>
        <w:t>。</w:t>
      </w:r>
      <w:r>
        <w:rPr>
          <w:rFonts w:hint="eastAsia"/>
          <w:color w:val="24292F"/>
        </w:rPr>
        <w:t>该模块的有效检测距离为2～30cm，检测角度35°，其</w:t>
      </w:r>
      <w:r>
        <w:rPr>
          <w:rFonts w:hint="eastAsia"/>
        </w:rPr>
        <w:t>基本原理如下：该传感器</w:t>
      </w:r>
      <w:r>
        <w:rPr>
          <w:rFonts w:hint="eastAsia"/>
          <w:color w:val="24292F"/>
        </w:rPr>
        <w:t>利用红外线的反射来检测障碍物，通过测量反射光线的强度或时间来得知目标物体的距离和位置等信息。具体来说，该传感器通常由一组红外发射管和红外接收器组成，其中红外发射管负责发出红外线信号，红外接收器负责接收反射回来的信号并将其转换为电信号。当红外线照射到遇到物体表面时，会发生反射现象，一部分红外线被物体表面吸收，一部分红外线被物体表面反射回来。接收器接收到反射回来的信号后，会将其电信号输出给微控制器进行处理。</w:t>
      </w:r>
      <w:r>
        <w:rPr>
          <w:rFonts w:hint="eastAsia" w:ascii="Arial" w:hAnsi="Arial" w:cs="Arial"/>
          <w:color w:val="4D4D4D"/>
          <w:shd w:val="clear" w:color="auto" w:fill="FFFFFF"/>
        </w:rPr>
        <w:t>电路原理图如下</w:t>
      </w:r>
      <w:r>
        <w:rPr>
          <w:rFonts w:hint="eastAsia" w:ascii="Arial" w:hAnsi="Arial" w:cs="Arial"/>
          <w:color w:val="4D4D4D"/>
          <w:shd w:val="clear" w:color="auto" w:fill="FFFFFF"/>
          <w:lang w:eastAsia="zh-CN"/>
        </w:rPr>
        <w:fldChar w:fldCharType="begin"/>
      </w:r>
      <w:r>
        <w:rPr>
          <w:rFonts w:hint="eastAsia" w:ascii="Arial" w:hAnsi="Arial" w:cs="Arial"/>
          <w:color w:val="4D4D4D"/>
          <w:shd w:val="clear" w:color="auto" w:fill="FFFFFF"/>
          <w:lang w:eastAsia="zh-CN"/>
        </w:rPr>
        <w:instrText xml:space="preserve"> REF _Ref28372 \h </w:instrText>
      </w:r>
      <w:r>
        <w:rPr>
          <w:rFonts w:hint="eastAsia" w:ascii="Arial" w:hAnsi="Arial" w:cs="Arial"/>
          <w:color w:val="4D4D4D"/>
          <w:shd w:val="clear" w:color="auto" w:fill="FFFFFF"/>
          <w:lang w:eastAsia="zh-CN"/>
        </w:rPr>
        <w:fldChar w:fldCharType="separate"/>
      </w:r>
      <w:r>
        <w:rPr>
          <w:rFonts w:hint="eastAsia" w:ascii="黑体" w:hAnsi="黑体" w:cs="黑体"/>
          <w:szCs w:val="21"/>
        </w:rPr>
        <w:t>图 15</w:t>
      </w:r>
      <w:r>
        <w:rPr>
          <w:rFonts w:hint="eastAsia" w:ascii="Arial" w:hAnsi="Arial" w:cs="Arial"/>
          <w:color w:val="4D4D4D"/>
          <w:shd w:val="clear" w:color="auto" w:fill="FFFFFF"/>
          <w:lang w:eastAsia="zh-CN"/>
        </w:rPr>
        <w:fldChar w:fldCharType="end"/>
      </w:r>
      <w:r>
        <w:rPr>
          <w:rFonts w:hint="eastAsia" w:ascii="Arial" w:hAnsi="Arial" w:cs="Arial"/>
          <w:color w:val="4D4D4D"/>
          <w:shd w:val="clear" w:color="auto" w:fill="FFFFFF"/>
        </w:rPr>
        <w:t>：</w:t>
      </w:r>
    </w:p>
    <w:p>
      <w:pPr>
        <w:pStyle w:val="8"/>
        <w:ind w:firstLine="0" w:firstLineChars="0"/>
        <w:rPr>
          <w:rFonts w:ascii="黑体" w:hAnsi="黑体" w:cs="黑体"/>
          <w:szCs w:val="21"/>
        </w:rPr>
      </w:pPr>
      <w:bookmarkStart w:id="105" w:name="_Ref28372"/>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15</w:t>
      </w:r>
      <w:r>
        <w:rPr>
          <w:rFonts w:hint="eastAsia" w:ascii="黑体" w:hAnsi="黑体" w:cs="黑体"/>
          <w:szCs w:val="21"/>
        </w:rPr>
        <w:fldChar w:fldCharType="end"/>
      </w:r>
      <w:bookmarkEnd w:id="105"/>
      <w:r>
        <w:rPr>
          <w:rFonts w:hint="eastAsia" w:ascii="黑体" w:hAnsi="黑体" w:cs="黑体"/>
          <w:szCs w:val="21"/>
        </w:rPr>
        <w:t>红外避障电路原理图</w:t>
      </w:r>
    </w:p>
    <w:p>
      <w:pPr>
        <w:ind w:firstLine="480"/>
        <w:rPr>
          <w:rFonts w:ascii="宋体" w:hAnsi="宋体" w:cs="宋体"/>
          <w:shd w:val="clear" w:color="auto" w:fill="FFFFFF"/>
        </w:rPr>
      </w:pPr>
      <w:r>
        <w:rPr>
          <w:rFonts w:ascii="宋体" w:hAnsi="宋体" w:cs="宋体"/>
          <w:color w:val="333333"/>
          <w:shd w:val="clear" w:color="auto" w:fill="FFFFFF"/>
        </w:rPr>
        <w:t>传感器模块输出端口OUT可直接与单片机IO口连接即可，也可以直接驱动一个5V继电器；连接方式：</w:t>
      </w:r>
      <w:r>
        <w:rPr>
          <w:rFonts w:hint="eastAsia" w:ascii="宋体" w:hAnsi="宋体" w:cs="宋体"/>
          <w:shd w:val="clear" w:color="auto" w:fill="FFFFFF"/>
        </w:rPr>
        <w:fldChar w:fldCharType="begin"/>
      </w:r>
      <w:r>
        <w:rPr>
          <w:rFonts w:hint="eastAsia" w:ascii="宋体" w:hAnsi="宋体" w:cs="宋体"/>
          <w:shd w:val="clear" w:color="auto" w:fill="FFFFFF"/>
        </w:rPr>
        <w:instrText xml:space="preserve"> HYPERLINK "https://detail.1688.com/offer/535813603258.html?spm=a26286.8292837.0.0.30f1749f5iByEw" </w:instrText>
      </w:r>
      <w:r>
        <w:rPr>
          <w:rFonts w:hint="eastAsia" w:ascii="宋体" w:hAnsi="宋体" w:cs="宋体"/>
          <w:shd w:val="clear" w:color="auto" w:fill="FFFFFF"/>
        </w:rPr>
        <w:fldChar w:fldCharType="separate"/>
      </w:r>
      <w:r>
        <w:rPr>
          <w:rStyle w:val="38"/>
          <w:rFonts w:hint="eastAsia" w:ascii="宋体" w:hAnsi="宋体" w:cs="宋体"/>
          <w:color w:val="auto"/>
          <w:u w:val="none"/>
          <w:shd w:val="clear" w:color="auto" w:fill="FFFFFF"/>
        </w:rPr>
        <w:t>VCC-VCC;GND-GND;OUT-IO</w:t>
      </w:r>
      <w:r>
        <w:rPr>
          <w:rFonts w:hint="eastAsia" w:ascii="宋体" w:hAnsi="宋体" w:cs="宋体"/>
          <w:shd w:val="clear" w:color="auto" w:fill="FFFFFF"/>
        </w:rPr>
        <w:fldChar w:fldCharType="end"/>
      </w:r>
      <w:r>
        <w:rPr>
          <w:rFonts w:hint="eastAsia" w:ascii="宋体" w:hAnsi="宋体" w:cs="宋体"/>
          <w:shd w:val="clear" w:color="auto" w:fill="FFFFFF"/>
        </w:rPr>
        <w:t>。</w:t>
      </w:r>
    </w:p>
    <w:p>
      <w:pPr>
        <w:pStyle w:val="4"/>
      </w:pPr>
      <w:bookmarkStart w:id="106" w:name="_Toc12468"/>
      <w:r>
        <w:rPr>
          <w:rFonts w:hint="eastAsia"/>
        </w:rPr>
        <w:t>超声波避障模块</w:t>
      </w:r>
      <w:bookmarkEnd w:id="106"/>
    </w:p>
    <w:p>
      <w:pPr>
        <w:spacing w:line="360" w:lineRule="auto"/>
        <w:ind w:firstLine="480"/>
        <w:rPr>
          <w:highlight w:val="yellow"/>
        </w:rPr>
      </w:pPr>
      <w:r>
        <w:rPr>
          <w:rFonts w:hint="eastAsia"/>
        </w:rPr>
        <w:t>HC-SR04超声波测距模块是一款常见的超声波传感器模块，主要用于实现距离测量、障碍物检测等功能。它与ZY101红外避障传感器类似，也是通过测量反射回来的信号来获得目标物体与传感器之间的距离。该模块由一个超声波发射器和一个超声波接收器组成，当发射器发出一定频率的超声波后，经过一段时间后会被物体反射回来并被接收器接收到。通过测量超声波从发射器发出到接收器接收到的时间，可以计算出目标物体与传感器之间的距离。HC-SR04超声波测距模块具有响应速度快、测量精度高、测量距离较远等优点。它通常应用在机器人、小车、遥控器等领域中，可以实现自主导航、避障、测距等功能</w:t>
      </w:r>
      <w:r>
        <w:rPr>
          <w:rFonts w:hint="eastAsia"/>
          <w:lang w:eastAsia="zh-CN"/>
        </w:rPr>
        <w:t>，</w:t>
      </w:r>
      <w:r>
        <w:rPr>
          <w:rFonts w:hint="eastAsia"/>
        </w:rPr>
        <w:t>避障模块的实物结构图如</w:t>
      </w:r>
      <w:r>
        <w:rPr>
          <w:rFonts w:hint="eastAsia"/>
          <w:lang w:eastAsia="zh-CN"/>
        </w:rPr>
        <w:fldChar w:fldCharType="begin"/>
      </w:r>
      <w:r>
        <w:rPr>
          <w:rFonts w:hint="eastAsia"/>
          <w:lang w:eastAsia="zh-CN"/>
        </w:rPr>
        <w:instrText xml:space="preserve"> REF _Ref28333 \h </w:instrText>
      </w:r>
      <w:r>
        <w:rPr>
          <w:rFonts w:hint="eastAsia"/>
          <w:lang w:eastAsia="zh-CN"/>
        </w:rPr>
        <w:fldChar w:fldCharType="separate"/>
      </w:r>
      <w:r>
        <w:rPr>
          <w:rFonts w:hint="eastAsia" w:ascii="黑体" w:hAnsi="黑体" w:cs="黑体"/>
          <w:szCs w:val="21"/>
        </w:rPr>
        <w:t>图 16</w:t>
      </w:r>
      <w:r>
        <w:rPr>
          <w:rFonts w:hint="eastAsia"/>
          <w:lang w:eastAsia="zh-CN"/>
        </w:rPr>
        <w:fldChar w:fldCharType="end"/>
      </w:r>
      <w:r>
        <w:rPr>
          <w:rFonts w:hint="eastAsia"/>
        </w:rPr>
        <w:t>所示：</w:t>
      </w:r>
    </w:p>
    <w:p>
      <w:pPr>
        <w:pStyle w:val="8"/>
        <w:ind w:firstLine="0" w:firstLineChars="0"/>
        <w:rPr>
          <w:rFonts w:ascii="黑体" w:hAnsi="黑体" w:cs="黑体"/>
          <w:szCs w:val="21"/>
        </w:rPr>
      </w:pPr>
      <w:r>
        <w:rPr>
          <w:rFonts w:hint="eastAsia" w:ascii="黑体" w:hAnsi="黑体" w:cs="黑体"/>
          <w:szCs w:val="21"/>
        </w:rPr>
        <w:drawing>
          <wp:anchor distT="0" distB="0" distL="114300" distR="114300" simplePos="0" relativeHeight="251671552" behindDoc="0" locked="0" layoutInCell="1" allowOverlap="1">
            <wp:simplePos x="0" y="0"/>
            <wp:positionH relativeFrom="column">
              <wp:posOffset>1694180</wp:posOffset>
            </wp:positionH>
            <wp:positionV relativeFrom="paragraph">
              <wp:posOffset>151130</wp:posOffset>
            </wp:positionV>
            <wp:extent cx="1967230" cy="1565910"/>
            <wp:effectExtent l="0" t="0" r="13970" b="15240"/>
            <wp:wrapTopAndBottom/>
            <wp:docPr id="49" name="图片 4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1"/>
                    <pic:cNvPicPr>
                      <a:picLocks noChangeAspect="1"/>
                    </pic:cNvPicPr>
                  </pic:nvPicPr>
                  <pic:blipFill>
                    <a:blip r:embed="rId28"/>
                    <a:stretch>
                      <a:fillRect/>
                    </a:stretch>
                  </pic:blipFill>
                  <pic:spPr>
                    <a:xfrm>
                      <a:off x="0" y="0"/>
                      <a:ext cx="1967230" cy="1565910"/>
                    </a:xfrm>
                    <a:prstGeom prst="rect">
                      <a:avLst/>
                    </a:prstGeom>
                  </pic:spPr>
                </pic:pic>
              </a:graphicData>
            </a:graphic>
          </wp:anchor>
        </w:drawing>
      </w:r>
      <w:bookmarkStart w:id="107" w:name="_Ref28333"/>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16</w:t>
      </w:r>
      <w:r>
        <w:rPr>
          <w:rFonts w:hint="eastAsia" w:ascii="黑体" w:hAnsi="黑体" w:cs="黑体"/>
          <w:szCs w:val="21"/>
        </w:rPr>
        <w:fldChar w:fldCharType="end"/>
      </w:r>
      <w:bookmarkEnd w:id="107"/>
      <w:r>
        <w:rPr>
          <w:rFonts w:hint="eastAsia" w:ascii="黑体" w:hAnsi="黑体" w:cs="黑体"/>
          <w:szCs w:val="21"/>
        </w:rPr>
        <w:t>避障模块实物结构图</w:t>
      </w:r>
    </w:p>
    <w:p>
      <w:pPr>
        <w:spacing w:line="360" w:lineRule="auto"/>
        <w:ind w:firstLine="480"/>
      </w:pPr>
      <w:r>
        <w:rPr>
          <w:rFonts w:hint="eastAsia"/>
        </w:rPr>
        <w:t>VCC提供5v电源，GND为接地线，TRIG为触发信号线，ECHO为回向信号输出线。HC-SR04超声波测距模块基本原理如下：模块由超声波发射器、接收器和控制电路组成。通过控制电路中的触发信号（TRIG），发出至少10微秒的高电平脉冲，超声波发射器会自动发出8个40KHz的声波信号。当这些信号被障碍物反射后，超声波接收器会接收到反射信号，并将此信号传送回控制电路。控制电路通过计算信号发射和接收时间差，精确地计算出障碍物距离。</w:t>
      </w:r>
    </w:p>
    <w:p>
      <w:pPr>
        <w:spacing w:line="360" w:lineRule="auto"/>
        <w:ind w:firstLine="480"/>
        <w:rPr>
          <w:highlight w:val="yellow"/>
        </w:rPr>
      </w:pPr>
      <w:r>
        <w:rPr>
          <w:rFonts w:hint="eastAsia"/>
        </w:rPr>
        <w:t>在具体实现过程中，当TRIG触发信号沿到达时，发射器发出8个40KHz的声波信号，并开始计时。当接收器接收到反射信号后，将ECHO引脚输出高电平，同时停止计时。此时，高电平持续的时间就是声波从发射到返回的时间差。因此，通过计算高电平持续的时间与声波传播速度之间的关系，可以实现准确测量距离。因此测量距离=（高电平持续时间*340m/s）/2</w:t>
      </w:r>
      <w:r>
        <w:rPr>
          <w:rFonts w:hint="eastAsia"/>
          <w:vertAlign w:val="superscript"/>
        </w:rPr>
        <w:fldChar w:fldCharType="begin"/>
      </w:r>
      <w:r>
        <w:rPr>
          <w:rFonts w:hint="eastAsia"/>
          <w:vertAlign w:val="superscript"/>
        </w:rPr>
        <w:instrText xml:space="preserve"> REF _Ref26671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。测量时序图如</w:t>
      </w:r>
      <w:r>
        <w:rPr>
          <w:rFonts w:hint="eastAsia"/>
          <w:lang w:eastAsia="zh-CN"/>
        </w:rPr>
        <w:fldChar w:fldCharType="begin"/>
      </w:r>
      <w:r>
        <w:rPr>
          <w:rFonts w:hint="eastAsia"/>
          <w:lang w:eastAsia="zh-CN"/>
        </w:rPr>
        <w:instrText xml:space="preserve"> REF _Ref28310 \h </w:instrText>
      </w:r>
      <w:r>
        <w:rPr>
          <w:rFonts w:hint="eastAsia"/>
          <w:lang w:eastAsia="zh-CN"/>
        </w:rPr>
        <w:fldChar w:fldCharType="separate"/>
      </w:r>
      <w:r>
        <w:rPr>
          <w:rFonts w:hint="eastAsia" w:ascii="黑体" w:hAnsi="黑体" w:cs="黑体"/>
          <w:szCs w:val="21"/>
        </w:rPr>
        <w:t>图 17</w:t>
      </w:r>
      <w:r>
        <w:rPr>
          <w:rFonts w:hint="eastAsia"/>
          <w:lang w:eastAsia="zh-CN"/>
        </w:rPr>
        <w:fldChar w:fldCharType="end"/>
      </w:r>
      <w:r>
        <w:rPr>
          <w:rFonts w:hint="eastAsia"/>
        </w:rPr>
        <w:t>所示：</w:t>
      </w:r>
    </w:p>
    <w:p>
      <w:pPr>
        <w:pStyle w:val="8"/>
        <w:ind w:firstLine="0" w:firstLineChars="0"/>
        <w:rPr>
          <w:rFonts w:ascii="黑体" w:hAnsi="黑体" w:cs="黑体"/>
          <w:szCs w:val="21"/>
        </w:rPr>
      </w:pPr>
      <w:r>
        <w:rPr>
          <w:rFonts w:hint="eastAsia" w:eastAsia="宋体"/>
          <w:sz w:val="24"/>
          <w:szCs w:val="24"/>
          <w:highlight w:val="yellow"/>
        </w:rPr>
        <w:drawing>
          <wp:anchor distT="0" distB="0" distL="114300" distR="114300" simplePos="0" relativeHeight="251672576" behindDoc="0" locked="0" layoutInCell="1" allowOverlap="1">
            <wp:simplePos x="0" y="0"/>
            <wp:positionH relativeFrom="column">
              <wp:posOffset>349885</wp:posOffset>
            </wp:positionH>
            <wp:positionV relativeFrom="paragraph">
              <wp:posOffset>137795</wp:posOffset>
            </wp:positionV>
            <wp:extent cx="4789805" cy="1889760"/>
            <wp:effectExtent l="0" t="0" r="10795" b="15240"/>
            <wp:wrapTopAndBottom/>
            <wp:docPr id="50" name="图片 5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2"/>
                    <pic:cNvPicPr>
                      <a:picLocks noChangeAspect="1"/>
                    </pic:cNvPicPr>
                  </pic:nvPicPr>
                  <pic:blipFill>
                    <a:blip r:embed="rId29"/>
                    <a:stretch>
                      <a:fillRect/>
                    </a:stretch>
                  </pic:blipFill>
                  <pic:spPr>
                    <a:xfrm>
                      <a:off x="0" y="0"/>
                      <a:ext cx="4789805" cy="1889760"/>
                    </a:xfrm>
                    <a:prstGeom prst="rect">
                      <a:avLst/>
                    </a:prstGeom>
                  </pic:spPr>
                </pic:pic>
              </a:graphicData>
            </a:graphic>
          </wp:anchor>
        </w:drawing>
      </w:r>
      <w:bookmarkStart w:id="108" w:name="_Ref28310"/>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17</w:t>
      </w:r>
      <w:r>
        <w:rPr>
          <w:rFonts w:hint="eastAsia" w:ascii="黑体" w:hAnsi="黑体" w:cs="黑体"/>
          <w:szCs w:val="21"/>
        </w:rPr>
        <w:fldChar w:fldCharType="end"/>
      </w:r>
      <w:bookmarkEnd w:id="108"/>
      <w:r>
        <w:rPr>
          <w:rFonts w:hint="eastAsia" w:ascii="黑体" w:hAnsi="黑体" w:cs="黑体"/>
          <w:szCs w:val="21"/>
        </w:rPr>
        <w:t>测量时序图</w:t>
      </w:r>
    </w:p>
    <w:p>
      <w:pPr>
        <w:ind w:firstLine="480"/>
      </w:pPr>
      <w:r>
        <w:rPr>
          <w:rFonts w:hint="eastAsia"/>
        </w:rPr>
        <w:t>为了避免发射信号对回想信号的干扰，所以我们选定的测量周期不能过小，而且由于HC-SR04超声波测距模块的测量角度小于15°，所以我们测量时需要选定被测物体的面积大于0.5平方米，以此来避免信号丢失导致的测量结果不准确。</w:t>
      </w:r>
    </w:p>
    <w:p>
      <w:pPr>
        <w:ind w:firstLine="480"/>
        <w:rPr>
          <w:highlight w:val="yellow"/>
        </w:rPr>
      </w:pPr>
      <w:r>
        <w:rPr>
          <w:rFonts w:hint="eastAsia"/>
        </w:rPr>
        <w:t>SG90是一款常用的微型舵机，体积小、重量轻、价格低廉，因此广泛应用于各种机械控制设备。SG90舵机的主要特点是额定电压为5V，转动角度为0~180度，输出扭矩为1.8kg/cm，响应速度较快，噪音小，运行稳定。它的体积为23mm x 12.2mm x 29mm，重量仅为9g，可以方便地安装在各种设备中。由于其性价比高，SG90舵机经常作为初学者的首选，用于各种DIY机器人、小车等项目中。需要注意的是，SG90舵机比较容易受到电源的干扰，在使用过程中需要注意电源稳定性。舵机的实物图如</w:t>
      </w:r>
      <w:r>
        <w:rPr>
          <w:rFonts w:hint="eastAsia"/>
          <w:lang w:eastAsia="zh-CN"/>
        </w:rPr>
        <w:fldChar w:fldCharType="begin"/>
      </w:r>
      <w:r>
        <w:rPr>
          <w:rFonts w:hint="eastAsia"/>
          <w:lang w:eastAsia="zh-CN"/>
        </w:rPr>
        <w:instrText xml:space="preserve"> REF _Ref28287 \h </w:instrText>
      </w:r>
      <w:r>
        <w:rPr>
          <w:rFonts w:hint="eastAsia"/>
          <w:lang w:eastAsia="zh-CN"/>
        </w:rPr>
        <w:fldChar w:fldCharType="separate"/>
      </w:r>
      <w:r>
        <w:rPr>
          <w:rFonts w:hint="eastAsia" w:ascii="黑体" w:hAnsi="黑体" w:cs="黑体"/>
          <w:szCs w:val="21"/>
        </w:rPr>
        <w:t>图 18</w:t>
      </w:r>
      <w:r>
        <w:rPr>
          <w:rFonts w:hint="eastAsia"/>
          <w:lang w:eastAsia="zh-CN"/>
        </w:rPr>
        <w:fldChar w:fldCharType="end"/>
      </w:r>
      <w:r>
        <w:rPr>
          <w:rFonts w:hint="eastAsia"/>
        </w:rPr>
        <w:t>所示：</w:t>
      </w:r>
    </w:p>
    <w:p>
      <w:pPr>
        <w:pStyle w:val="8"/>
        <w:ind w:firstLine="0" w:firstLineChars="0"/>
        <w:rPr>
          <w:rFonts w:ascii="黑体" w:hAnsi="黑体" w:cs="黑体"/>
          <w:szCs w:val="21"/>
        </w:rPr>
      </w:pPr>
      <w:r>
        <w:rPr>
          <w:highlight w:val="yellow"/>
        </w:rPr>
        <w:drawing>
          <wp:anchor distT="0" distB="0" distL="114300" distR="114300" simplePos="0" relativeHeight="251673600" behindDoc="0" locked="0" layoutInCell="1" allowOverlap="1">
            <wp:simplePos x="0" y="0"/>
            <wp:positionH relativeFrom="column">
              <wp:posOffset>1699260</wp:posOffset>
            </wp:positionH>
            <wp:positionV relativeFrom="paragraph">
              <wp:posOffset>33655</wp:posOffset>
            </wp:positionV>
            <wp:extent cx="1943100" cy="1619250"/>
            <wp:effectExtent l="0" t="0" r="0" b="0"/>
            <wp:wrapTopAndBottom/>
            <wp:docPr id="51" name="图片 5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3"/>
                    <pic:cNvPicPr>
                      <a:picLocks noChangeAspect="1"/>
                    </pic:cNvPicPr>
                  </pic:nvPicPr>
                  <pic:blipFill>
                    <a:blip r:embed="rId30"/>
                    <a:stretch>
                      <a:fillRect/>
                    </a:stretch>
                  </pic:blipFill>
                  <pic:spPr>
                    <a:xfrm>
                      <a:off x="0" y="0"/>
                      <a:ext cx="1943100" cy="1619250"/>
                    </a:xfrm>
                    <a:prstGeom prst="rect">
                      <a:avLst/>
                    </a:prstGeom>
                  </pic:spPr>
                </pic:pic>
              </a:graphicData>
            </a:graphic>
          </wp:anchor>
        </w:drawing>
      </w:r>
      <w:bookmarkStart w:id="109" w:name="_Ref28287"/>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18</w:t>
      </w:r>
      <w:r>
        <w:rPr>
          <w:rFonts w:hint="eastAsia" w:ascii="黑体" w:hAnsi="黑体" w:cs="黑体"/>
          <w:szCs w:val="21"/>
        </w:rPr>
        <w:fldChar w:fldCharType="end"/>
      </w:r>
      <w:bookmarkEnd w:id="109"/>
      <w:r>
        <w:rPr>
          <w:rFonts w:hint="eastAsia" w:ascii="黑体" w:hAnsi="黑体" w:cs="黑体"/>
          <w:szCs w:val="21"/>
        </w:rPr>
        <w:t>舵机实物图</w:t>
      </w:r>
    </w:p>
    <w:p>
      <w:pPr>
        <w:ind w:firstLine="480"/>
      </w:pPr>
      <w:r>
        <w:rPr>
          <w:rFonts w:hint="eastAsia"/>
        </w:rPr>
        <w:t>舵机的工作原理可以分为两个部分：控制信号和角度控制。</w:t>
      </w:r>
    </w:p>
    <w:p>
      <w:pPr>
        <w:numPr>
          <w:ilvl w:val="0"/>
          <w:numId w:val="8"/>
        </w:numPr>
        <w:ind w:firstLine="480" w:firstLineChars="0"/>
      </w:pPr>
      <w:r>
        <w:rPr>
          <w:rFonts w:hint="eastAsia"/>
        </w:rPr>
        <w:t>控制信号</w:t>
      </w:r>
    </w:p>
    <w:p>
      <w:pPr>
        <w:ind w:firstLine="480"/>
      </w:pPr>
      <w:r>
        <w:rPr>
          <w:rFonts w:hint="eastAsia"/>
        </w:rPr>
        <w:t>控制信号是舵机正常工作所必须的信号，它是由微处理器发出过来的。在这个过程中，控制电路中的基准电路会产生一个标准信号PWM，其周期为20ms，脉宽为1.5ms，即一个高电平长1.5ms，一个低电平长18.5ms。</w:t>
      </w:r>
    </w:p>
    <w:p>
      <w:pPr>
        <w:numPr>
          <w:ilvl w:val="0"/>
          <w:numId w:val="8"/>
        </w:numPr>
        <w:ind w:firstLine="480" w:firstLineChars="0"/>
      </w:pPr>
      <w:r>
        <w:rPr>
          <w:rFonts w:hint="eastAsia"/>
        </w:rPr>
        <w:t>角度控制</w:t>
      </w:r>
    </w:p>
    <w:p>
      <w:pPr>
        <w:ind w:firstLine="480"/>
      </w:pPr>
      <w:r>
        <w:rPr>
          <w:rFonts w:hint="eastAsia"/>
        </w:rPr>
        <w:t>当舵机电路板上的IC接收到PWM信号后，它将会对比信号的宽度，然后决定输出多少功率给电机。如果舵机需要向左转，IC会将电流流向电机的左边，反之则会流向右边。电机开始转动，透过减速齿轮将动力传至摆臂，同时由位置检测器送回反馈信号到IC。在收到反馈信号后，IC会再次判断输出功率，使舵机转动到所需的位置。</w:t>
      </w:r>
    </w:p>
    <w:p>
      <w:pPr>
        <w:ind w:firstLine="480"/>
        <w:rPr>
          <w:rFonts w:ascii="黑体" w:hAnsi="黑体" w:eastAsia="黑体" w:cs="黑体"/>
        </w:rPr>
      </w:pPr>
      <w:r>
        <w:rPr>
          <w:rFonts w:hint="eastAsia" w:ascii="黑体" w:hAnsi="黑体" w:eastAsia="黑体" w:cs="黑体"/>
        </w:rPr>
        <w:drawing>
          <wp:anchor distT="0" distB="0" distL="114300" distR="114300" simplePos="0" relativeHeight="251674624" behindDoc="0" locked="0" layoutInCell="1" allowOverlap="1">
            <wp:simplePos x="0" y="0"/>
            <wp:positionH relativeFrom="column">
              <wp:posOffset>527050</wp:posOffset>
            </wp:positionH>
            <wp:positionV relativeFrom="paragraph">
              <wp:posOffset>1663700</wp:posOffset>
            </wp:positionV>
            <wp:extent cx="4676140" cy="1897380"/>
            <wp:effectExtent l="0" t="0" r="10160" b="7620"/>
            <wp:wrapTopAndBottom/>
            <wp:docPr id="52" name="图片 5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4"/>
                    <pic:cNvPicPr>
                      <a:picLocks noChangeAspect="1"/>
                    </pic:cNvPicPr>
                  </pic:nvPicPr>
                  <pic:blipFill>
                    <a:blip r:embed="rId31"/>
                    <a:stretch>
                      <a:fillRect/>
                    </a:stretch>
                  </pic:blipFill>
                  <pic:spPr>
                    <a:xfrm>
                      <a:off x="0" y="0"/>
                      <a:ext cx="4676140" cy="1897380"/>
                    </a:xfrm>
                    <a:prstGeom prst="rect">
                      <a:avLst/>
                    </a:prstGeom>
                  </pic:spPr>
                </pic:pic>
              </a:graphicData>
            </a:graphic>
          </wp:anchor>
        </w:drawing>
      </w:r>
      <w:r>
        <w:rPr>
          <w:rFonts w:hint="eastAsia"/>
        </w:rPr>
        <w:t>总之，舵机的角度控制是通过微处理器发出的PWM信号控制的，舵机内部基准电路会产生标准信号PWM，而控制电路通过判断PWM信号的宽度和位置检测器的信号，控制电机的转动，从而实现角度控制。舵机的转动角度与stm32所提供的PWM信号相关。标准信号PWM周期为20ms，理论上来讲脉宽为1~2ms，实际我们的脉宽为0.5~2.5ms，脉宽与所转的角度一一对应。角度与脉宽的对应图如</w:t>
      </w:r>
      <w:r>
        <w:rPr>
          <w:rFonts w:hint="eastAsia"/>
          <w:lang w:eastAsia="zh-CN"/>
        </w:rPr>
        <w:fldChar w:fldCharType="begin"/>
      </w:r>
      <w:r>
        <w:rPr>
          <w:rFonts w:hint="eastAsia"/>
          <w:lang w:eastAsia="zh-CN"/>
        </w:rPr>
        <w:instrText xml:space="preserve"> REF _Ref28104 \h </w:instrText>
      </w:r>
      <w:r>
        <w:rPr>
          <w:rFonts w:hint="eastAsia"/>
          <w:lang w:eastAsia="zh-CN"/>
        </w:rPr>
        <w:fldChar w:fldCharType="separate"/>
      </w:r>
      <w:r>
        <w:rPr>
          <w:rFonts w:hint="eastAsia" w:ascii="黑体" w:hAnsi="黑体" w:cs="黑体"/>
          <w:szCs w:val="21"/>
        </w:rPr>
        <w:t>图 19</w:t>
      </w:r>
      <w:r>
        <w:rPr>
          <w:rFonts w:hint="eastAsia"/>
          <w:lang w:eastAsia="zh-CN"/>
        </w:rPr>
        <w:fldChar w:fldCharType="end"/>
      </w:r>
      <w:r>
        <w:rPr>
          <w:rFonts w:hint="eastAsia"/>
        </w:rPr>
        <w:t>所示：</w:t>
      </w:r>
    </w:p>
    <w:p>
      <w:pPr>
        <w:pStyle w:val="8"/>
        <w:ind w:firstLine="0" w:firstLineChars="0"/>
        <w:rPr>
          <w:rFonts w:ascii="黑体" w:hAnsi="黑体" w:cs="黑体"/>
          <w:szCs w:val="21"/>
        </w:rPr>
      </w:pPr>
      <w:bookmarkStart w:id="110" w:name="_Ref28104"/>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19</w:t>
      </w:r>
      <w:r>
        <w:rPr>
          <w:rFonts w:hint="eastAsia" w:ascii="黑体" w:hAnsi="黑体" w:cs="黑体"/>
          <w:szCs w:val="21"/>
        </w:rPr>
        <w:fldChar w:fldCharType="end"/>
      </w:r>
      <w:bookmarkEnd w:id="110"/>
      <w:r>
        <w:rPr>
          <w:rFonts w:hint="eastAsia" w:ascii="黑体" w:hAnsi="黑体" w:cs="黑体"/>
          <w:szCs w:val="21"/>
        </w:rPr>
        <w:t>角度与脉宽对应图</w:t>
      </w:r>
    </w:p>
    <w:p>
      <w:pPr>
        <w:ind w:firstLine="480"/>
        <w:rPr>
          <w:rFonts w:ascii="宋体" w:hAnsi="宋体" w:cs="宋体"/>
        </w:rPr>
      </w:pPr>
      <w:r>
        <w:rPr>
          <w:rFonts w:hint="eastAsia" w:ascii="宋体" w:hAnsi="宋体" w:cs="宋体"/>
        </w:rPr>
        <w:t>舵机的控制</w:t>
      </w:r>
      <w:r>
        <w:rPr>
          <w:rFonts w:ascii="宋体" w:hAnsi="宋体" w:cs="宋体"/>
        </w:rPr>
        <w:t>：舵机控制一般需要一个20ms左右的时基脉冲，也称为PWM周期。在每个周期内，输出的脉冲的高电平部分一般为0.5ms~2.5ms范围内的角度控制脉冲部分。这个角度控制脉冲的宽度值决定了舵机转动的角度位置。以180度角度伺服为例，其控制关系如下：</w:t>
      </w:r>
    </w:p>
    <w:p>
      <w:pPr>
        <w:spacing w:line="360" w:lineRule="auto"/>
        <w:ind w:firstLine="0" w:firstLineChars="0"/>
        <w:rPr>
          <w:rFonts w:ascii="宋体" w:hAnsi="宋体" w:cs="宋体"/>
          <w:color w:val="4D4D4D"/>
          <w:shd w:val="clear" w:color="auto" w:fill="FFFFFF"/>
        </w:rPr>
      </w:pPr>
      <w:r>
        <w:rPr>
          <w:rFonts w:hint="eastAsia" w:ascii="宋体" w:hAnsi="宋体" w:cs="宋体"/>
          <w:color w:val="4D4D4D"/>
          <w:shd w:val="clear" w:color="auto" w:fill="FFFFFF"/>
        </w:rPr>
        <w:t>0.5ms————0度; 2.5% 对应函数中占空比为250</w:t>
      </w:r>
    </w:p>
    <w:p>
      <w:pPr>
        <w:spacing w:line="360" w:lineRule="auto"/>
        <w:ind w:firstLine="0" w:firstLineChars="0"/>
        <w:rPr>
          <w:rFonts w:ascii="宋体" w:hAnsi="宋体" w:cs="宋体"/>
          <w:color w:val="4D4D4D"/>
          <w:shd w:val="clear" w:color="auto" w:fill="FFFFFF"/>
        </w:rPr>
      </w:pPr>
      <w:r>
        <w:rPr>
          <w:rFonts w:hint="eastAsia" w:ascii="宋体" w:hAnsi="宋体" w:cs="宋体"/>
          <w:color w:val="4D4D4D"/>
          <w:shd w:val="clear" w:color="auto" w:fill="FFFFFF"/>
        </w:rPr>
        <w:t>1.0ms————45度; 5.0% 对应函数中占空比为500</w:t>
      </w:r>
    </w:p>
    <w:p>
      <w:pPr>
        <w:spacing w:line="360" w:lineRule="auto"/>
        <w:ind w:firstLine="0" w:firstLineChars="0"/>
        <w:rPr>
          <w:rFonts w:ascii="宋体" w:hAnsi="宋体" w:cs="宋体"/>
          <w:color w:val="4D4D4D"/>
          <w:shd w:val="clear" w:color="auto" w:fill="FFFFFF"/>
        </w:rPr>
      </w:pPr>
      <w:r>
        <w:rPr>
          <w:rFonts w:hint="eastAsia" w:ascii="宋体" w:hAnsi="宋体" w:cs="宋体"/>
          <w:color w:val="4D4D4D"/>
          <w:shd w:val="clear" w:color="auto" w:fill="FFFFFF"/>
        </w:rPr>
        <w:t>1.5ms————90度; 7.5% 对应函数中占空比为750</w:t>
      </w:r>
    </w:p>
    <w:p>
      <w:pPr>
        <w:spacing w:line="360" w:lineRule="auto"/>
        <w:ind w:firstLine="0" w:firstLineChars="0"/>
        <w:rPr>
          <w:rFonts w:ascii="宋体" w:hAnsi="宋体" w:cs="宋体"/>
          <w:color w:val="4D4D4D"/>
          <w:shd w:val="clear" w:color="auto" w:fill="FFFFFF"/>
        </w:rPr>
      </w:pPr>
      <w:r>
        <w:rPr>
          <w:rFonts w:hint="eastAsia" w:ascii="宋体" w:hAnsi="宋体" w:cs="宋体"/>
          <w:color w:val="4D4D4D"/>
          <w:shd w:val="clear" w:color="auto" w:fill="FFFFFF"/>
        </w:rPr>
        <w:t>2.0ms————135度; 10.0% 对应函数中占空比为1000</w:t>
      </w:r>
    </w:p>
    <w:p>
      <w:pPr>
        <w:spacing w:line="360" w:lineRule="auto"/>
        <w:ind w:firstLine="0" w:firstLineChars="0"/>
        <w:rPr>
          <w:rFonts w:ascii="宋体" w:hAnsi="宋体" w:cs="宋体"/>
          <w:color w:val="4D4D4D"/>
          <w:shd w:val="clear" w:color="auto" w:fill="FFFFFF"/>
        </w:rPr>
      </w:pPr>
      <w:r>
        <w:rPr>
          <w:rFonts w:hint="eastAsia" w:ascii="宋体" w:hAnsi="宋体" w:cs="宋体"/>
          <w:color w:val="4D4D4D"/>
          <w:shd w:val="clear" w:color="auto" w:fill="FFFFFF"/>
        </w:rPr>
        <w:t>2.5ms————180度; 12.5% 对应函数中占空比为1250</w:t>
      </w:r>
    </w:p>
    <w:p>
      <w:pPr>
        <w:ind w:firstLine="480"/>
      </w:pPr>
      <w:r>
        <w:rPr>
          <w:rFonts w:hint="eastAsia"/>
        </w:rPr>
        <w:t>我们可以看出，不同的角度位置对应着不同的控制脉冲宽度，而这些信息在代码中需要转化成对应的PWM信号。因此，我们可以根据需要控制的角度值，通过一个计算公式将角度值转化成对应的占空比值，然后将该占空比值赋给已经初始化好的PWM输出即可。</w:t>
      </w:r>
    </w:p>
    <w:p>
      <w:pPr>
        <w:ind w:firstLine="480"/>
      </w:pPr>
      <w:r>
        <w:rPr>
          <w:rFonts w:hint="eastAsia"/>
        </w:rPr>
        <w:drawing>
          <wp:anchor distT="0" distB="0" distL="114300" distR="114300" simplePos="0" relativeHeight="251675648" behindDoc="0" locked="0" layoutInCell="1" allowOverlap="1">
            <wp:simplePos x="0" y="0"/>
            <wp:positionH relativeFrom="column">
              <wp:posOffset>2002790</wp:posOffset>
            </wp:positionH>
            <wp:positionV relativeFrom="paragraph">
              <wp:posOffset>759460</wp:posOffset>
            </wp:positionV>
            <wp:extent cx="1679575" cy="2105660"/>
            <wp:effectExtent l="0" t="0" r="15875" b="8890"/>
            <wp:wrapTopAndBottom/>
            <wp:docPr id="54" name="图片 54" descr="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舵机"/>
                    <pic:cNvPicPr>
                      <a:picLocks noChangeAspect="1"/>
                    </pic:cNvPicPr>
                  </pic:nvPicPr>
                  <pic:blipFill>
                    <a:blip r:embed="rId32"/>
                    <a:stretch>
                      <a:fillRect/>
                    </a:stretch>
                  </pic:blipFill>
                  <pic:spPr>
                    <a:xfrm>
                      <a:off x="0" y="0"/>
                      <a:ext cx="1679575" cy="2105660"/>
                    </a:xfrm>
                    <a:prstGeom prst="rect">
                      <a:avLst/>
                    </a:prstGeom>
                  </pic:spPr>
                </pic:pic>
              </a:graphicData>
            </a:graphic>
          </wp:anchor>
        </w:drawing>
      </w:r>
      <w:r>
        <w:rPr>
          <w:rFonts w:hint="eastAsia"/>
        </w:rPr>
        <w:t>总之，舵机控制的原理是通过控制输出的脉冲宽度来控制舵机的位置，不同的脉冲宽度对应不同角度位置，而这些信息需要通过计算公式和PWM输出实现。</w:t>
      </w:r>
    </w:p>
    <w:p>
      <w:pPr>
        <w:pStyle w:val="8"/>
        <w:ind w:firstLine="0" w:firstLineChars="0"/>
        <w:rPr>
          <w:rFonts w:ascii="黑体" w:hAnsi="黑体" w:cs="黑体"/>
          <w:szCs w:val="21"/>
        </w:rPr>
      </w:pPr>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20</w:t>
      </w:r>
      <w:r>
        <w:rPr>
          <w:rFonts w:hint="eastAsia" w:ascii="黑体" w:hAnsi="黑体" w:cs="黑体"/>
          <w:szCs w:val="21"/>
        </w:rPr>
        <w:fldChar w:fldCharType="end"/>
      </w:r>
      <w:r>
        <w:rPr>
          <w:rFonts w:hint="eastAsia" w:ascii="黑体" w:hAnsi="黑体" w:cs="黑体"/>
          <w:szCs w:val="21"/>
        </w:rPr>
        <w:t>舵机原理图</w:t>
      </w:r>
    </w:p>
    <w:p>
      <w:pPr>
        <w:pStyle w:val="4"/>
      </w:pPr>
      <w:bookmarkStart w:id="111" w:name="_Toc20334"/>
      <w:r>
        <w:rPr>
          <w:rFonts w:hint="eastAsia"/>
        </w:rPr>
        <w:t>蓝牙控制模块</w:t>
      </w:r>
      <w:bookmarkEnd w:id="111"/>
    </w:p>
    <w:p>
      <w:pPr>
        <w:spacing w:line="360" w:lineRule="auto"/>
        <w:ind w:firstLine="595" w:firstLineChars="248"/>
      </w:pPr>
      <w:r>
        <w:t>该传感器基于蓝牙技术，能够通过蓝牙无线连接与智能手机、电脑等设备进行通信。传感器通过其内置的微控制器对传感器的数据进行采集、处理和编码，然后将编码后的数据通过蓝牙模块发送到连接的设备上。接收端设备（智能手机、电脑等）通过蓝牙接收传感器发送的数据，并对数据进行解码、处理和显示，让用户能够方便地了解环境参数的变化趋势。传感器的工作稳定、精度高、数据传输速度快等优点使其广泛应用于物联网、家庭自动化、智能家居等领域，为人们提供了更加智能、便捷的生活体验</w:t>
      </w:r>
      <w:r>
        <w:rPr>
          <w:rFonts w:hint="eastAsia"/>
          <w:lang w:eastAsia="zh-CN"/>
        </w:rPr>
        <w:t>，</w:t>
      </w:r>
      <w:r>
        <w:rPr>
          <w:rFonts w:hint="eastAsia"/>
        </w:rPr>
        <w:t>实物结构图如</w:t>
      </w:r>
      <w:r>
        <w:rPr>
          <w:rFonts w:hint="eastAsia"/>
          <w:lang w:eastAsia="zh-CN"/>
        </w:rPr>
        <w:fldChar w:fldCharType="begin"/>
      </w:r>
      <w:r>
        <w:rPr>
          <w:rFonts w:hint="eastAsia"/>
          <w:lang w:eastAsia="zh-CN"/>
        </w:rPr>
        <w:instrText xml:space="preserve"> REF _Ref27954 \h </w:instrText>
      </w:r>
      <w:r>
        <w:rPr>
          <w:rFonts w:hint="eastAsia"/>
          <w:lang w:eastAsia="zh-CN"/>
        </w:rPr>
        <w:fldChar w:fldCharType="separate"/>
      </w:r>
      <w:r>
        <w:rPr>
          <w:rFonts w:hint="eastAsia" w:ascii="黑体" w:hAnsi="黑体" w:cs="黑体"/>
          <w:szCs w:val="21"/>
        </w:rPr>
        <w:t>图 21</w:t>
      </w:r>
      <w:r>
        <w:rPr>
          <w:rFonts w:hint="eastAsia"/>
          <w:lang w:eastAsia="zh-CN"/>
        </w:rPr>
        <w:fldChar w:fldCharType="end"/>
      </w:r>
      <w:r>
        <w:rPr>
          <w:rFonts w:hint="eastAsia"/>
        </w:rPr>
        <w:t>所示：</w:t>
      </w:r>
    </w:p>
    <w:p>
      <w:pPr>
        <w:pStyle w:val="8"/>
        <w:ind w:firstLine="0" w:firstLineChars="0"/>
        <w:rPr>
          <w:rFonts w:eastAsia="宋体"/>
        </w:rPr>
      </w:pPr>
      <w:r>
        <w:rPr>
          <w:rFonts w:hint="eastAsia" w:eastAsia="宋体"/>
        </w:rPr>
        <w:drawing>
          <wp:anchor distT="0" distB="0" distL="114300" distR="114300" simplePos="0" relativeHeight="251676672" behindDoc="0" locked="0" layoutInCell="1" allowOverlap="1">
            <wp:simplePos x="0" y="0"/>
            <wp:positionH relativeFrom="column">
              <wp:posOffset>1499235</wp:posOffset>
            </wp:positionH>
            <wp:positionV relativeFrom="paragraph">
              <wp:posOffset>200660</wp:posOffset>
            </wp:positionV>
            <wp:extent cx="2753360" cy="1957705"/>
            <wp:effectExtent l="0" t="0" r="8890" b="4445"/>
            <wp:wrapTopAndBottom/>
            <wp:docPr id="55" name="图片 55" descr="微信图片_2023050813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微信图片_20230508135336"/>
                    <pic:cNvPicPr>
                      <a:picLocks noChangeAspect="1"/>
                    </pic:cNvPicPr>
                  </pic:nvPicPr>
                  <pic:blipFill>
                    <a:blip r:embed="rId33"/>
                    <a:stretch>
                      <a:fillRect/>
                    </a:stretch>
                  </pic:blipFill>
                  <pic:spPr>
                    <a:xfrm>
                      <a:off x="0" y="0"/>
                      <a:ext cx="2753360" cy="1957705"/>
                    </a:xfrm>
                    <a:prstGeom prst="rect">
                      <a:avLst/>
                    </a:prstGeom>
                  </pic:spPr>
                </pic:pic>
              </a:graphicData>
            </a:graphic>
          </wp:anchor>
        </w:drawing>
      </w:r>
      <w:bookmarkStart w:id="112" w:name="_Ref27954"/>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21</w:t>
      </w:r>
      <w:r>
        <w:rPr>
          <w:rFonts w:hint="eastAsia" w:ascii="黑体" w:hAnsi="黑体" w:cs="黑体"/>
          <w:szCs w:val="21"/>
        </w:rPr>
        <w:fldChar w:fldCharType="end"/>
      </w:r>
      <w:bookmarkEnd w:id="112"/>
      <w:r>
        <w:rPr>
          <w:rFonts w:hint="eastAsia" w:ascii="黑体" w:hAnsi="黑体" w:cs="黑体"/>
          <w:szCs w:val="21"/>
        </w:rPr>
        <w:t>蓝牙模块实物图</w:t>
      </w:r>
    </w:p>
    <w:p>
      <w:pPr>
        <w:spacing w:line="360" w:lineRule="auto"/>
        <w:ind w:firstLine="480"/>
      </w:pPr>
      <w:r>
        <w:rPr>
          <w:rFonts w:hint="eastAsia"/>
        </w:rPr>
        <w:t>VCC提供5v电源，GND为接地线，RXD为串口数据输入，TXD为串口数据输出。</w:t>
      </w:r>
      <w:r>
        <w:rPr>
          <w:rFonts w:hint="eastAsia" w:asciiTheme="minorEastAsia" w:hAnsiTheme="minorEastAsia" w:eastAsiaTheme="minorEastAsia" w:cstheme="minorEastAsia"/>
        </w:rPr>
        <w:t>用户可以通过串口和DX-BT04-A01蓝牙模块进行通信，串口使用Tx, Rx 两根信号线，波特率支持2400,4800,9600,19200,38400,57600,115200bps，串口默认波特率为9600bps。</w:t>
      </w:r>
      <w:r>
        <w:rPr>
          <w:rFonts w:hint="eastAsia" w:ascii="Arial" w:hAnsi="Arial" w:cs="Arial"/>
          <w:color w:val="4D4D4D"/>
          <w:shd w:val="clear" w:color="auto" w:fill="FFFFFF"/>
        </w:rPr>
        <w:t>电路原理图如下</w:t>
      </w:r>
      <w:r>
        <w:rPr>
          <w:rFonts w:hint="eastAsia" w:ascii="Arial" w:hAnsi="Arial" w:cs="Arial"/>
          <w:color w:val="4D4D4D"/>
          <w:shd w:val="clear" w:color="auto" w:fill="FFFFFF"/>
          <w:lang w:eastAsia="zh-CN"/>
        </w:rPr>
        <w:fldChar w:fldCharType="begin"/>
      </w:r>
      <w:r>
        <w:rPr>
          <w:rFonts w:hint="eastAsia" w:ascii="Arial" w:hAnsi="Arial" w:cs="Arial"/>
          <w:color w:val="4D4D4D"/>
          <w:shd w:val="clear" w:color="auto" w:fill="FFFFFF"/>
          <w:lang w:eastAsia="zh-CN"/>
        </w:rPr>
        <w:instrText xml:space="preserve"> REF _Ref27921 \h </w:instrText>
      </w:r>
      <w:r>
        <w:rPr>
          <w:rFonts w:hint="eastAsia" w:ascii="Arial" w:hAnsi="Arial" w:cs="Arial"/>
          <w:color w:val="4D4D4D"/>
          <w:shd w:val="clear" w:color="auto" w:fill="FFFFFF"/>
          <w:lang w:eastAsia="zh-CN"/>
        </w:rPr>
        <w:fldChar w:fldCharType="separate"/>
      </w:r>
      <w:r>
        <w:rPr>
          <w:rFonts w:hint="eastAsia" w:ascii="黑体" w:hAnsi="黑体" w:cs="黑体"/>
          <w:szCs w:val="21"/>
        </w:rPr>
        <w:t>图 22</w:t>
      </w:r>
      <w:r>
        <w:rPr>
          <w:rFonts w:hint="eastAsia" w:ascii="Arial" w:hAnsi="Arial" w:cs="Arial"/>
          <w:color w:val="4D4D4D"/>
          <w:shd w:val="clear" w:color="auto" w:fill="FFFFFF"/>
          <w:lang w:eastAsia="zh-CN"/>
        </w:rPr>
        <w:fldChar w:fldCharType="end"/>
      </w:r>
      <w:r>
        <w:rPr>
          <w:rFonts w:hint="eastAsia" w:ascii="Arial" w:hAnsi="Arial" w:cs="Arial"/>
          <w:color w:val="4D4D4D"/>
          <w:shd w:val="clear" w:color="auto" w:fill="FFFFFF"/>
        </w:rPr>
        <w:t>所示：</w:t>
      </w:r>
    </w:p>
    <w:p>
      <w:pPr>
        <w:pStyle w:val="8"/>
        <w:ind w:firstLine="0" w:firstLineChars="0"/>
        <w:rPr>
          <w:rFonts w:ascii="黑体" w:hAnsi="黑体" w:cs="黑体"/>
          <w:szCs w:val="21"/>
        </w:rPr>
      </w:pPr>
      <w:r>
        <w:rPr>
          <w:rFonts w:hint="eastAsia"/>
        </w:rPr>
        <w:drawing>
          <wp:anchor distT="0" distB="0" distL="114300" distR="114300" simplePos="0" relativeHeight="251679744" behindDoc="0" locked="0" layoutInCell="1" allowOverlap="1">
            <wp:simplePos x="0" y="0"/>
            <wp:positionH relativeFrom="column">
              <wp:posOffset>1558290</wp:posOffset>
            </wp:positionH>
            <wp:positionV relativeFrom="paragraph">
              <wp:posOffset>180975</wp:posOffset>
            </wp:positionV>
            <wp:extent cx="2200275" cy="1447800"/>
            <wp:effectExtent l="0" t="0" r="9525" b="0"/>
            <wp:wrapTopAndBottom/>
            <wp:docPr id="59" name="图片 59" descr="微信图片_2023051019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微信图片_20230510191231"/>
                    <pic:cNvPicPr>
                      <a:picLocks noChangeAspect="1"/>
                    </pic:cNvPicPr>
                  </pic:nvPicPr>
                  <pic:blipFill>
                    <a:blip r:embed="rId34"/>
                    <a:stretch>
                      <a:fillRect/>
                    </a:stretch>
                  </pic:blipFill>
                  <pic:spPr>
                    <a:xfrm>
                      <a:off x="0" y="0"/>
                      <a:ext cx="2200275" cy="1447800"/>
                    </a:xfrm>
                    <a:prstGeom prst="rect">
                      <a:avLst/>
                    </a:prstGeom>
                  </pic:spPr>
                </pic:pic>
              </a:graphicData>
            </a:graphic>
          </wp:anchor>
        </w:drawing>
      </w:r>
      <w:bookmarkStart w:id="113" w:name="_Ref27921"/>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22</w:t>
      </w:r>
      <w:r>
        <w:rPr>
          <w:rFonts w:hint="eastAsia" w:ascii="黑体" w:hAnsi="黑体" w:cs="黑体"/>
          <w:szCs w:val="21"/>
        </w:rPr>
        <w:fldChar w:fldCharType="end"/>
      </w:r>
      <w:bookmarkEnd w:id="113"/>
      <w:r>
        <w:rPr>
          <w:rFonts w:hint="eastAsia" w:ascii="黑体" w:hAnsi="黑体" w:cs="黑体"/>
          <w:szCs w:val="21"/>
        </w:rPr>
        <w:t>蓝牙电路图</w:t>
      </w:r>
    </w:p>
    <w:p>
      <w:pPr>
        <w:pStyle w:val="5"/>
      </w:pPr>
      <w:bookmarkStart w:id="114" w:name="_Toc30625"/>
      <w:r>
        <w:rPr>
          <w:rFonts w:hint="eastAsia"/>
        </w:rPr>
        <w:t>蓝牙的配置</w:t>
      </w:r>
      <w:bookmarkEnd w:id="114"/>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蓝牙AT模式是一种常见的蓝牙串口透传通信方式，允许用户通过串口发送AT指令控制蓝牙模块的行为和配置，从而实现无线数据传输。</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在使用蓝牙AT模式时，需要先配置蓝牙模块的参数，例如名字、波特率等。然后通过串口向蓝牙模块发送特定的AT指令来实现数据的传输。例如，用户可以通过发送AT+NAME=设置蓝牙设备名称；通过AT+RESET重置蓝牙模块，等等。</w:t>
      </w:r>
    </w:p>
    <w:p>
      <w:pPr>
        <w:ind w:firstLine="480"/>
        <w:rPr>
          <w:rFonts w:ascii="Arial" w:hAnsi="Arial" w:eastAsia="Arial" w:cs="Arial"/>
          <w:color w:val="4D4D4D"/>
        </w:rPr>
      </w:pPr>
      <w:r>
        <w:rPr>
          <w:rFonts w:hint="eastAsia" w:asciiTheme="minorEastAsia" w:hAnsiTheme="minorEastAsia" w:eastAsiaTheme="minorEastAsia" w:cstheme="minorEastAsia"/>
        </w:rPr>
        <w:t>蓝牙AT模式简单易用，不需要了解太多底层协议和细节，在短距离的无线通信应用中具有广泛的应用。但同时也存在一些局限性，例如速度较慢、易受干扰等等，因此在设计应用时需要根据具体需求选择合适的通信方式。</w:t>
      </w:r>
      <w:r>
        <w:rPr>
          <w:rFonts w:ascii="Arial" w:hAnsi="Arial" w:eastAsia="Arial" w:cs="Arial"/>
          <w:color w:val="4D4D4D"/>
          <w:shd w:val="clear" w:color="auto" w:fill="FFFFFF"/>
        </w:rPr>
        <w:t>设置蓝牙模块进入AT模式</w:t>
      </w:r>
      <w:r>
        <w:rPr>
          <w:rFonts w:hint="eastAsia" w:ascii="Arial" w:hAnsi="Arial" w:cs="Arial"/>
          <w:color w:val="4D4D4D"/>
          <w:shd w:val="clear" w:color="auto" w:fill="FFFFFF"/>
        </w:rPr>
        <w:t>有两种方法</w:t>
      </w:r>
      <w:r>
        <w:rPr>
          <w:rFonts w:ascii="Arial" w:hAnsi="Arial" w:eastAsia="Arial" w:cs="Arial"/>
          <w:color w:val="4D4D4D"/>
          <w:shd w:val="clear" w:color="auto" w:fill="FFFFFF"/>
        </w:rPr>
        <w:t>：</w:t>
      </w:r>
    </w:p>
    <w:p>
      <w:pPr>
        <w:numPr>
          <w:ilvl w:val="0"/>
          <w:numId w:val="9"/>
        </w:numPr>
        <w:wordWrap w:val="0"/>
        <w:ind w:firstLineChars="0"/>
        <w:rPr>
          <w:rFonts w:ascii="Arial" w:hAnsi="Arial" w:eastAsia="Arial" w:cs="Arial"/>
          <w:color w:val="4D4D4D"/>
        </w:rPr>
      </w:pPr>
      <w:r>
        <w:rPr>
          <w:rFonts w:hint="eastAsia" w:ascii="Arial" w:hAnsi="Arial" w:cs="Arial"/>
          <w:color w:val="4D4D4D"/>
          <w:shd w:val="clear" w:color="auto" w:fill="FFFFFF"/>
        </w:rPr>
        <w:t>方案一：</w:t>
      </w:r>
      <w:r>
        <w:rPr>
          <w:rFonts w:ascii="Arial" w:hAnsi="Arial" w:eastAsia="Arial" w:cs="Arial"/>
          <w:color w:val="4D4D4D"/>
          <w:shd w:val="clear" w:color="auto" w:fill="FFFFFF"/>
        </w:rPr>
        <w:t>可以使用</w:t>
      </w:r>
      <w:r>
        <w:rPr>
          <w:color w:val="4D4D4D"/>
          <w:shd w:val="clear" w:color="auto" w:fill="FFFFFF"/>
        </w:rPr>
        <w:t>USB-TTL</w:t>
      </w:r>
      <w:r>
        <w:rPr>
          <w:rFonts w:ascii="Arial" w:hAnsi="Arial" w:eastAsia="Arial" w:cs="Arial"/>
          <w:color w:val="4D4D4D"/>
          <w:shd w:val="clear" w:color="auto" w:fill="FFFFFF"/>
        </w:rPr>
        <w:t>连接电脑使用串口调试软件进入AT模式进行设置</w:t>
      </w:r>
      <w:r>
        <w:rPr>
          <w:rFonts w:hint="eastAsia" w:ascii="Arial" w:hAnsi="Arial" w:cs="Arial"/>
          <w:color w:val="4D4D4D"/>
          <w:shd w:val="clear" w:color="auto" w:fill="FFFFFF"/>
        </w:rPr>
        <w:t>.</w:t>
      </w:r>
    </w:p>
    <w:p>
      <w:pPr>
        <w:numPr>
          <w:ilvl w:val="0"/>
          <w:numId w:val="9"/>
        </w:numPr>
        <w:ind w:firstLineChars="0"/>
      </w:pPr>
      <w:r>
        <w:rPr>
          <w:rFonts w:hint="eastAsia"/>
        </w:rPr>
        <w:t>方案二：</w:t>
      </w:r>
      <w:r>
        <w:t>可以使用 </w:t>
      </w:r>
      <w:r>
        <w:rPr>
          <w:rFonts w:hint="eastAsia"/>
        </w:rPr>
        <w:t>Arduino</w:t>
      </w:r>
      <w:r>
        <w:t>连接蓝牙模块进行设置</w:t>
      </w:r>
    </w:p>
    <w:p>
      <w:pPr>
        <w:pStyle w:val="2"/>
        <w:spacing w:before="62" w:after="62"/>
      </w:pPr>
      <w:r>
        <w:rPr>
          <w:rFonts w:hint="eastAsia"/>
        </w:rPr>
        <w:t>这里我们使用方案一利用USB-TTL链接电脑电脑使用串口调试软件进入AT模式。</w:t>
      </w:r>
    </w:p>
    <w:p>
      <w:pPr>
        <w:pStyle w:val="2"/>
        <w:spacing w:before="62" w:after="62"/>
        <w:rPr>
          <w:rFonts w:ascii="Arial" w:hAnsi="Arial" w:cs="Arial"/>
          <w:color w:val="0D0016"/>
          <w:szCs w:val="24"/>
          <w:shd w:val="clear" w:color="auto" w:fill="FFFFFF"/>
        </w:rPr>
      </w:pPr>
      <w:r>
        <w:rPr>
          <w:rFonts w:ascii="Arial" w:hAnsi="Arial" w:eastAsia="Arial" w:cs="Arial"/>
          <w:color w:val="0D0016"/>
          <w:szCs w:val="24"/>
          <w:shd w:val="clear" w:color="auto" w:fill="FFFFFF"/>
        </w:rPr>
        <w:t>连接好USB转TTL串口线</w:t>
      </w:r>
      <w:r>
        <w:rPr>
          <w:rFonts w:hint="eastAsia" w:ascii="Arial" w:hAnsi="Arial" w:cs="Arial"/>
          <w:color w:val="0D0016"/>
          <w:szCs w:val="24"/>
          <w:shd w:val="clear" w:color="auto" w:fill="FFFFFF"/>
        </w:rPr>
        <w:t>，接线表如下表所示：</w:t>
      </w:r>
    </w:p>
    <w:p>
      <w:pPr>
        <w:pStyle w:val="8"/>
        <w:ind w:firstLine="0" w:firstLineChars="0"/>
        <w:rPr>
          <w:rFonts w:ascii="Arial" w:hAnsi="Arial" w:eastAsia="宋体" w:cs="Arial"/>
          <w:color w:val="0D0016"/>
          <w:szCs w:val="21"/>
          <w:shd w:val="clear" w:color="auto" w:fill="FFFFFF"/>
        </w:rPr>
      </w:pPr>
      <w:r>
        <w:rPr>
          <w:rFonts w:hint="eastAsia" w:ascii="黑体" w:hAnsi="黑体" w:cs="黑体"/>
          <w:szCs w:val="21"/>
        </w:rPr>
        <w:t>表</w:t>
      </w:r>
      <w:r>
        <w:rPr>
          <w:rFonts w:hint="eastAsia" w:ascii="黑体" w:hAnsi="黑体" w:cs="黑体"/>
          <w:szCs w:val="21"/>
        </w:rPr>
        <w:fldChar w:fldCharType="begin"/>
      </w:r>
      <w:r>
        <w:rPr>
          <w:rFonts w:hint="eastAsia" w:ascii="黑体" w:hAnsi="黑体" w:cs="黑体"/>
          <w:szCs w:val="21"/>
        </w:rPr>
        <w:instrText xml:space="preserve"> SEQ 表 \* ARABIC </w:instrText>
      </w:r>
      <w:r>
        <w:rPr>
          <w:rFonts w:hint="eastAsia" w:ascii="黑体" w:hAnsi="黑体" w:cs="黑体"/>
          <w:szCs w:val="21"/>
        </w:rPr>
        <w:fldChar w:fldCharType="separate"/>
      </w:r>
      <w:r>
        <w:rPr>
          <w:rFonts w:hint="eastAsia" w:ascii="黑体" w:hAnsi="黑体" w:cs="黑体"/>
          <w:szCs w:val="21"/>
        </w:rPr>
        <w:t>6</w:t>
      </w:r>
      <w:r>
        <w:rPr>
          <w:rFonts w:hint="eastAsia" w:ascii="黑体" w:hAnsi="黑体" w:cs="黑体"/>
          <w:szCs w:val="21"/>
        </w:rPr>
        <w:fldChar w:fldCharType="end"/>
      </w:r>
      <w:r>
        <w:rPr>
          <w:rFonts w:hint="eastAsia" w:ascii="黑体" w:hAnsi="黑体" w:cs="黑体"/>
          <w:szCs w:val="21"/>
        </w:rPr>
        <w:t xml:space="preserve"> 蓝牙配置接线表</w:t>
      </w:r>
    </w:p>
    <w:tbl>
      <w:tblPr>
        <w:tblStyle w:val="31"/>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bottom w:val="single" w:color="auto" w:sz="4" w:space="0"/>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蓝牙模块</w:t>
            </w:r>
          </w:p>
        </w:tc>
        <w:tc>
          <w:tcPr>
            <w:tcW w:w="4261" w:type="dxa"/>
            <w:tcBorders>
              <w:top w:val="single" w:color="auto" w:sz="12" w:space="0"/>
              <w:bottom w:val="single" w:color="auto" w:sz="4" w:space="0"/>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USB-TTL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4" w:space="0"/>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VCC</w:t>
            </w:r>
          </w:p>
        </w:tc>
        <w:tc>
          <w:tcPr>
            <w:tcW w:w="4261" w:type="dxa"/>
            <w:tcBorders>
              <w:top w:val="single" w:color="auto" w:sz="4" w:space="0"/>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VCC(5V)</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GND</w:t>
            </w:r>
          </w:p>
        </w:tc>
        <w:tc>
          <w:tcPr>
            <w:tcW w:w="4261" w:type="dxa"/>
            <w:tcBorders>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GND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TXD</w:t>
            </w:r>
          </w:p>
        </w:tc>
        <w:tc>
          <w:tcPr>
            <w:tcW w:w="4261" w:type="dxa"/>
            <w:tcBorders>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RXD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single" w:color="auto" w:sz="12" w:space="0"/>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RXD</w:t>
            </w:r>
          </w:p>
        </w:tc>
        <w:tc>
          <w:tcPr>
            <w:tcW w:w="4261" w:type="dxa"/>
            <w:tcBorders>
              <w:bottom w:val="single" w:color="auto" w:sz="12" w:space="0"/>
              <w:tl2br w:val="nil"/>
              <w:tr2bl w:val="nil"/>
            </w:tcBorders>
          </w:tcPr>
          <w:p>
            <w:pPr>
              <w:pStyle w:val="2"/>
              <w:widowControl w:val="0"/>
              <w:spacing w:beforeLines="0" w:afterLines="0" w:line="360" w:lineRule="exact"/>
              <w:ind w:firstLine="0"/>
              <w:jc w:val="center"/>
              <w:rPr>
                <w:rFonts w:ascii="宋体" w:hAnsi="宋体"/>
                <w:color w:val="0D0016"/>
                <w:sz w:val="18"/>
                <w:szCs w:val="18"/>
                <w:shd w:val="clear" w:color="auto" w:fill="FFFFFF"/>
              </w:rPr>
            </w:pPr>
            <w:r>
              <w:rPr>
                <w:rFonts w:hint="eastAsia" w:ascii="宋体" w:hAnsi="宋体"/>
                <w:color w:val="0D0016"/>
                <w:sz w:val="18"/>
                <w:szCs w:val="18"/>
                <w:shd w:val="clear" w:color="auto" w:fill="FFFFFF"/>
              </w:rPr>
              <w:t>TXD</w:t>
            </w:r>
          </w:p>
        </w:tc>
      </w:tr>
    </w:tbl>
    <w:p>
      <w:pPr>
        <w:ind w:firstLine="480"/>
      </w:pPr>
      <w:r>
        <w:rPr>
          <w:rFonts w:ascii="Arial" w:hAnsi="Arial" w:eastAsia="Arial" w:cs="Arial"/>
          <w:color w:val="4D4D4D"/>
          <w:shd w:val="clear" w:color="auto" w:fill="FFFFFF"/>
        </w:rPr>
        <w:t>按住蓝牙模块上的按键，再将串口线连接电脑进行上电，发现蓝牙模块指示灯</w:t>
      </w:r>
      <w:r>
        <w:rPr>
          <w:rFonts w:hint="eastAsia" w:ascii="Arial" w:hAnsi="Arial" w:cs="Arial"/>
          <w:color w:val="4D4D4D"/>
          <w:shd w:val="clear" w:color="auto" w:fill="FFFFFF"/>
        </w:rPr>
        <w:t>长亮</w:t>
      </w:r>
      <w:r>
        <w:rPr>
          <w:rFonts w:ascii="Arial" w:hAnsi="Arial" w:eastAsia="Arial" w:cs="Arial"/>
          <w:color w:val="4D4D4D"/>
          <w:shd w:val="clear" w:color="auto" w:fill="FFFFFF"/>
        </w:rPr>
        <w:t>，表明蓝牙模块已经正确进入 AT 模式</w:t>
      </w:r>
      <w:r>
        <w:rPr>
          <w:rFonts w:hint="eastAsia" w:ascii="Arial" w:hAnsi="Arial" w:cs="Arial"/>
          <w:color w:val="4D4D4D"/>
          <w:shd w:val="clear" w:color="auto" w:fill="FFFFFF"/>
        </w:rPr>
        <w:t>，进入AT模式后我们可以运用AT指令对蓝牙模块进行配置.</w:t>
      </w:r>
    </w:p>
    <w:p>
      <w:pPr>
        <w:ind w:firstLine="480"/>
      </w:pPr>
      <w:r>
        <w:rPr>
          <w:rFonts w:hint="eastAsia"/>
        </w:rPr>
        <w:t>AT+DEFAULT       # 恢复出厂模式，当把模块设置乱了，使用此命令恢复出厂设置。</w:t>
      </w:r>
    </w:p>
    <w:p>
      <w:pPr>
        <w:ind w:firstLine="480"/>
      </w:pPr>
      <w:r>
        <w:rPr>
          <w:rFonts w:hint="eastAsia"/>
        </w:rPr>
        <w:t>AT+NAME           # 获取蓝牙名称</w:t>
      </w:r>
    </w:p>
    <w:p>
      <w:pPr>
        <w:ind w:firstLine="480"/>
      </w:pPr>
      <w:r>
        <w:rPr>
          <w:rFonts w:hint="eastAsia"/>
        </w:rPr>
        <w:t>AT+NAMEBT04     # 设置蓝牙名称为“BT04”</w:t>
      </w:r>
    </w:p>
    <w:p>
      <w:pPr>
        <w:ind w:firstLine="480"/>
      </w:pPr>
      <w:r>
        <w:rPr>
          <w:rFonts w:hint="eastAsia"/>
        </w:rPr>
        <w:t>AT+PIN=1234      # 设置蓝牙匹配密码为“1234”</w:t>
      </w:r>
    </w:p>
    <w:p>
      <w:pPr>
        <w:pStyle w:val="2"/>
        <w:spacing w:before="62" w:after="62"/>
      </w:pPr>
      <w:r>
        <w:rPr>
          <w:rFonts w:hint="eastAsia"/>
        </w:rPr>
        <w:t>AT命令格式举例如下</w:t>
      </w:r>
      <w:r>
        <w:rPr>
          <w:rFonts w:hint="eastAsia"/>
          <w:lang w:eastAsia="zh-CN"/>
        </w:rPr>
        <w:fldChar w:fldCharType="begin"/>
      </w:r>
      <w:r>
        <w:rPr>
          <w:rFonts w:hint="eastAsia"/>
          <w:lang w:eastAsia="zh-CN"/>
        </w:rPr>
        <w:instrText xml:space="preserve"> REF _Ref27885 \h </w:instrText>
      </w:r>
      <w:r>
        <w:rPr>
          <w:rFonts w:hint="eastAsia"/>
          <w:lang w:eastAsia="zh-CN"/>
        </w:rPr>
        <w:fldChar w:fldCharType="separate"/>
      </w:r>
      <w:r>
        <w:rPr>
          <w:rFonts w:hint="eastAsia" w:ascii="黑体" w:hAnsi="黑体" w:cs="黑体"/>
          <w:szCs w:val="21"/>
        </w:rPr>
        <w:t>图 23</w:t>
      </w:r>
      <w:r>
        <w:rPr>
          <w:rFonts w:hint="eastAsia"/>
          <w:lang w:eastAsia="zh-CN"/>
        </w:rPr>
        <w:fldChar w:fldCharType="end"/>
      </w:r>
      <w:r>
        <w:rPr>
          <w:rFonts w:hint="eastAsia"/>
        </w:rPr>
        <w:t>所示：</w:t>
      </w:r>
    </w:p>
    <w:p>
      <w:pPr>
        <w:pStyle w:val="2"/>
        <w:spacing w:before="62" w:after="62"/>
      </w:pPr>
      <w:r>
        <w:drawing>
          <wp:inline distT="0" distB="0" distL="114300" distR="114300">
            <wp:extent cx="4780280" cy="3512820"/>
            <wp:effectExtent l="0" t="0" r="1270" b="11430"/>
            <wp:docPr id="60" name="图片 60" descr="微信图片_2023050814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微信图片_20230508141204"/>
                    <pic:cNvPicPr>
                      <a:picLocks noChangeAspect="1"/>
                    </pic:cNvPicPr>
                  </pic:nvPicPr>
                  <pic:blipFill>
                    <a:blip r:embed="rId35"/>
                    <a:stretch>
                      <a:fillRect/>
                    </a:stretch>
                  </pic:blipFill>
                  <pic:spPr>
                    <a:xfrm>
                      <a:off x="0" y="0"/>
                      <a:ext cx="4780280" cy="3512820"/>
                    </a:xfrm>
                    <a:prstGeom prst="rect">
                      <a:avLst/>
                    </a:prstGeom>
                  </pic:spPr>
                </pic:pic>
              </a:graphicData>
            </a:graphic>
          </wp:inline>
        </w:drawing>
      </w:r>
    </w:p>
    <w:p>
      <w:pPr>
        <w:pStyle w:val="8"/>
        <w:ind w:firstLine="0" w:firstLineChars="0"/>
        <w:rPr>
          <w:rFonts w:ascii="黑体" w:hAnsi="黑体" w:cs="黑体"/>
          <w:szCs w:val="21"/>
        </w:rPr>
      </w:pPr>
      <w:bookmarkStart w:id="115" w:name="_Ref27885"/>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23</w:t>
      </w:r>
      <w:r>
        <w:rPr>
          <w:rFonts w:hint="eastAsia" w:ascii="黑体" w:hAnsi="黑体" w:cs="黑体"/>
          <w:szCs w:val="21"/>
        </w:rPr>
        <w:fldChar w:fldCharType="end"/>
      </w:r>
      <w:bookmarkEnd w:id="115"/>
      <w:r>
        <w:rPr>
          <w:rFonts w:hint="eastAsia" w:ascii="黑体" w:hAnsi="黑体" w:cs="黑体"/>
          <w:szCs w:val="21"/>
        </w:rPr>
        <w:t>AT命令格式举例图</w:t>
      </w:r>
    </w:p>
    <w:p>
      <w:pPr>
        <w:ind w:firstLine="480"/>
      </w:pPr>
      <w:r>
        <w:rPr>
          <w:rFonts w:hint="eastAsia"/>
        </w:rPr>
        <w:t>完成蓝牙配置后，手机端便可以与蓝牙模块进行通信。</w:t>
      </w:r>
    </w:p>
    <w:p>
      <w:pPr>
        <w:pStyle w:val="5"/>
      </w:pPr>
      <w:bookmarkStart w:id="116" w:name="_Toc11797"/>
      <w:r>
        <w:rPr>
          <w:rFonts w:hint="eastAsia"/>
        </w:rPr>
        <w:t>手机端APP准备</w:t>
      </w:r>
      <w:bookmarkEnd w:id="116"/>
    </w:p>
    <w:p>
      <w:pPr>
        <w:ind w:firstLine="480"/>
      </w:pPr>
      <w:r>
        <w:rPr>
          <w:rFonts w:hint="eastAsia"/>
        </w:rPr>
        <w:t>在手机端下载蓝牙串口助手(bluespp)，该软件是基于SPP(serial port profile)蓝牙通信协议实现的蓝牙通讯工具。蓝牙串口助手bluespp是一款常用的蓝牙串口透传工具，可以将手机中的普通串口数据通过蓝牙无线传输到指定设备，并实现接收该设备回传的数据。该软件使用简单直观，界面清晰友好，有很强的适用性和灵活性，可以满足大部分蓝牙串口通信需求。</w:t>
      </w:r>
    </w:p>
    <w:p>
      <w:pPr>
        <w:ind w:firstLine="480"/>
      </w:pPr>
      <w:r>
        <w:rPr>
          <w:rFonts w:hint="eastAsia"/>
        </w:rPr>
        <w:t>SPP全称Serial Port Profile，即串口通信协议。它是蓝牙协议栈中的一种经典蓝牙传输协议，可以将蓝牙设备模拟成为一个串口，实现数据的无线传输。使用SPP协议时，一台设备作为蓝牙主设备（例如手机或电脑），另一台设备作为蓝牙从设备（例如单片机或传感器）。当设备建立蓝牙连接后，它们之间可以通过串口通信的方式进行数据传输。SPP协议具有易用、稳定性高的特点，通常用于低速数据传输场景，例如传感器和控制系统之间的数据传输等。同时，在蓝牙4.0及以上版本中，SPP也保留了兼容性，并且被部分厂商用于实现BLE设备与传统蓝牙设备的互通。需要注意的是，由于SPP属于经典蓝牙协议，因此在使用SPP协议时，设备需要先配对和连接，相对于其他基于蓝牙的传输协议而言稍微复杂一些。蓝牙串口助手APP图标如下</w:t>
      </w:r>
      <w:r>
        <w:rPr>
          <w:rFonts w:hint="eastAsia"/>
          <w:lang w:eastAsia="zh-CN"/>
        </w:rPr>
        <w:fldChar w:fldCharType="begin"/>
      </w:r>
      <w:r>
        <w:rPr>
          <w:rFonts w:hint="eastAsia"/>
          <w:lang w:eastAsia="zh-CN"/>
        </w:rPr>
        <w:instrText xml:space="preserve"> REF _Ref27813 \h </w:instrText>
      </w:r>
      <w:r>
        <w:rPr>
          <w:rFonts w:hint="eastAsia"/>
          <w:lang w:eastAsia="zh-CN"/>
        </w:rPr>
        <w:fldChar w:fldCharType="separate"/>
      </w:r>
      <w:r>
        <w:rPr>
          <w:rFonts w:hint="eastAsia" w:ascii="黑体" w:hAnsi="黑体" w:cs="黑体"/>
          <w:szCs w:val="21"/>
        </w:rPr>
        <w:t>图 24</w:t>
      </w:r>
      <w:r>
        <w:rPr>
          <w:rFonts w:hint="eastAsia"/>
          <w:lang w:eastAsia="zh-CN"/>
        </w:rPr>
        <w:fldChar w:fldCharType="end"/>
      </w:r>
      <w:r>
        <w:rPr>
          <w:rFonts w:hint="eastAsia"/>
        </w:rPr>
        <w:t>所示：</w:t>
      </w:r>
    </w:p>
    <w:p>
      <w:pPr>
        <w:pStyle w:val="8"/>
        <w:ind w:firstLine="0" w:firstLineChars="0"/>
        <w:rPr>
          <w:rFonts w:asciiTheme="minorEastAsia" w:hAnsiTheme="minorEastAsia" w:eastAsiaTheme="minorEastAsia" w:cstheme="minorEastAsia"/>
          <w:color w:val="4D4D4D"/>
          <w:sz w:val="24"/>
          <w:szCs w:val="24"/>
          <w:shd w:val="clear" w:color="auto" w:fill="FFFFFF"/>
        </w:rPr>
      </w:pPr>
      <w:r>
        <w:rPr>
          <w:rFonts w:ascii="黑体" w:hAnsi="黑体" w:cs="黑体"/>
          <w:szCs w:val="21"/>
        </w:rPr>
        <w:drawing>
          <wp:anchor distT="0" distB="0" distL="114300" distR="114300" simplePos="0" relativeHeight="251680768" behindDoc="0" locked="0" layoutInCell="1" allowOverlap="1">
            <wp:simplePos x="0" y="0"/>
            <wp:positionH relativeFrom="column">
              <wp:posOffset>1966595</wp:posOffset>
            </wp:positionH>
            <wp:positionV relativeFrom="paragraph">
              <wp:posOffset>68580</wp:posOffset>
            </wp:positionV>
            <wp:extent cx="1457960" cy="1918335"/>
            <wp:effectExtent l="0" t="0" r="8890" b="5715"/>
            <wp:wrapTopAndBottom/>
            <wp:docPr id="61" name="图片 61" descr="微信图片_2023051020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微信图片_20230510203106"/>
                    <pic:cNvPicPr>
                      <a:picLocks noChangeAspect="1"/>
                    </pic:cNvPicPr>
                  </pic:nvPicPr>
                  <pic:blipFill>
                    <a:blip r:embed="rId36"/>
                    <a:stretch>
                      <a:fillRect/>
                    </a:stretch>
                  </pic:blipFill>
                  <pic:spPr>
                    <a:xfrm>
                      <a:off x="0" y="0"/>
                      <a:ext cx="1457960" cy="1918335"/>
                    </a:xfrm>
                    <a:prstGeom prst="rect">
                      <a:avLst/>
                    </a:prstGeom>
                  </pic:spPr>
                </pic:pic>
              </a:graphicData>
            </a:graphic>
          </wp:anchor>
        </w:drawing>
      </w:r>
      <w:bookmarkStart w:id="117" w:name="_Ref27813"/>
      <w:r>
        <w:rPr>
          <w:rFonts w:hint="eastAsia" w:ascii="黑体" w:hAnsi="黑体" w:cs="黑体"/>
          <w:szCs w:val="21"/>
        </w:rPr>
        <w:t>图</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24</w:t>
      </w:r>
      <w:r>
        <w:rPr>
          <w:rFonts w:hint="eastAsia" w:ascii="黑体" w:hAnsi="黑体" w:cs="黑体"/>
          <w:szCs w:val="21"/>
        </w:rPr>
        <w:fldChar w:fldCharType="end"/>
      </w:r>
      <w:bookmarkEnd w:id="117"/>
      <w:r>
        <w:rPr>
          <w:rFonts w:hint="eastAsia" w:ascii="黑体" w:hAnsi="黑体" w:cs="黑体"/>
          <w:szCs w:val="21"/>
        </w:rPr>
        <w:t>蓝牙串口助手APP</w:t>
      </w:r>
    </w:p>
    <w:p>
      <w:pPr>
        <w:spacing w:line="240" w:lineRule="auto"/>
        <w:ind w:firstLine="480"/>
        <w:rPr>
          <w:rFonts w:asciiTheme="minorEastAsia" w:hAnsiTheme="minorEastAsia" w:eastAsiaTheme="minorEastAsia" w:cstheme="minorEastAsia"/>
          <w:color w:val="4D4D4D"/>
          <w:shd w:val="clear" w:color="auto" w:fill="FFFFFF"/>
        </w:rPr>
      </w:pPr>
      <w:r>
        <w:rPr>
          <w:rFonts w:hint="eastAsia" w:asciiTheme="minorEastAsia" w:hAnsiTheme="minorEastAsia" w:eastAsiaTheme="minorEastAsia" w:cstheme="minorEastAsia"/>
          <w:color w:val="4D4D4D"/>
          <w:shd w:val="clear" w:color="auto" w:fill="FFFFFF"/>
        </w:rPr>
        <w:drawing>
          <wp:anchor distT="0" distB="0" distL="114300" distR="114300" simplePos="0" relativeHeight="251681792" behindDoc="0" locked="0" layoutInCell="1" allowOverlap="1">
            <wp:simplePos x="0" y="0"/>
            <wp:positionH relativeFrom="column">
              <wp:posOffset>2074545</wp:posOffset>
            </wp:positionH>
            <wp:positionV relativeFrom="paragraph">
              <wp:posOffset>810895</wp:posOffset>
            </wp:positionV>
            <wp:extent cx="1289050" cy="2616200"/>
            <wp:effectExtent l="0" t="0" r="6350" b="12700"/>
            <wp:wrapTopAndBottom/>
            <wp:docPr id="62" name="图片 62" descr="262ef21bddef4fd8bcf62fd5dd068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62ef21bddef4fd8bcf62fd5dd0687a9"/>
                    <pic:cNvPicPr>
                      <a:picLocks noChangeAspect="1"/>
                    </pic:cNvPicPr>
                  </pic:nvPicPr>
                  <pic:blipFill>
                    <a:blip r:embed="rId37"/>
                    <a:srcRect r="-41" b="4000"/>
                    <a:stretch>
                      <a:fillRect/>
                    </a:stretch>
                  </pic:blipFill>
                  <pic:spPr>
                    <a:xfrm>
                      <a:off x="0" y="0"/>
                      <a:ext cx="1289050" cy="2616200"/>
                    </a:xfrm>
                    <a:prstGeom prst="rect">
                      <a:avLst/>
                    </a:prstGeom>
                  </pic:spPr>
                </pic:pic>
              </a:graphicData>
            </a:graphic>
          </wp:anchor>
        </w:drawing>
      </w:r>
      <w:r>
        <w:rPr>
          <w:rFonts w:hint="eastAsia" w:asciiTheme="minorEastAsia" w:hAnsiTheme="minorEastAsia" w:eastAsiaTheme="minorEastAsia" w:cstheme="minorEastAsia"/>
          <w:color w:val="4D4D4D"/>
          <w:shd w:val="clear" w:color="auto" w:fill="FFFFFF"/>
        </w:rPr>
        <w:t>打开蓝牙串口助手APP，点击左上角连接蓝牙模块，app右上角显示当前连接是否成功(若连接失败，检查蓝牙模块是否正常，没问题重新连接即可)。当手机与蓝牙模块成功连接后，我们可以在此APP上设置小车的前进，后退，左转和右转等功能。蓝牙串口助手展示图如</w:t>
      </w:r>
      <w:r>
        <w:rPr>
          <w:rFonts w:hint="eastAsia" w:asciiTheme="minorEastAsia" w:hAnsiTheme="minorEastAsia" w:eastAsiaTheme="minorEastAsia" w:cstheme="minorEastAsia"/>
          <w:color w:val="4D4D4D"/>
          <w:shd w:val="clear" w:color="auto" w:fill="FFFFFF"/>
          <w:lang w:eastAsia="zh-CN"/>
        </w:rPr>
        <w:fldChar w:fldCharType="begin"/>
      </w:r>
      <w:r>
        <w:rPr>
          <w:rFonts w:hint="eastAsia" w:asciiTheme="minorEastAsia" w:hAnsiTheme="minorEastAsia" w:eastAsiaTheme="minorEastAsia" w:cstheme="minorEastAsia"/>
          <w:color w:val="4D4D4D"/>
          <w:shd w:val="clear" w:color="auto" w:fill="FFFFFF"/>
          <w:lang w:eastAsia="zh-CN"/>
        </w:rPr>
        <w:instrText xml:space="preserve"> REF _Ref27787 \h </w:instrText>
      </w:r>
      <w:r>
        <w:rPr>
          <w:rFonts w:hint="eastAsia" w:asciiTheme="minorEastAsia" w:hAnsiTheme="minorEastAsia" w:eastAsiaTheme="minorEastAsia" w:cstheme="minorEastAsia"/>
          <w:color w:val="4D4D4D"/>
          <w:shd w:val="clear" w:color="auto" w:fill="FFFFFF"/>
          <w:lang w:eastAsia="zh-CN"/>
        </w:rPr>
        <w:fldChar w:fldCharType="separate"/>
      </w:r>
      <w:r>
        <w:rPr>
          <w:rFonts w:ascii="黑体" w:hAnsi="黑体" w:cs="黑体"/>
          <w:szCs w:val="21"/>
        </w:rPr>
        <w:t>图 25</w:t>
      </w:r>
      <w:r>
        <w:rPr>
          <w:rFonts w:hint="eastAsia" w:asciiTheme="minorEastAsia" w:hAnsiTheme="minorEastAsia" w:eastAsiaTheme="minorEastAsia" w:cstheme="minorEastAsia"/>
          <w:color w:val="4D4D4D"/>
          <w:shd w:val="clear" w:color="auto" w:fill="FFFFFF"/>
          <w:lang w:eastAsia="zh-CN"/>
        </w:rPr>
        <w:fldChar w:fldCharType="end"/>
      </w:r>
      <w:r>
        <w:rPr>
          <w:rFonts w:hint="eastAsia" w:asciiTheme="minorEastAsia" w:hAnsiTheme="minorEastAsia" w:eastAsiaTheme="minorEastAsia" w:cstheme="minorEastAsia"/>
          <w:color w:val="4D4D4D"/>
          <w:shd w:val="clear" w:color="auto" w:fill="FFFFFF"/>
        </w:rPr>
        <w:t>所示：</w:t>
      </w:r>
    </w:p>
    <w:p>
      <w:pPr>
        <w:pStyle w:val="8"/>
        <w:ind w:firstLine="0" w:firstLineChars="0"/>
        <w:rPr>
          <w:rFonts w:asciiTheme="minorEastAsia" w:hAnsiTheme="minorEastAsia" w:eastAsiaTheme="minorEastAsia" w:cstheme="minorEastAsia"/>
          <w:color w:val="4D4D4D"/>
          <w:sz w:val="24"/>
          <w:szCs w:val="24"/>
          <w:shd w:val="clear" w:color="auto" w:fill="FFFFFF"/>
        </w:rPr>
      </w:pPr>
      <w:bookmarkStart w:id="118" w:name="_Ref27787"/>
      <w:r>
        <w:rPr>
          <w:rFonts w:ascii="黑体" w:hAnsi="黑体" w:cs="黑体"/>
          <w:szCs w:val="21"/>
        </w:rPr>
        <w:t>图</w:t>
      </w:r>
      <w:r>
        <w:rPr>
          <w:rFonts w:ascii="黑体" w:hAnsi="黑体" w:cs="黑体"/>
          <w:szCs w:val="21"/>
        </w:rPr>
        <w:fldChar w:fldCharType="begin"/>
      </w:r>
      <w:r>
        <w:rPr>
          <w:rFonts w:ascii="黑体" w:hAnsi="黑体" w:cs="黑体"/>
          <w:szCs w:val="21"/>
        </w:rPr>
        <w:instrText xml:space="preserve"> SEQ 图 \* ARABIC </w:instrText>
      </w:r>
      <w:r>
        <w:rPr>
          <w:rFonts w:ascii="黑体" w:hAnsi="黑体" w:cs="黑体"/>
          <w:szCs w:val="21"/>
        </w:rPr>
        <w:fldChar w:fldCharType="separate"/>
      </w:r>
      <w:r>
        <w:rPr>
          <w:rFonts w:ascii="黑体" w:hAnsi="黑体" w:cs="黑体"/>
          <w:szCs w:val="21"/>
        </w:rPr>
        <w:t>25</w:t>
      </w:r>
      <w:r>
        <w:rPr>
          <w:rFonts w:ascii="黑体" w:hAnsi="黑体" w:cs="黑体"/>
          <w:szCs w:val="21"/>
        </w:rPr>
        <w:fldChar w:fldCharType="end"/>
      </w:r>
      <w:bookmarkEnd w:id="118"/>
      <w:r>
        <w:rPr>
          <w:rFonts w:hint="eastAsia" w:ascii="黑体" w:hAnsi="黑体" w:cs="黑体"/>
          <w:szCs w:val="21"/>
        </w:rPr>
        <w:t>蓝牙串口助手展示图</w:t>
      </w:r>
    </w:p>
    <w:p>
      <w:pPr>
        <w:pStyle w:val="2"/>
        <w:spacing w:before="62" w:after="62"/>
        <w:rPr>
          <w:rFonts w:ascii="Arial" w:hAnsi="Arial" w:cs="Arial"/>
          <w:color w:val="4D4D4D"/>
          <w:szCs w:val="24"/>
          <w:shd w:val="clear" w:color="auto" w:fill="FFFFFF"/>
        </w:rPr>
      </w:pPr>
      <w:r>
        <w:rPr>
          <w:rFonts w:ascii="Arial" w:hAnsi="Arial" w:eastAsia="Arial" w:cs="Arial"/>
          <w:color w:val="4D4D4D"/>
          <w:szCs w:val="24"/>
          <w:shd w:val="clear" w:color="auto" w:fill="FFFFFF"/>
        </w:rPr>
        <w:t>在实物展示中可以看到，界面中有一个</w:t>
      </w:r>
      <w:r>
        <w:rPr>
          <w:rFonts w:hint="eastAsia"/>
        </w:rPr>
        <w:t>“</w:t>
      </w:r>
      <w:r>
        <w:t>编辑</w:t>
      </w:r>
      <w:r>
        <w:rPr>
          <w:rFonts w:hint="eastAsia"/>
        </w:rPr>
        <w:t>名称”</w:t>
      </w:r>
      <w:r>
        <w:rPr>
          <w:rFonts w:ascii="Arial" w:hAnsi="Arial" w:eastAsia="Arial" w:cs="Arial"/>
          <w:color w:val="4D4D4D"/>
          <w:szCs w:val="24"/>
          <w:shd w:val="clear" w:color="auto" w:fill="FFFFFF"/>
        </w:rPr>
        <w:t>按钮，触发之后，再次点击按键会弹出一个对话框，输入想要的名称后点击确认即可</w:t>
      </w:r>
      <w:r>
        <w:rPr>
          <w:rFonts w:hint="eastAsia" w:ascii="Arial" w:hAnsi="Arial" w:cs="Arial"/>
          <w:color w:val="4D4D4D"/>
          <w:szCs w:val="24"/>
          <w:shd w:val="clear" w:color="auto" w:fill="FFFFFF"/>
        </w:rPr>
        <w:t>，如</w:t>
      </w:r>
      <w:r>
        <w:rPr>
          <w:rFonts w:hint="eastAsia" w:ascii="Arial" w:hAnsi="Arial" w:cs="Arial"/>
          <w:color w:val="4D4D4D"/>
          <w:szCs w:val="24"/>
          <w:shd w:val="clear" w:color="auto" w:fill="FFFFFF"/>
          <w:lang w:eastAsia="zh-CN"/>
        </w:rPr>
        <w:fldChar w:fldCharType="begin"/>
      </w:r>
      <w:r>
        <w:rPr>
          <w:rFonts w:hint="eastAsia" w:ascii="Arial" w:hAnsi="Arial" w:cs="Arial"/>
          <w:color w:val="4D4D4D"/>
          <w:szCs w:val="24"/>
          <w:shd w:val="clear" w:color="auto" w:fill="FFFFFF"/>
          <w:lang w:eastAsia="zh-CN"/>
        </w:rPr>
        <w:instrText xml:space="preserve"> REF _Ref27735 \h </w:instrText>
      </w:r>
      <w:r>
        <w:rPr>
          <w:rFonts w:hint="eastAsia" w:ascii="Arial" w:hAnsi="Arial" w:cs="Arial"/>
          <w:color w:val="4D4D4D"/>
          <w:szCs w:val="24"/>
          <w:shd w:val="clear" w:color="auto" w:fill="FFFFFF"/>
          <w:lang w:eastAsia="zh-CN"/>
        </w:rPr>
        <w:fldChar w:fldCharType="separate"/>
      </w:r>
      <w:r>
        <w:rPr>
          <w:rFonts w:ascii="黑体" w:hAnsi="黑体" w:cs="黑体"/>
          <w:szCs w:val="21"/>
        </w:rPr>
        <w:t>图 26</w:t>
      </w:r>
      <w:r>
        <w:rPr>
          <w:rFonts w:hint="eastAsia" w:ascii="Arial" w:hAnsi="Arial" w:cs="Arial"/>
          <w:color w:val="4D4D4D"/>
          <w:szCs w:val="24"/>
          <w:shd w:val="clear" w:color="auto" w:fill="FFFFFF"/>
          <w:lang w:eastAsia="zh-CN"/>
        </w:rPr>
        <w:fldChar w:fldCharType="end"/>
      </w:r>
      <w:r>
        <w:rPr>
          <w:rFonts w:hint="eastAsia" w:ascii="Arial" w:hAnsi="Arial" w:cs="Arial"/>
          <w:color w:val="4D4D4D"/>
          <w:szCs w:val="24"/>
          <w:shd w:val="clear" w:color="auto" w:fill="FFFFFF"/>
        </w:rPr>
        <w:t>所示</w:t>
      </w:r>
      <w:r>
        <w:rPr>
          <w:rFonts w:ascii="Arial" w:hAnsi="Arial" w:eastAsia="Arial" w:cs="Arial"/>
          <w:color w:val="4D4D4D"/>
          <w:szCs w:val="24"/>
          <w:shd w:val="clear" w:color="auto" w:fill="FFFFFF"/>
        </w:rPr>
        <w:t>。</w:t>
      </w:r>
    </w:p>
    <w:p>
      <w:pPr>
        <w:pStyle w:val="8"/>
        <w:ind w:firstLine="0" w:firstLineChars="0"/>
        <w:rPr>
          <w:rFonts w:ascii="黑体" w:hAnsi="黑体" w:cs="黑体"/>
          <w:szCs w:val="21"/>
        </w:rPr>
      </w:pPr>
      <w:bookmarkStart w:id="119" w:name="_Ref27735"/>
      <w:r>
        <w:rPr>
          <w:rFonts w:ascii="黑体" w:hAnsi="黑体" w:cs="黑体"/>
          <w:szCs w:val="21"/>
        </w:rPr>
        <w:t>图</w:t>
      </w:r>
      <w:r>
        <w:rPr>
          <w:rFonts w:ascii="黑体" w:hAnsi="黑体" w:cs="黑体"/>
          <w:szCs w:val="21"/>
        </w:rPr>
        <w:fldChar w:fldCharType="begin"/>
      </w:r>
      <w:r>
        <w:rPr>
          <w:rFonts w:ascii="黑体" w:hAnsi="黑体" w:cs="黑体"/>
          <w:szCs w:val="21"/>
        </w:rPr>
        <w:instrText xml:space="preserve"> SEQ 图 \* ARABIC </w:instrText>
      </w:r>
      <w:r>
        <w:rPr>
          <w:rFonts w:ascii="黑体" w:hAnsi="黑体" w:cs="黑体"/>
          <w:szCs w:val="21"/>
        </w:rPr>
        <w:fldChar w:fldCharType="separate"/>
      </w:r>
      <w:r>
        <w:rPr>
          <w:rFonts w:ascii="黑体" w:hAnsi="黑体" w:cs="黑体"/>
          <w:szCs w:val="21"/>
        </w:rPr>
        <w:t>26</w:t>
      </w:r>
      <w:r>
        <w:rPr>
          <w:rFonts w:ascii="黑体" w:hAnsi="黑体" w:cs="黑体"/>
          <w:szCs w:val="21"/>
        </w:rPr>
        <w:fldChar w:fldCharType="end"/>
      </w:r>
      <w:bookmarkEnd w:id="119"/>
      <w:r>
        <w:rPr>
          <w:rFonts w:hint="eastAsia" w:ascii="黑体" w:hAnsi="黑体" w:cs="黑体"/>
          <w:szCs w:val="21"/>
        </w:rPr>
        <w:drawing>
          <wp:anchor distT="0" distB="0" distL="114300" distR="114300" simplePos="0" relativeHeight="251682816" behindDoc="0" locked="0" layoutInCell="1" allowOverlap="1">
            <wp:simplePos x="0" y="0"/>
            <wp:positionH relativeFrom="column">
              <wp:posOffset>1492885</wp:posOffset>
            </wp:positionH>
            <wp:positionV relativeFrom="paragraph">
              <wp:posOffset>64135</wp:posOffset>
            </wp:positionV>
            <wp:extent cx="2663825" cy="2373630"/>
            <wp:effectExtent l="0" t="0" r="0" b="0"/>
            <wp:wrapTopAndBottom/>
            <wp:docPr id="64" name="图片 64" descr="c53fd724b83e4b798f24c46b4e6eb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53fd724b83e4b798f24c46b4e6eb855"/>
                    <pic:cNvPicPr>
                      <a:picLocks noChangeAspect="1"/>
                    </pic:cNvPicPr>
                  </pic:nvPicPr>
                  <pic:blipFill>
                    <a:blip r:embed="rId38"/>
                    <a:srcRect r="968" b="4716"/>
                    <a:stretch>
                      <a:fillRect/>
                    </a:stretch>
                  </pic:blipFill>
                  <pic:spPr>
                    <a:xfrm>
                      <a:off x="0" y="0"/>
                      <a:ext cx="2663825" cy="2373630"/>
                    </a:xfrm>
                    <a:prstGeom prst="rect">
                      <a:avLst/>
                    </a:prstGeom>
                  </pic:spPr>
                </pic:pic>
              </a:graphicData>
            </a:graphic>
          </wp:anchor>
        </w:drawing>
      </w:r>
      <w:r>
        <w:rPr>
          <w:rFonts w:hint="eastAsia" w:ascii="黑体" w:hAnsi="黑体" w:cs="黑体"/>
          <w:szCs w:val="21"/>
        </w:rPr>
        <w:t>蓝牙串口助手编辑展示图</w:t>
      </w:r>
    </w:p>
    <w:p>
      <w:pPr>
        <w:ind w:firstLine="480"/>
      </w:pPr>
      <w:r>
        <w:t>在界面中点击</w:t>
      </w:r>
      <w:r>
        <w:rPr>
          <w:rFonts w:hint="eastAsia"/>
        </w:rPr>
        <w:t>“</w:t>
      </w:r>
      <w:r>
        <w:t>编辑发送数据</w:t>
      </w:r>
      <w:r>
        <w:rPr>
          <w:rFonts w:hint="eastAsia"/>
        </w:rPr>
        <w:t>”</w:t>
      </w:r>
      <w:r>
        <w:t>按钮，触发之后，会弹出设置数据的对话框，输入想要的数据后点击确认即可</w:t>
      </w:r>
      <w:r>
        <w:rPr>
          <w:rFonts w:hint="eastAsia"/>
        </w:rPr>
        <w:t>，如</w:t>
      </w:r>
      <w:r>
        <w:rPr>
          <w:rFonts w:hint="eastAsia"/>
          <w:lang w:eastAsia="zh-CN"/>
        </w:rPr>
        <w:fldChar w:fldCharType="begin"/>
      </w:r>
      <w:r>
        <w:rPr>
          <w:rFonts w:hint="eastAsia"/>
          <w:lang w:eastAsia="zh-CN"/>
        </w:rPr>
        <w:instrText xml:space="preserve"> REF _Ref27692 \h </w:instrText>
      </w:r>
      <w:r>
        <w:rPr>
          <w:rFonts w:hint="eastAsia"/>
          <w:lang w:eastAsia="zh-CN"/>
        </w:rPr>
        <w:fldChar w:fldCharType="separate"/>
      </w:r>
      <w:r>
        <w:rPr>
          <w:rFonts w:ascii="黑体" w:hAnsi="黑体" w:cs="黑体"/>
          <w:szCs w:val="21"/>
        </w:rPr>
        <w:t>图 27</w:t>
      </w:r>
      <w:r>
        <w:rPr>
          <w:rFonts w:hint="eastAsia"/>
          <w:lang w:eastAsia="zh-CN"/>
        </w:rPr>
        <w:fldChar w:fldCharType="end"/>
      </w:r>
      <w:r>
        <w:rPr>
          <w:rFonts w:hint="eastAsia"/>
        </w:rPr>
        <w:t>所示</w:t>
      </w:r>
      <w:r>
        <w:t>。</w:t>
      </w:r>
    </w:p>
    <w:p>
      <w:pPr>
        <w:pStyle w:val="8"/>
        <w:ind w:firstLine="0" w:firstLineChars="0"/>
        <w:rPr>
          <w:rFonts w:ascii="黑体" w:hAnsi="黑体" w:cs="黑体"/>
          <w:szCs w:val="21"/>
        </w:rPr>
      </w:pPr>
      <w:r>
        <w:rPr>
          <w:rFonts w:hint="eastAsia"/>
        </w:rPr>
        <w:drawing>
          <wp:anchor distT="0" distB="0" distL="114300" distR="114300" simplePos="0" relativeHeight="251683840" behindDoc="0" locked="0" layoutInCell="1" allowOverlap="1">
            <wp:simplePos x="0" y="0"/>
            <wp:positionH relativeFrom="column">
              <wp:posOffset>2011680</wp:posOffset>
            </wp:positionH>
            <wp:positionV relativeFrom="paragraph">
              <wp:posOffset>155575</wp:posOffset>
            </wp:positionV>
            <wp:extent cx="1376045" cy="2023110"/>
            <wp:effectExtent l="0" t="0" r="14605" b="15240"/>
            <wp:wrapTopAndBottom/>
            <wp:docPr id="65" name="图片 65" descr="Screenshot_20230508_231547_com.shenyaocn.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Screenshot_20230508_231547_com.shenyaocn.android."/>
                    <pic:cNvPicPr>
                      <a:picLocks noChangeAspect="1"/>
                    </pic:cNvPicPr>
                  </pic:nvPicPr>
                  <pic:blipFill>
                    <a:blip r:embed="rId39"/>
                    <a:srcRect t="15087" r="1116" b="17882"/>
                    <a:stretch>
                      <a:fillRect/>
                    </a:stretch>
                  </pic:blipFill>
                  <pic:spPr>
                    <a:xfrm>
                      <a:off x="0" y="0"/>
                      <a:ext cx="1376045" cy="2023110"/>
                    </a:xfrm>
                    <a:prstGeom prst="rect">
                      <a:avLst/>
                    </a:prstGeom>
                  </pic:spPr>
                </pic:pic>
              </a:graphicData>
            </a:graphic>
          </wp:anchor>
        </w:drawing>
      </w:r>
      <w:bookmarkStart w:id="120" w:name="_Ref27692"/>
      <w:r>
        <w:rPr>
          <w:rFonts w:ascii="黑体" w:hAnsi="黑体" w:cs="黑体"/>
          <w:szCs w:val="21"/>
        </w:rPr>
        <w:t>图</w:t>
      </w:r>
      <w:r>
        <w:rPr>
          <w:rFonts w:ascii="黑体" w:hAnsi="黑体" w:cs="黑体"/>
          <w:szCs w:val="21"/>
        </w:rPr>
        <w:fldChar w:fldCharType="begin"/>
      </w:r>
      <w:r>
        <w:rPr>
          <w:rFonts w:ascii="黑体" w:hAnsi="黑体" w:cs="黑体"/>
          <w:szCs w:val="21"/>
        </w:rPr>
        <w:instrText xml:space="preserve"> SEQ 图 \* ARABIC </w:instrText>
      </w:r>
      <w:r>
        <w:rPr>
          <w:rFonts w:ascii="黑体" w:hAnsi="黑体" w:cs="黑体"/>
          <w:szCs w:val="21"/>
        </w:rPr>
        <w:fldChar w:fldCharType="separate"/>
      </w:r>
      <w:r>
        <w:rPr>
          <w:rFonts w:ascii="黑体" w:hAnsi="黑体" w:cs="黑体"/>
          <w:szCs w:val="21"/>
        </w:rPr>
        <w:t>27</w:t>
      </w:r>
      <w:r>
        <w:rPr>
          <w:rFonts w:ascii="黑体" w:hAnsi="黑体" w:cs="黑体"/>
          <w:szCs w:val="21"/>
        </w:rPr>
        <w:fldChar w:fldCharType="end"/>
      </w:r>
      <w:bookmarkEnd w:id="120"/>
      <w:r>
        <w:rPr>
          <w:rFonts w:hint="eastAsia" w:ascii="黑体" w:hAnsi="黑体" w:cs="黑体"/>
          <w:szCs w:val="21"/>
        </w:rPr>
        <w:t>蓝牙串口助手编辑数据展示图</w:t>
      </w:r>
    </w:p>
    <w:p>
      <w:pPr>
        <w:ind w:firstLine="480"/>
      </w:pPr>
      <w:r>
        <w:rPr>
          <w:rFonts w:hint="eastAsia"/>
        </w:rPr>
        <w:t>依次设置好前进，后退，左转和右转后，一个简易的小车控制APP就做好了。</w:t>
      </w:r>
    </w:p>
    <w:p>
      <w:pPr>
        <w:pStyle w:val="3"/>
        <w:spacing w:after="624"/>
        <w:rPr>
          <w:b w:val="0"/>
          <w:bCs w:val="0"/>
        </w:rPr>
      </w:pPr>
      <w:bookmarkStart w:id="121" w:name="_Toc2309"/>
      <w:r>
        <w:rPr>
          <w:rFonts w:hint="eastAsia"/>
          <w:b w:val="0"/>
          <w:bCs w:val="0"/>
        </w:rPr>
        <w:t>软件设计</w:t>
      </w:r>
      <w:bookmarkEnd w:id="121"/>
    </w:p>
    <w:p>
      <w:pPr>
        <w:pStyle w:val="4"/>
      </w:pPr>
      <w:bookmarkStart w:id="122" w:name="_Toc6914"/>
      <w:r>
        <w:rPr>
          <w:rFonts w:hint="eastAsia"/>
        </w:rPr>
        <w:t>软件实现</w:t>
      </w:r>
      <w:bookmarkEnd w:id="122"/>
    </w:p>
    <w:p>
      <w:pPr>
        <w:ind w:firstLine="480"/>
        <w:rPr>
          <w:rFonts w:ascii="宋体" w:hAnsi="宋体"/>
        </w:rPr>
      </w:pPr>
      <w:r>
        <w:rPr>
          <w:rFonts w:hint="eastAsia" w:ascii="宋体" w:hAnsi="宋体"/>
        </w:rPr>
        <w:t>在软件实现过程中，我们采用了C语言来编写程序，使用的编程环境为Keil5，它比其他软件编程环境更轻、更快、更易于操作。支持各种芯片，包括51单片机、STM32、HC32、NXP等，可生成可通过刻录器直接烧录到单片机的HEX文件。此外，Keil5 编译有三种方式，一种是单编辑的，一种是部分编译的，另一种是完全编译的，给开发人员更多的选择，编译结果显示在编译器的底部，供开发人员查找Bug。下面分别介绍各个模块的实现过程和关键技术。</w:t>
      </w:r>
    </w:p>
    <w:p>
      <w:pPr>
        <w:pStyle w:val="4"/>
      </w:pPr>
      <w:bookmarkStart w:id="123" w:name="_Toc25491"/>
      <w:r>
        <w:rPr>
          <w:rFonts w:hint="eastAsia"/>
        </w:rPr>
        <w:t>循迹模块程序设计</w:t>
      </w:r>
      <w:bookmarkEnd w:id="123"/>
    </w:p>
    <w:p>
      <w:pPr>
        <w:ind w:firstLine="480"/>
        <w:rPr>
          <w:rFonts w:eastAsiaTheme="minorEastAsia"/>
        </w:rPr>
      </w:pPr>
      <w:r>
        <w:rPr>
          <w:rFonts w:hint="eastAsia" w:asciiTheme="minorEastAsia" w:hAnsiTheme="minorEastAsia" w:eastAsiaTheme="minorEastAsia"/>
          <w:shd w:val="clear" w:color="auto" w:fill="FFFFFF"/>
        </w:rPr>
        <w:t>算法思想：本次实现的要求是使小车可以按照既定的黑线轨迹行驶。小车运行开始的时候，四个轮子是都转动的。当</w:t>
      </w:r>
      <w:r>
        <w:rPr>
          <w:rFonts w:hint="eastAsia"/>
        </w:rPr>
        <w:t>TR5000</w:t>
      </w:r>
      <w:r>
        <w:t>红外传感器</w:t>
      </w:r>
      <w:r>
        <w:rPr>
          <w:rFonts w:hint="eastAsia" w:asciiTheme="minorEastAsia" w:hAnsiTheme="minorEastAsia" w:eastAsiaTheme="minorEastAsia"/>
          <w:shd w:val="clear" w:color="auto" w:fill="FFFFFF"/>
        </w:rPr>
        <w:t>检测到黑线型号时，使小车按照相应的模式行驶。由于</w:t>
      </w:r>
      <w:r>
        <w:rPr>
          <w:rFonts w:hint="eastAsia"/>
        </w:rPr>
        <w:t>TR5000</w:t>
      </w:r>
      <w:r>
        <w:t>红外传感器</w:t>
      </w:r>
      <w:r>
        <w:rPr>
          <w:rFonts w:hint="eastAsia" w:asciiTheme="minorEastAsia" w:hAnsiTheme="minorEastAsia" w:eastAsiaTheme="minorEastAsia"/>
          <w:shd w:val="clear" w:color="auto" w:fill="FFFFFF"/>
        </w:rPr>
        <w:t>在遇黑线是阻塞产生高电平，否则则为低电平，所以芯片实时检测</w:t>
      </w:r>
      <w:r>
        <w:rPr>
          <w:rFonts w:hint="eastAsia"/>
        </w:rPr>
        <w:t>TR5000</w:t>
      </w:r>
      <w:r>
        <w:t>红外传感器</w:t>
      </w:r>
      <w:r>
        <w:rPr>
          <w:rFonts w:hint="eastAsia" w:asciiTheme="minorEastAsia" w:hAnsiTheme="minorEastAsia" w:eastAsiaTheme="minorEastAsia"/>
          <w:shd w:val="clear" w:color="auto" w:fill="FFFFFF"/>
        </w:rPr>
        <w:t>所传出的信号量来规范小车的。寻迹模块框图如</w:t>
      </w:r>
      <w:r>
        <w:rPr>
          <w:rFonts w:hint="eastAsia" w:asciiTheme="minorEastAsia" w:hAnsiTheme="minorEastAsia" w:eastAsiaTheme="minorEastAsia"/>
          <w:shd w:val="clear" w:color="auto" w:fill="FFFFFF"/>
          <w:lang w:eastAsia="zh-CN"/>
        </w:rPr>
        <w:fldChar w:fldCharType="begin"/>
      </w:r>
      <w:r>
        <w:rPr>
          <w:rFonts w:hint="eastAsia" w:asciiTheme="minorEastAsia" w:hAnsiTheme="minorEastAsia" w:eastAsiaTheme="minorEastAsia"/>
          <w:shd w:val="clear" w:color="auto" w:fill="FFFFFF"/>
          <w:lang w:eastAsia="zh-CN"/>
        </w:rPr>
        <w:instrText xml:space="preserve"> REF _Ref26572 \h </w:instrText>
      </w:r>
      <w:r>
        <w:rPr>
          <w:rFonts w:hint="eastAsia" w:asciiTheme="minorEastAsia" w:hAnsiTheme="minorEastAsia" w:eastAsiaTheme="minorEastAsia"/>
          <w:shd w:val="clear" w:color="auto" w:fill="FFFFFF"/>
          <w:lang w:eastAsia="zh-CN"/>
        </w:rPr>
        <w:fldChar w:fldCharType="separate"/>
      </w:r>
      <w:r>
        <w:rPr>
          <w:rFonts w:ascii="黑体" w:hAnsi="黑体" w:cs="黑体"/>
          <w:szCs w:val="21"/>
        </w:rPr>
        <w:t>图 28</w:t>
      </w:r>
      <w:r>
        <w:rPr>
          <w:rFonts w:hint="eastAsia" w:asciiTheme="minorEastAsia" w:hAnsiTheme="minorEastAsia" w:eastAsiaTheme="minorEastAsia"/>
          <w:shd w:val="clear" w:color="auto" w:fill="FFFFFF"/>
          <w:lang w:eastAsia="zh-CN"/>
        </w:rPr>
        <w:fldChar w:fldCharType="end"/>
      </w:r>
      <w:r>
        <w:rPr>
          <w:rFonts w:hint="eastAsia" w:asciiTheme="minorEastAsia" w:hAnsiTheme="minorEastAsia" w:eastAsiaTheme="minorEastAsia"/>
          <w:shd w:val="clear" w:color="auto" w:fill="FFFFFF"/>
        </w:rPr>
        <w:t>所示：</w:t>
      </w:r>
    </w:p>
    <w:p>
      <w:pPr>
        <w:pStyle w:val="8"/>
        <w:ind w:firstLine="0" w:firstLineChars="0"/>
        <w:rPr>
          <w:rFonts w:ascii="黑体" w:hAnsi="黑体" w:cs="黑体"/>
          <w:szCs w:val="21"/>
        </w:rPr>
      </w:pPr>
      <w:r>
        <w:rPr>
          <w:rFonts w:hint="eastAsia" w:eastAsiaTheme="minorEastAsia"/>
        </w:rPr>
        <w:drawing>
          <wp:anchor distT="0" distB="0" distL="114300" distR="114300" simplePos="0" relativeHeight="251684864" behindDoc="0" locked="0" layoutInCell="1" allowOverlap="1">
            <wp:simplePos x="0" y="0"/>
            <wp:positionH relativeFrom="column">
              <wp:posOffset>1778000</wp:posOffset>
            </wp:positionH>
            <wp:positionV relativeFrom="paragraph">
              <wp:posOffset>94615</wp:posOffset>
            </wp:positionV>
            <wp:extent cx="1997710" cy="2501900"/>
            <wp:effectExtent l="0" t="0" r="2540" b="12700"/>
            <wp:wrapTopAndBottom/>
            <wp:docPr id="66" name="图片 66" descr="微信图片_2023051100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微信图片_20230511004039"/>
                    <pic:cNvPicPr>
                      <a:picLocks noChangeAspect="1"/>
                    </pic:cNvPicPr>
                  </pic:nvPicPr>
                  <pic:blipFill>
                    <a:blip r:embed="rId40"/>
                    <a:stretch>
                      <a:fillRect/>
                    </a:stretch>
                  </pic:blipFill>
                  <pic:spPr>
                    <a:xfrm>
                      <a:off x="0" y="0"/>
                      <a:ext cx="1997710" cy="2501900"/>
                    </a:xfrm>
                    <a:prstGeom prst="rect">
                      <a:avLst/>
                    </a:prstGeom>
                  </pic:spPr>
                </pic:pic>
              </a:graphicData>
            </a:graphic>
          </wp:anchor>
        </w:drawing>
      </w:r>
      <w:bookmarkStart w:id="124" w:name="_Ref26572"/>
      <w:r>
        <w:rPr>
          <w:rFonts w:ascii="黑体" w:hAnsi="黑体" w:cs="黑体"/>
          <w:szCs w:val="21"/>
        </w:rPr>
        <w:t>图</w:t>
      </w:r>
      <w:r>
        <w:rPr>
          <w:rFonts w:ascii="黑体" w:hAnsi="黑体" w:cs="黑体"/>
          <w:szCs w:val="21"/>
        </w:rPr>
        <w:fldChar w:fldCharType="begin"/>
      </w:r>
      <w:r>
        <w:rPr>
          <w:rFonts w:ascii="黑体" w:hAnsi="黑体" w:cs="黑体"/>
          <w:szCs w:val="21"/>
        </w:rPr>
        <w:instrText xml:space="preserve"> SEQ 图 \* ARABIC </w:instrText>
      </w:r>
      <w:r>
        <w:rPr>
          <w:rFonts w:ascii="黑体" w:hAnsi="黑体" w:cs="黑体"/>
          <w:szCs w:val="21"/>
        </w:rPr>
        <w:fldChar w:fldCharType="separate"/>
      </w:r>
      <w:r>
        <w:rPr>
          <w:rFonts w:ascii="黑体" w:hAnsi="黑体" w:cs="黑体"/>
          <w:szCs w:val="21"/>
        </w:rPr>
        <w:t>28</w:t>
      </w:r>
      <w:r>
        <w:rPr>
          <w:rFonts w:ascii="黑体" w:hAnsi="黑体" w:cs="黑体"/>
          <w:szCs w:val="21"/>
        </w:rPr>
        <w:fldChar w:fldCharType="end"/>
      </w:r>
      <w:bookmarkEnd w:id="124"/>
      <w:r>
        <w:rPr>
          <w:rFonts w:hint="eastAsia" w:ascii="黑体" w:hAnsi="黑体" w:cs="黑体"/>
          <w:szCs w:val="21"/>
        </w:rPr>
        <w:t>寻迹模块框图</w:t>
      </w:r>
    </w:p>
    <w:p>
      <w:pPr>
        <w:ind w:firstLine="480"/>
        <w:jc w:val="left"/>
      </w:pPr>
    </w:p>
    <w:p>
      <w:pPr>
        <w:ind w:firstLine="480"/>
        <w:rPr>
          <w:rFonts w:asciiTheme="majorEastAsia" w:hAnsiTheme="majorEastAsia"/>
          <w:shd w:val="clear" w:color="auto" w:fill="FFFFFF"/>
        </w:rPr>
      </w:pPr>
      <w:r>
        <w:rPr>
          <w:rFonts w:hint="eastAsia" w:asciiTheme="majorEastAsia" w:hAnsiTheme="majorEastAsia"/>
          <w:shd w:val="clear" w:color="auto" w:fill="FFFFFF"/>
        </w:rPr>
        <w:t>循迹算法实现代码:</w:t>
      </w:r>
    </w:p>
    <w:p>
      <w:pPr>
        <w:pStyle w:val="2"/>
        <w:spacing w:beforeLines="0" w:afterLines="0" w:line="400" w:lineRule="exact"/>
        <w:ind w:firstLine="480" w:firstLineChars="200"/>
      </w:pPr>
      <w:r>
        <w:rPr>
          <w:rFonts w:hint="eastAsia"/>
        </w:rPr>
        <w:t>void SearchRun(void)</w:t>
      </w:r>
    </w:p>
    <w:p>
      <w:pPr>
        <w:pStyle w:val="2"/>
        <w:spacing w:beforeLines="0" w:afterLines="0" w:line="400" w:lineRule="exact"/>
        <w:ind w:firstLine="480" w:firstLineChars="200"/>
      </w:pPr>
      <w:r>
        <w:rPr>
          <w:rFonts w:hint="eastAsia"/>
        </w:rPr>
        <w:t>{</w:t>
      </w:r>
    </w:p>
    <w:p>
      <w:pPr>
        <w:pStyle w:val="2"/>
        <w:spacing w:beforeLines="0" w:afterLines="0" w:line="400" w:lineRule="exact"/>
        <w:ind w:firstLine="480" w:firstLineChars="200"/>
      </w:pPr>
      <w:r>
        <w:rPr>
          <w:rFonts w:hint="eastAsia"/>
        </w:rPr>
        <w:tab/>
      </w:r>
      <w:r>
        <w:rPr>
          <w:rFonts w:hint="eastAsia"/>
        </w:rPr>
        <w:t>if(SEARCH_L_IO == WHITE_AREA &amp;&amp; SEARCH_R_IO == WHITE_AREA)</w:t>
      </w:r>
    </w:p>
    <w:p>
      <w:pPr>
        <w:pStyle w:val="2"/>
        <w:spacing w:beforeLines="0" w:afterLines="0" w:line="400" w:lineRule="exact"/>
        <w:ind w:firstLine="480" w:firstLineChars="200"/>
      </w:pPr>
      <w:r>
        <w:rPr>
          <w:rFonts w:hint="eastAsia"/>
        </w:rPr>
        <w:tab/>
      </w:r>
      <w:r>
        <w:rPr>
          <w:rFonts w:hint="eastAsia"/>
        </w:rPr>
        <w:tab/>
      </w:r>
      <w:r>
        <w:rPr>
          <w:rFonts w:hint="eastAsia"/>
        </w:rPr>
        <w:t>ctrl_comm = COMM_UP;</w:t>
      </w:r>
    </w:p>
    <w:p>
      <w:pPr>
        <w:pStyle w:val="2"/>
        <w:spacing w:beforeLines="0" w:afterLines="0" w:line="400" w:lineRule="exact"/>
        <w:ind w:firstLine="480" w:firstLineChars="200"/>
      </w:pPr>
      <w:r>
        <w:rPr>
          <w:rFonts w:hint="eastAsia"/>
        </w:rPr>
        <w:tab/>
      </w:r>
      <w:r>
        <w:rPr>
          <w:rFonts w:hint="eastAsia"/>
        </w:rPr>
        <w:t>else if (SEARCH_L_IO == BLACK_AREA &amp;&amp; SEARCH_R_IO == WHITE_AREA)</w:t>
      </w:r>
    </w:p>
    <w:p>
      <w:pPr>
        <w:pStyle w:val="2"/>
        <w:spacing w:beforeLines="0" w:afterLines="0" w:line="400" w:lineRule="exact"/>
        <w:ind w:firstLine="480" w:firstLineChars="200"/>
      </w:pPr>
      <w:r>
        <w:rPr>
          <w:rFonts w:hint="eastAsia"/>
        </w:rPr>
        <w:tab/>
      </w:r>
      <w:r>
        <w:rPr>
          <w:rFonts w:hint="eastAsia"/>
        </w:rPr>
        <w:tab/>
      </w:r>
      <w:r>
        <w:rPr>
          <w:rFonts w:hint="eastAsia"/>
        </w:rPr>
        <w:t>ctrl_comm = COMM_RIGHT;</w:t>
      </w:r>
    </w:p>
    <w:p>
      <w:pPr>
        <w:pStyle w:val="2"/>
        <w:spacing w:beforeLines="0" w:afterLines="0" w:line="400" w:lineRule="exact"/>
        <w:ind w:firstLine="480" w:firstLineChars="200"/>
      </w:pPr>
      <w:r>
        <w:rPr>
          <w:rFonts w:hint="eastAsia"/>
        </w:rPr>
        <w:tab/>
      </w:r>
      <w:r>
        <w:rPr>
          <w:rFonts w:hint="eastAsia"/>
        </w:rPr>
        <w:t>else if (SEARCH_R_IO == BLACK_AREA &amp; SEARCH_L_IO == WHITE_AREA)</w:t>
      </w:r>
    </w:p>
    <w:p>
      <w:pPr>
        <w:pStyle w:val="2"/>
        <w:spacing w:beforeLines="0" w:afterLines="0" w:line="400" w:lineRule="exact"/>
        <w:ind w:firstLine="480" w:firstLineChars="200"/>
      </w:pPr>
      <w:r>
        <w:rPr>
          <w:rFonts w:hint="eastAsia"/>
        </w:rPr>
        <w:tab/>
      </w:r>
      <w:r>
        <w:rPr>
          <w:rFonts w:hint="eastAsia"/>
        </w:rPr>
        <w:tab/>
      </w:r>
      <w:r>
        <w:rPr>
          <w:rFonts w:hint="eastAsia"/>
        </w:rPr>
        <w:t>ctrl_comm = COMM_LEFT;</w:t>
      </w:r>
    </w:p>
    <w:p>
      <w:pPr>
        <w:pStyle w:val="2"/>
        <w:spacing w:beforeLines="0" w:afterLines="0" w:line="400" w:lineRule="exact"/>
        <w:ind w:firstLine="480" w:firstLineChars="200"/>
      </w:pPr>
      <w:r>
        <w:rPr>
          <w:rFonts w:hint="eastAsia"/>
        </w:rPr>
        <w:tab/>
      </w:r>
      <w:r>
        <w:rPr>
          <w:rFonts w:hint="eastAsia"/>
        </w:rPr>
        <w:t>else ctrl_comm = COMM_STOP;</w:t>
      </w:r>
    </w:p>
    <w:p>
      <w:pPr>
        <w:pStyle w:val="2"/>
        <w:spacing w:beforeLines="0" w:afterLines="0" w:line="400" w:lineRule="exact"/>
        <w:ind w:firstLine="480" w:firstLineChars="200"/>
      </w:pPr>
      <w:r>
        <w:rPr>
          <w:rFonts w:hint="eastAsia"/>
        </w:rPr>
        <w:tab/>
      </w:r>
      <w:r>
        <w:rPr>
          <w:rFonts w:hint="eastAsia"/>
        </w:rPr>
        <w:t>if(ctrl_comm_last != ctrl_comm)</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ctrl_comm_last = ctrl_comm;</w:t>
      </w:r>
    </w:p>
    <w:p>
      <w:pPr>
        <w:pStyle w:val="2"/>
        <w:spacing w:beforeLines="0" w:afterLines="0" w:line="400" w:lineRule="exact"/>
        <w:ind w:firstLine="480" w:firstLineChars="200"/>
      </w:pPr>
      <w:r>
        <w:rPr>
          <w:rFonts w:hint="eastAsia"/>
        </w:rPr>
        <w:tab/>
      </w:r>
      <w:r>
        <w:rPr>
          <w:rFonts w:hint="eastAsia"/>
        </w:rPr>
        <w:tab/>
      </w:r>
      <w:r>
        <w:rPr>
          <w:rFonts w:hint="eastAsia"/>
        </w:rPr>
        <w:t xml:space="preserve"> </w:t>
      </w:r>
      <w:r>
        <w:rPr>
          <w:rFonts w:hint="eastAsia"/>
        </w:rPr>
        <w:tab/>
      </w:r>
      <w:r>
        <w:rPr>
          <w:rFonts w:hint="eastAsia"/>
        </w:rPr>
        <w:t>switch(ctrl_comm)</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case COMM_UP:    ZYSTM32_run(60,1);</w:t>
      </w:r>
    </w:p>
    <w:p>
      <w:pPr>
        <w:pStyle w:val="2"/>
        <w:spacing w:beforeLines="0" w:afterLines="0" w:line="400" w:lineRule="exact"/>
        <w:ind w:firstLine="2568" w:firstLineChars="1070"/>
      </w:pPr>
      <w:r>
        <w:rPr>
          <w:rFonts w:hint="eastAsia"/>
        </w:rPr>
        <w:t>break;</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case COMM_DOWN:  ZYSTM32_back(70,1);</w:t>
      </w:r>
    </w:p>
    <w:p>
      <w:pPr>
        <w:pStyle w:val="2"/>
        <w:spacing w:beforeLines="0" w:afterLines="0" w:line="400" w:lineRule="exact"/>
        <w:ind w:left="2100"/>
      </w:pPr>
      <w:r>
        <w:rPr>
          <w:rFonts w:hint="eastAsia"/>
        </w:rPr>
        <w:t>break;</w:t>
      </w:r>
    </w:p>
    <w:p>
      <w:pPr>
        <w:pStyle w:val="2"/>
        <w:wordWrap w:val="0"/>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case COMM_LEFT:  ZYSTM32_Spin_Right(100,1);</w:t>
      </w:r>
    </w:p>
    <w:p>
      <w:pPr>
        <w:pStyle w:val="2"/>
        <w:wordWrap w:val="0"/>
        <w:spacing w:beforeLines="0" w:afterLines="0" w:line="400" w:lineRule="exact"/>
        <w:ind w:firstLine="2568" w:firstLineChars="1070"/>
      </w:pPr>
      <w:r>
        <w:rPr>
          <w:rFonts w:hint="eastAsia"/>
        </w:rPr>
        <w:t>break;</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case COMM_RIGHT: ZYSTM32_Spin_Left(100,1);</w:t>
      </w:r>
    </w:p>
    <w:p>
      <w:pPr>
        <w:pStyle w:val="2"/>
        <w:spacing w:beforeLines="0" w:afterLines="0" w:line="400" w:lineRule="exact"/>
        <w:ind w:left="2100"/>
      </w:pPr>
      <w:r>
        <w:rPr>
          <w:rFonts w:hint="eastAsia"/>
        </w:rPr>
        <w:t>break;</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case COMM_STOP:  ZYSTM32_brake(10);</w:t>
      </w:r>
    </w:p>
    <w:p>
      <w:pPr>
        <w:pStyle w:val="2"/>
        <w:spacing w:beforeLines="0" w:afterLines="0" w:line="400" w:lineRule="exact"/>
        <w:ind w:firstLine="2568" w:firstLineChars="1070"/>
      </w:pPr>
      <w:r>
        <w:rPr>
          <w:rFonts w:hint="eastAsia"/>
        </w:rPr>
        <w:t>break;</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default : break;</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w:t>
      </w:r>
    </w:p>
    <w:p>
      <w:pPr>
        <w:pStyle w:val="4"/>
      </w:pPr>
      <w:bookmarkStart w:id="125" w:name="_Toc6515"/>
      <w:r>
        <w:rPr>
          <w:rFonts w:hint="eastAsia"/>
        </w:rPr>
        <w:t>避障模块程序设计</w:t>
      </w:r>
      <w:bookmarkEnd w:id="125"/>
    </w:p>
    <w:p>
      <w:pPr>
        <w:spacing w:line="240" w:lineRule="auto"/>
        <w:ind w:firstLine="480"/>
        <w:rPr>
          <w:rFonts w:hint="eastAsia" w:asciiTheme="minorEastAsia" w:hAnsiTheme="minorEastAsia" w:eastAsiaTheme="minorEastAsia"/>
          <w:shd w:val="clear" w:color="auto" w:fill="FFFFFF"/>
        </w:rPr>
      </w:pPr>
      <w:r>
        <w:rPr>
          <w:rFonts w:hint="eastAsia" w:asciiTheme="minorEastAsia" w:hAnsiTheme="minorEastAsia" w:eastAsiaTheme="minorEastAsia"/>
          <w:shd w:val="clear" w:color="auto" w:fill="FFFFFF"/>
        </w:rPr>
        <w:t>超声波避障算法思想：基于STM32的避障模块控制可以使用超声波传感器实现，其基本算法原理如下：配置超声波传感器：需要将超声波传感器与STM32进行连接，并在STM32中配置相应的引脚和定时器。可以使用GPIO和TIM两个库对超声波传感器进行配置。发送和接收超声波信号：为了确定障碍物的距离，需要发送超声波信号并等待其返回，使用超声波传感器进行距离测量。超声波传感器需要发送一个高电平脉冲，其宽度一般为10us，然后等待传感器返回的脉冲，根据传感器返回脉冲的长度计算出障碍物与传感器之间的距离。计算障碍物距离：当传感器成功接收到返回脉冲时，就可以根据返回脉冲宽度计算出传感器到障碍物的距离。由于声波在空气中传播的速度是恒定的，可以通过计算返回脉冲的宽度并乘以声波的传播速度（一般为340m/s）来计算两者之间的距离。算法实现：根据计算出的距离，可以通过比较距离阈值来判断是否有障碍物出现。当检测到距离大于一定阈值时，认为前方无障碍物，小车可以继续前进；当检测到距离小于一定阈值时，认为前方出现障碍物，小车需要停止或者改变方向。算法调试：对于避障模块的算法进行调试也非常重要。根据实际情况对参数进行调整和优化，例如距离阈值、传感器灵敏度、传感器分辨率等，以提高避障模块的精度和稳定性。需要注意的是，超声波传感器的距离测量精度存在一定的误差，还需要根据使用环境和实际需求进行修正和校准。超声波避障模块框图如</w:t>
      </w:r>
      <w:r>
        <w:rPr>
          <w:rFonts w:hint="eastAsia" w:asciiTheme="minorEastAsia" w:hAnsiTheme="minorEastAsia" w:eastAsiaTheme="minorEastAsia"/>
          <w:shd w:val="clear" w:color="auto" w:fill="FFFFFF"/>
        </w:rPr>
        <w:fldChar w:fldCharType="begin"/>
      </w:r>
      <w:r>
        <w:rPr>
          <w:rFonts w:hint="eastAsia" w:asciiTheme="minorEastAsia" w:hAnsiTheme="minorEastAsia" w:eastAsiaTheme="minorEastAsia"/>
          <w:shd w:val="clear" w:color="auto" w:fill="FFFFFF"/>
        </w:rPr>
        <w:instrText xml:space="preserve"> REF _Ref24012 \h </w:instrText>
      </w:r>
      <w:r>
        <w:rPr>
          <w:rFonts w:hint="eastAsia" w:asciiTheme="minorEastAsia" w:hAnsiTheme="minorEastAsia" w:eastAsiaTheme="minorEastAsia"/>
          <w:shd w:val="clear" w:color="auto" w:fill="FFFFFF"/>
        </w:rPr>
        <w:fldChar w:fldCharType="separate"/>
      </w:r>
      <w:r>
        <w:t>图 29</w:t>
      </w:r>
      <w:r>
        <w:rPr>
          <w:rFonts w:hint="eastAsia" w:asciiTheme="minorEastAsia" w:hAnsiTheme="minorEastAsia" w:eastAsiaTheme="minorEastAsia"/>
          <w:shd w:val="clear" w:color="auto" w:fill="FFFFFF"/>
        </w:rPr>
        <w:fldChar w:fldCharType="end"/>
      </w:r>
      <w:r>
        <w:rPr>
          <w:rFonts w:hint="eastAsia" w:asciiTheme="minorEastAsia" w:hAnsiTheme="minorEastAsia" w:eastAsiaTheme="minorEastAsia"/>
          <w:shd w:val="clear" w:color="auto" w:fill="FFFFFF"/>
        </w:rPr>
        <w:t>所示：</w:t>
      </w:r>
    </w:p>
    <w:p>
      <w:pPr>
        <w:spacing w:line="240" w:lineRule="auto"/>
        <w:rPr>
          <w:rFonts w:hint="eastAsia" w:asciiTheme="minorEastAsia" w:hAnsiTheme="minorEastAsia" w:eastAsiaTheme="minorEastAsia"/>
          <w:shd w:val="clear" w:color="auto" w:fill="FFFFFF"/>
          <w:lang w:eastAsia="zh-CN"/>
        </w:rPr>
      </w:pPr>
      <w:r>
        <w:rPr>
          <w:rFonts w:hint="eastAsia" w:asciiTheme="minorEastAsia" w:hAnsiTheme="minorEastAsia" w:eastAsiaTheme="minorEastAsia"/>
          <w:shd w:val="clear" w:color="auto" w:fill="FFFFFF"/>
          <w:lang w:eastAsia="zh-CN"/>
        </w:rPr>
        <w:drawing>
          <wp:anchor distT="0" distB="0" distL="114300" distR="114300" simplePos="0" relativeHeight="251685888" behindDoc="0" locked="0" layoutInCell="1" allowOverlap="1">
            <wp:simplePos x="0" y="0"/>
            <wp:positionH relativeFrom="column">
              <wp:posOffset>2088515</wp:posOffset>
            </wp:positionH>
            <wp:positionV relativeFrom="paragraph">
              <wp:posOffset>62865</wp:posOffset>
            </wp:positionV>
            <wp:extent cx="1441450" cy="3274060"/>
            <wp:effectExtent l="0" t="0" r="6350" b="2540"/>
            <wp:wrapTopAndBottom/>
            <wp:docPr id="9" name="图片 9" descr="80903ccc252ddb627e7c590b8bba2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0903ccc252ddb627e7c590b8bba2be"/>
                    <pic:cNvPicPr>
                      <a:picLocks noChangeAspect="1"/>
                    </pic:cNvPicPr>
                  </pic:nvPicPr>
                  <pic:blipFill>
                    <a:blip r:embed="rId41"/>
                    <a:stretch>
                      <a:fillRect/>
                    </a:stretch>
                  </pic:blipFill>
                  <pic:spPr>
                    <a:xfrm>
                      <a:off x="0" y="0"/>
                      <a:ext cx="1441450" cy="3274060"/>
                    </a:xfrm>
                    <a:prstGeom prst="rect">
                      <a:avLst/>
                    </a:prstGeom>
                  </pic:spPr>
                </pic:pic>
              </a:graphicData>
            </a:graphic>
          </wp:anchor>
        </w:drawing>
      </w:r>
    </w:p>
    <w:p>
      <w:pPr>
        <w:pStyle w:val="8"/>
        <w:rPr>
          <w:rFonts w:hint="eastAsia" w:eastAsia="宋体"/>
          <w:lang w:eastAsia="zh-CN"/>
        </w:rPr>
      </w:pPr>
      <w:bookmarkStart w:id="126" w:name="_Ref24012"/>
      <w:r>
        <w:t>图</w:t>
      </w:r>
      <w:r>
        <w:fldChar w:fldCharType="begin"/>
      </w:r>
      <w:r>
        <w:instrText xml:space="preserve"> SEQ 图 \* ARABIC </w:instrText>
      </w:r>
      <w:r>
        <w:fldChar w:fldCharType="separate"/>
      </w:r>
      <w:r>
        <w:t>29</w:t>
      </w:r>
      <w:r>
        <w:fldChar w:fldCharType="end"/>
      </w:r>
      <w:bookmarkEnd w:id="126"/>
      <w:r>
        <w:rPr>
          <w:rFonts w:hint="eastAsia"/>
          <w:lang w:eastAsia="zh-CN"/>
        </w:rPr>
        <w:t>超声波避障模块</w:t>
      </w:r>
    </w:p>
    <w:p>
      <w:pPr>
        <w:ind w:firstLine="480"/>
        <w:rPr>
          <w:rFonts w:asciiTheme="minorEastAsia" w:hAnsiTheme="minorEastAsia" w:eastAsiaTheme="minorEastAsia" w:cstheme="minorEastAsia"/>
          <w:shd w:val="clear" w:color="auto" w:fill="FFFFFF"/>
        </w:rPr>
      </w:pPr>
      <w:r>
        <w:rPr>
          <w:rFonts w:hint="eastAsia" w:asciiTheme="minorEastAsia" w:hAnsiTheme="minorEastAsia" w:eastAsiaTheme="minorEastAsia" w:cstheme="minorEastAsia"/>
          <w:shd w:val="clear" w:color="auto" w:fill="FFFFFF"/>
        </w:rPr>
        <w:t>超声波避障算法实现代码：</w:t>
      </w:r>
    </w:p>
    <w:p>
      <w:pPr>
        <w:pStyle w:val="2"/>
        <w:spacing w:beforeLines="0" w:afterLines="0" w:line="400" w:lineRule="exact"/>
        <w:ind w:firstLine="480" w:firstLineChars="200"/>
      </w:pPr>
      <w:r>
        <w:rPr>
          <w:rFonts w:hint="eastAsia"/>
        </w:rPr>
        <w:tab/>
      </w:r>
      <w:r>
        <w:rPr>
          <w:rFonts w:hint="eastAsia"/>
        </w:rPr>
        <w:t>void AVoidRun(void)</w:t>
      </w:r>
    </w:p>
    <w:p>
      <w:pPr>
        <w:pStyle w:val="2"/>
        <w:spacing w:beforeLines="0" w:afterLines="0" w:line="400" w:lineRule="exact"/>
        <w:ind w:firstLine="480" w:firstLineChars="200"/>
      </w:pPr>
      <w:r>
        <w:rPr>
          <w:rFonts w:hint="eastAsia"/>
        </w:rPr>
        <w:tab/>
      </w:r>
      <w:r>
        <w:rPr>
          <w:rFonts w:hint="eastAsia"/>
        </w:rPr>
        <w:t xml:space="preserve">{  </w:t>
      </w:r>
      <w:r>
        <w:rPr>
          <w:rFonts w:hint="eastAsia"/>
        </w:rPr>
        <w:tab/>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Q_temp = front_detection();</w:t>
      </w:r>
    </w:p>
    <w:p>
      <w:pPr>
        <w:pStyle w:val="2"/>
        <w:spacing w:beforeLines="0" w:afterLines="0" w:line="400" w:lineRule="exact"/>
        <w:ind w:firstLine="480" w:firstLineChars="200"/>
      </w:pPr>
      <w:r>
        <w:rPr>
          <w:rFonts w:hint="eastAsia"/>
        </w:rPr>
        <w:tab/>
      </w:r>
      <w:r>
        <w:rPr>
          <w:rFonts w:hint="eastAsia"/>
        </w:rPr>
        <w:tab/>
      </w:r>
      <w:r>
        <w:rPr>
          <w:rFonts w:hint="eastAsia"/>
        </w:rPr>
        <w:t xml:space="preserve">if(Q_temp&lt;60 &amp;&amp; Q_temp&gt;0) </w:t>
      </w:r>
    </w:p>
    <w:p>
      <w:pPr>
        <w:pStyle w:val="2"/>
        <w:spacing w:beforeLines="0" w:afterLines="0" w:line="400" w:lineRule="exact"/>
        <w:ind w:firstLine="480" w:firstLineChars="200"/>
      </w:pP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ZYSTM32_brake(500);</w:t>
      </w:r>
      <w:r>
        <w:rPr>
          <w:rFonts w:hint="eastAsia"/>
        </w:rPr>
        <w:tab/>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ZYSTM32_back(60,500);</w:t>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ZYSTM32_brake(1000);</w:t>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L_temp=left_detection();</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delay_ms(500);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R_temp=right_detection();</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delay_ms(500);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if((L_temp &lt; 60 ) &amp;&amp;( R_temp &lt; 60 ))</w:t>
      </w:r>
      <w:r>
        <w:rPr>
          <w:rFonts w:hint="eastAsia"/>
        </w:rPr>
        <w:tab/>
      </w:r>
    </w:p>
    <w:p>
      <w:pPr>
        <w:pStyle w:val="2"/>
        <w:spacing w:beforeLines="0" w:afterLines="0" w:line="400" w:lineRule="exact"/>
        <w:ind w:left="1260" w:firstLine="480" w:firstLineChars="200"/>
      </w:pP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ZYSTM32_Spin_Left(60,1000);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p>
    <w:p>
      <w:pPr>
        <w:pStyle w:val="2"/>
        <w:spacing w:beforeLines="0" w:afterLines="0" w:line="400" w:lineRule="exact"/>
        <w:ind w:firstLine="480" w:firstLineChars="200"/>
      </w:pPr>
      <w:r>
        <w:rPr>
          <w:rFonts w:hint="eastAsia"/>
        </w:rPr>
        <w:t xml:space="preserve">      else if(L_temp &gt; R_temp)</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ZYSTM32_Left(60,1000);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ZYSTM32_brake(500);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w:t>
      </w:r>
      <w:r>
        <w:rPr>
          <w:rFonts w:hint="eastAsia"/>
        </w:rPr>
        <w:tab/>
      </w:r>
    </w:p>
    <w:p>
      <w:pPr>
        <w:pStyle w:val="2"/>
        <w:spacing w:beforeLines="0" w:afterLines="0" w:line="400" w:lineRule="exact"/>
        <w:ind w:firstLine="480" w:firstLineChars="200"/>
      </w:pPr>
      <w:r>
        <w:rPr>
          <w:rFonts w:hint="eastAsia"/>
        </w:rPr>
        <w:t xml:space="preserve">      else</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ZYSTM32_Right(60,1000);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ZYSTM32_brake(500);</w:t>
      </w:r>
      <w:r>
        <w:rPr>
          <w:rFonts w:hint="eastAsia"/>
        </w:rPr>
        <w:tab/>
      </w:r>
      <w:r>
        <w:rPr>
          <w:rFonts w:hint="eastAsia"/>
        </w:rPr>
        <w:tab/>
      </w:r>
      <w:r>
        <w:rPr>
          <w:rFonts w:hint="eastAsia"/>
        </w:rPr>
        <w:tab/>
      </w:r>
      <w:r>
        <w:rPr>
          <w:rFonts w:hint="eastAsia"/>
        </w:rPr>
        <w:tab/>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w:t>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else</w:t>
      </w:r>
    </w:p>
    <w:p>
      <w:pPr>
        <w:pStyle w:val="2"/>
        <w:spacing w:beforeLines="0" w:afterLines="0" w:line="400" w:lineRule="exact"/>
        <w:ind w:firstLine="480" w:firstLineChars="200"/>
      </w:pP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ZYSTM32_run(60,10);</w:t>
      </w:r>
    </w:p>
    <w:p>
      <w:pPr>
        <w:pStyle w:val="2"/>
        <w:spacing w:beforeLines="0" w:afterLines="0" w:line="400" w:lineRule="exact"/>
        <w:ind w:firstLine="480" w:firstLineChars="200"/>
      </w:pP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w:t>
      </w:r>
    </w:p>
    <w:p>
      <w:pPr>
        <w:ind w:firstLine="480"/>
        <w:rPr>
          <w:rFonts w:hint="eastAsia" w:eastAsiaTheme="minorEastAsia"/>
          <w:lang w:eastAsia="zh-CN"/>
        </w:rPr>
      </w:pPr>
      <w:r>
        <w:rPr>
          <w:rFonts w:hint="eastAsia"/>
        </w:rPr>
        <w:t>红外避障</w:t>
      </w:r>
      <w:r>
        <w:rPr>
          <w:rFonts w:hint="eastAsia" w:asciiTheme="minorEastAsia" w:hAnsiTheme="minorEastAsia" w:eastAsiaTheme="minorEastAsia"/>
          <w:shd w:val="clear" w:color="auto" w:fill="FFFFFF"/>
        </w:rPr>
        <w:t>算法思想：</w:t>
      </w:r>
      <w:r>
        <w:rPr>
          <w:rFonts w:hint="eastAsia"/>
        </w:rPr>
        <w:t>利用红外线发射管和红外线接收管组成的红外传感器模块。红外线接收管在没有障碍物的情况下，接收不到红外线；当有障碍物挡住红外线时，接收管收到反射回来的红外线，输出高电平信号。电路板上的单片机读取传感器输出的电平信号，如果检测到高电平信号，表示检测到障碍物，小车就会停下并避开障碍物</w:t>
      </w:r>
      <w:r>
        <w:rPr>
          <w:rFonts w:hint="eastAsia"/>
          <w:lang w:eastAsia="zh-CN"/>
        </w:rPr>
        <w:t>，</w:t>
      </w:r>
      <w:r>
        <w:rPr>
          <w:rFonts w:hint="eastAsia"/>
        </w:rPr>
        <w:t>红外</w:t>
      </w:r>
      <w:r>
        <w:rPr>
          <w:rFonts w:hint="eastAsia" w:asciiTheme="minorEastAsia" w:hAnsiTheme="minorEastAsia" w:eastAsiaTheme="minorEastAsia"/>
          <w:shd w:val="clear" w:color="auto" w:fill="FFFFFF"/>
        </w:rPr>
        <w:t>避障模块框图如</w:t>
      </w:r>
      <w:r>
        <w:rPr>
          <w:rFonts w:hint="eastAsia" w:asciiTheme="minorEastAsia" w:hAnsiTheme="minorEastAsia" w:eastAsiaTheme="minorEastAsia"/>
          <w:shd w:val="clear" w:color="auto" w:fill="FFFFFF"/>
          <w:lang w:eastAsia="zh-CN"/>
        </w:rPr>
        <w:fldChar w:fldCharType="begin"/>
      </w:r>
      <w:r>
        <w:rPr>
          <w:rFonts w:hint="eastAsia" w:asciiTheme="minorEastAsia" w:hAnsiTheme="minorEastAsia" w:eastAsiaTheme="minorEastAsia"/>
          <w:shd w:val="clear" w:color="auto" w:fill="FFFFFF"/>
          <w:lang w:eastAsia="zh-CN"/>
        </w:rPr>
        <w:instrText xml:space="preserve"> REF _Ref26651 \h </w:instrText>
      </w:r>
      <w:r>
        <w:rPr>
          <w:rFonts w:hint="eastAsia" w:asciiTheme="minorEastAsia" w:hAnsiTheme="minorEastAsia" w:eastAsiaTheme="minorEastAsia"/>
          <w:shd w:val="clear" w:color="auto" w:fill="FFFFFF"/>
          <w:lang w:eastAsia="zh-CN"/>
        </w:rPr>
        <w:fldChar w:fldCharType="separate"/>
      </w:r>
      <w:r>
        <w:t>图 30</w:t>
      </w:r>
      <w:r>
        <w:rPr>
          <w:rFonts w:hint="eastAsia" w:asciiTheme="minorEastAsia" w:hAnsiTheme="minorEastAsia" w:eastAsiaTheme="minorEastAsia"/>
          <w:shd w:val="clear" w:color="auto" w:fill="FFFFFF"/>
          <w:lang w:eastAsia="zh-CN"/>
        </w:rPr>
        <w:fldChar w:fldCharType="end"/>
      </w:r>
      <w:r>
        <w:rPr>
          <w:rFonts w:hint="eastAsia" w:asciiTheme="minorEastAsia" w:hAnsiTheme="minorEastAsia" w:eastAsiaTheme="minorEastAsia"/>
          <w:shd w:val="clear" w:color="auto" w:fill="FFFFFF"/>
        </w:rPr>
        <w:t>所示：</w:t>
      </w:r>
    </w:p>
    <w:p>
      <w:pPr>
        <w:pStyle w:val="8"/>
        <w:spacing w:before="62" w:after="62"/>
        <w:rPr>
          <w:rFonts w:hint="eastAsia" w:eastAsia="宋体"/>
          <w:lang w:eastAsia="zh-CN"/>
        </w:rPr>
      </w:pPr>
      <w:r>
        <w:rPr>
          <w:rFonts w:hint="eastAsia" w:eastAsiaTheme="minorEastAsia"/>
          <w:lang w:eastAsia="zh-CN"/>
        </w:rPr>
        <w:drawing>
          <wp:anchor distT="0" distB="0" distL="114300" distR="114300" simplePos="0" relativeHeight="251686912" behindDoc="0" locked="0" layoutInCell="1" allowOverlap="1">
            <wp:simplePos x="0" y="0"/>
            <wp:positionH relativeFrom="column">
              <wp:posOffset>1774190</wp:posOffset>
            </wp:positionH>
            <wp:positionV relativeFrom="paragraph">
              <wp:posOffset>-7209790</wp:posOffset>
            </wp:positionV>
            <wp:extent cx="2098675" cy="2974340"/>
            <wp:effectExtent l="0" t="0" r="15875" b="16510"/>
            <wp:wrapTopAndBottom/>
            <wp:docPr id="16" name="图片 16" descr="图片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zz"/>
                    <pic:cNvPicPr>
                      <a:picLocks noChangeAspect="1"/>
                    </pic:cNvPicPr>
                  </pic:nvPicPr>
                  <pic:blipFill>
                    <a:blip r:embed="rId42"/>
                    <a:stretch>
                      <a:fillRect/>
                    </a:stretch>
                  </pic:blipFill>
                  <pic:spPr>
                    <a:xfrm>
                      <a:off x="0" y="0"/>
                      <a:ext cx="2098675" cy="2974340"/>
                    </a:xfrm>
                    <a:prstGeom prst="rect">
                      <a:avLst/>
                    </a:prstGeom>
                  </pic:spPr>
                </pic:pic>
              </a:graphicData>
            </a:graphic>
          </wp:anchor>
        </w:drawing>
      </w:r>
      <w:bookmarkStart w:id="127" w:name="_Ref26651"/>
      <w:r>
        <w:t>图</w:t>
      </w:r>
      <w:r>
        <w:fldChar w:fldCharType="begin"/>
      </w:r>
      <w:r>
        <w:instrText xml:space="preserve"> SEQ 图 \* ARABIC </w:instrText>
      </w:r>
      <w:r>
        <w:fldChar w:fldCharType="separate"/>
      </w:r>
      <w:r>
        <w:t>30</w:t>
      </w:r>
      <w:r>
        <w:fldChar w:fldCharType="end"/>
      </w:r>
      <w:bookmarkEnd w:id="127"/>
      <w:r>
        <w:rPr>
          <w:rFonts w:hint="eastAsia"/>
          <w:lang w:eastAsia="zh-CN"/>
        </w:rPr>
        <w:t>红外避障模块框图</w:t>
      </w:r>
    </w:p>
    <w:p>
      <w:pPr>
        <w:ind w:firstLine="480"/>
        <w:rPr>
          <w:rFonts w:asciiTheme="minorEastAsia" w:hAnsiTheme="minorEastAsia" w:eastAsiaTheme="minorEastAsia" w:cstheme="minorEastAsia"/>
          <w:shd w:val="clear" w:color="auto" w:fill="FFFFFF"/>
        </w:rPr>
      </w:pPr>
      <w:r>
        <w:rPr>
          <w:rFonts w:hint="eastAsia" w:asciiTheme="minorEastAsia" w:hAnsiTheme="minorEastAsia" w:eastAsiaTheme="minorEastAsia" w:cstheme="minorEastAsia"/>
          <w:shd w:val="clear" w:color="auto" w:fill="FFFFFF"/>
        </w:rPr>
        <w:t>红外避障算法实现代码：</w:t>
      </w:r>
    </w:p>
    <w:p>
      <w:pPr>
        <w:pStyle w:val="2"/>
        <w:spacing w:beforeLines="0" w:afterLines="0" w:line="400" w:lineRule="exact"/>
        <w:ind w:firstLine="480" w:firstLineChars="200"/>
      </w:pPr>
      <w:r>
        <w:rPr>
          <w:rFonts w:hint="eastAsia"/>
        </w:rPr>
        <w:t>void AVoidRun(void)</w:t>
      </w:r>
    </w:p>
    <w:p>
      <w:pPr>
        <w:pStyle w:val="2"/>
        <w:spacing w:beforeLines="0" w:afterLines="0" w:line="400" w:lineRule="exact"/>
        <w:ind w:firstLine="480" w:firstLineChars="200"/>
      </w:pPr>
      <w:r>
        <w:rPr>
          <w:rFonts w:hint="eastAsia"/>
        </w:rPr>
        <w:t>{</w:t>
      </w:r>
    </w:p>
    <w:p>
      <w:pPr>
        <w:pStyle w:val="2"/>
        <w:spacing w:beforeLines="0" w:afterLines="0" w:line="400" w:lineRule="exact"/>
        <w:ind w:firstLine="480" w:firstLineChars="200"/>
      </w:pPr>
      <w:r>
        <w:rPr>
          <w:rFonts w:hint="eastAsia"/>
        </w:rPr>
        <w:tab/>
      </w:r>
      <w:r>
        <w:rPr>
          <w:rFonts w:hint="eastAsia"/>
        </w:rPr>
        <w:t>SR_2 = AVOID_RIGHT_IO;</w:t>
      </w:r>
    </w:p>
    <w:p>
      <w:pPr>
        <w:pStyle w:val="2"/>
        <w:spacing w:beforeLines="0" w:afterLines="0" w:line="400" w:lineRule="exact"/>
        <w:ind w:firstLine="480" w:firstLineChars="200"/>
      </w:pPr>
      <w:r>
        <w:rPr>
          <w:rFonts w:hint="eastAsia"/>
        </w:rPr>
        <w:tab/>
      </w:r>
      <w:r>
        <w:rPr>
          <w:rFonts w:hint="eastAsia"/>
        </w:rPr>
        <w:t>SL_2 = AVOID_LEFT_IO;</w:t>
      </w:r>
    </w:p>
    <w:p>
      <w:pPr>
        <w:pStyle w:val="2"/>
        <w:spacing w:beforeLines="0" w:afterLines="0" w:line="400" w:lineRule="exact"/>
        <w:ind w:firstLine="480" w:firstLineChars="200"/>
      </w:pPr>
      <w:r>
        <w:rPr>
          <w:rFonts w:hint="eastAsia"/>
        </w:rPr>
        <w:tab/>
      </w:r>
      <w:r>
        <w:rPr>
          <w:rFonts w:hint="eastAsia"/>
        </w:rPr>
        <w:t>if(SL_2 == 1 &amp;&amp; SR_2 == 1)</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 xml:space="preserve"> ZYSTM32_run(40,1);</w:t>
      </w:r>
    </w:p>
    <w:p>
      <w:pPr>
        <w:pStyle w:val="2"/>
        <w:spacing w:beforeLines="0" w:afterLines="0" w:line="400" w:lineRule="exact"/>
        <w:ind w:firstLine="480" w:firstLineChars="200"/>
      </w:pPr>
      <w:r>
        <w:rPr>
          <w:rFonts w:hint="eastAsia"/>
        </w:rPr>
        <w:tab/>
      </w:r>
      <w:r>
        <w:rPr>
          <w:rFonts w:hint="eastAsia"/>
        </w:rPr>
        <w:tab/>
      </w:r>
      <w:r>
        <w:rPr>
          <w:rFonts w:hint="eastAsia"/>
        </w:rPr>
        <w:t xml:space="preserve"> BEEP_RESET;</w:t>
      </w:r>
    </w:p>
    <w:p>
      <w:pPr>
        <w:pStyle w:val="2"/>
        <w:spacing w:beforeLines="0" w:afterLines="0" w:line="400" w:lineRule="exact"/>
        <w:ind w:firstLine="480" w:firstLineChars="200"/>
      </w:pPr>
      <w:r>
        <w:rPr>
          <w:rFonts w:hint="eastAsia"/>
        </w:rPr>
        <w:t xml:space="preserve">     LED_D3_RESET;</w:t>
      </w:r>
      <w:r>
        <w:rPr>
          <w:rFonts w:hint="eastAsia"/>
        </w:rPr>
        <w:tab/>
      </w:r>
      <w:r>
        <w:rPr>
          <w:rFonts w:hint="eastAsia"/>
        </w:rPr>
        <w:tab/>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else if (SL_2 == 1 &amp;&amp; SR_2 == 0)</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ZYSTM32_Spin_Left(70,300);</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else if(SR_2 == 1 &amp;&amp; SL_2 == 0)</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ZYSTM32_Spin_Right(70,300);</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else</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 xml:space="preserve"> BEEP_SET;</w:t>
      </w:r>
    </w:p>
    <w:p>
      <w:pPr>
        <w:pStyle w:val="2"/>
        <w:spacing w:beforeLines="0" w:afterLines="0" w:line="400" w:lineRule="exact"/>
        <w:ind w:firstLine="480" w:firstLineChars="200"/>
      </w:pPr>
      <w:r>
        <w:rPr>
          <w:rFonts w:hint="eastAsia"/>
        </w:rPr>
        <w:t xml:space="preserve">     LED_D3_SET;</w:t>
      </w:r>
      <w:r>
        <w:rPr>
          <w:rFonts w:hint="eastAsia"/>
        </w:rPr>
        <w:tab/>
      </w:r>
    </w:p>
    <w:p>
      <w:pPr>
        <w:pStyle w:val="2"/>
        <w:spacing w:beforeLines="0" w:afterLines="0" w:line="400" w:lineRule="exact"/>
        <w:ind w:firstLine="480" w:firstLineChars="200"/>
      </w:pPr>
      <w:r>
        <w:rPr>
          <w:rFonts w:hint="eastAsia"/>
        </w:rPr>
        <w:tab/>
      </w:r>
      <w:r>
        <w:rPr>
          <w:rFonts w:hint="eastAsia"/>
        </w:rPr>
        <w:t xml:space="preserve">   ZYSTM32_brake(300);</w:t>
      </w:r>
    </w:p>
    <w:p>
      <w:pPr>
        <w:pStyle w:val="2"/>
        <w:spacing w:beforeLines="0" w:afterLines="0" w:line="400" w:lineRule="exact"/>
        <w:ind w:firstLine="480" w:firstLineChars="200"/>
      </w:pPr>
      <w:r>
        <w:rPr>
          <w:rFonts w:hint="eastAsia"/>
        </w:rPr>
        <w:tab/>
      </w:r>
      <w:r>
        <w:rPr>
          <w:rFonts w:hint="eastAsia"/>
        </w:rPr>
        <w:tab/>
      </w:r>
      <w:r>
        <w:rPr>
          <w:rFonts w:hint="eastAsia"/>
        </w:rPr>
        <w:t xml:space="preserve"> ZYSTM32_back(70,1000);</w:t>
      </w:r>
    </w:p>
    <w:p>
      <w:pPr>
        <w:pStyle w:val="2"/>
        <w:spacing w:beforeLines="0" w:afterLines="0" w:line="400" w:lineRule="exact"/>
        <w:ind w:firstLine="480" w:firstLineChars="200"/>
      </w:pPr>
      <w:r>
        <w:rPr>
          <w:rFonts w:hint="eastAsia"/>
        </w:rPr>
        <w:tab/>
      </w:r>
      <w:r>
        <w:rPr>
          <w:rFonts w:hint="eastAsia"/>
        </w:rPr>
        <w:tab/>
      </w:r>
      <w:r>
        <w:rPr>
          <w:rFonts w:hint="eastAsia"/>
        </w:rPr>
        <w:t xml:space="preserve"> ZYSTM32_Spin_Left(100,500);</w:t>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w:t>
      </w:r>
    </w:p>
    <w:p>
      <w:pPr>
        <w:pStyle w:val="4"/>
      </w:pPr>
      <w:bookmarkStart w:id="128" w:name="_Toc26502"/>
      <w:r>
        <w:rPr>
          <w:rFonts w:hint="eastAsia"/>
        </w:rPr>
        <w:t>蓝牙模块程序设计</w:t>
      </w:r>
      <w:bookmarkEnd w:id="128"/>
    </w:p>
    <w:p>
      <w:pPr>
        <w:ind w:firstLine="480"/>
        <w:rPr>
          <w:rFonts w:hint="eastAsia" w:asciiTheme="minorEastAsia" w:hAnsiTheme="minorEastAsia" w:eastAsiaTheme="minorEastAsia"/>
          <w:shd w:val="clear" w:color="auto" w:fill="FFFFFF"/>
          <w:lang w:eastAsia="zh-CN"/>
        </w:rPr>
      </w:pPr>
    </w:p>
    <w:p>
      <w:pPr>
        <w:ind w:firstLine="480"/>
        <w:rPr>
          <w:rFonts w:hint="eastAsia" w:asciiTheme="minorEastAsia" w:hAnsiTheme="minorEastAsia" w:eastAsiaTheme="minorEastAsia"/>
          <w:shd w:val="clear" w:color="auto" w:fill="FFFFFF"/>
        </w:rPr>
      </w:pPr>
      <w:r>
        <w:rPr>
          <w:rFonts w:hint="eastAsia" w:asciiTheme="minorEastAsia" w:hAnsiTheme="minorEastAsia" w:eastAsiaTheme="minorEastAsia"/>
          <w:shd w:val="clear" w:color="auto" w:fill="FFFFFF"/>
        </w:rPr>
        <w:t>算法思想：对于基于蓝牙控制的智能小车来说，其控制算法思想大致如下：建立蓝牙连接：智能小车需要内置蓝牙模块，连接方式可以使用串口模式或蓝牙模式。当用户使用手机或其他蓝牙设备进行连接时，智能小车可以通过蓝牙模块和设备建立连接并进行数据传输。解析控制指令：用户通过蓝牙设备发送控制指令，智能小车需要根据控制指令进行相应的操作。首先需要解析控制指令，例如前进、后退、左转、右转、停止等操作，将指令转换成小车的运动控制命令。发送运动控制命令：将控制指令转换成对应的小车运动命令后，需要将运动控制命令发送给智能小车的控制系统。控制系统根据运动控制命令实现小车的前进、后退、转弯等动作。实时监测反馈信号：智能小车需要内置各种传感器来实时监测小车的运动状态和周围环境变化。特别是在进行远程控制时，需要加强监测反馈信号，确保小车的安全。持续反馈数据：当智能小车接收到控制指令并执行相应动作后，需要不断向用户发送反馈数据，例如小车的位置、速度、方向等信息，以保证远程控制的精确度。需要注意的是，实现基于蓝牙的智能小车控制需要综合考虑各种因素，例如蓝牙连接质量、控制指令传输速率和反馈精度等，需要根</w:t>
      </w:r>
    </w:p>
    <w:p>
      <w:pPr>
        <w:spacing w:line="240" w:lineRule="auto"/>
        <w:ind w:left="0" w:leftChars="0" w:firstLine="0" w:firstLineChars="0"/>
        <w:rPr>
          <w:rFonts w:hint="eastAsia" w:asciiTheme="minorEastAsia" w:hAnsiTheme="minorEastAsia" w:eastAsiaTheme="minorEastAsia"/>
          <w:shd w:val="clear" w:color="auto" w:fill="FFFFFF"/>
          <w:lang w:eastAsia="zh-CN"/>
        </w:rPr>
      </w:pPr>
      <w:r>
        <w:rPr>
          <w:rFonts w:hint="eastAsia" w:asciiTheme="minorEastAsia" w:hAnsiTheme="minorEastAsia" w:eastAsiaTheme="minorEastAsia"/>
          <w:shd w:val="clear" w:color="auto" w:fill="FFFFFF"/>
        </w:rPr>
        <w:t>据具体情况进行调整和优化。同时，对于小车系统设计和实现的方方面面都需要</w:t>
      </w:r>
      <w:r>
        <w:rPr>
          <w:rFonts w:hint="eastAsia" w:asciiTheme="minorEastAsia" w:hAnsiTheme="minorEastAsia" w:eastAsiaTheme="minorEastAsia"/>
          <w:shd w:val="clear" w:color="auto" w:fill="FFFFFF"/>
          <w:lang w:eastAsia="zh-CN"/>
        </w:rPr>
        <w:drawing>
          <wp:anchor distT="0" distB="0" distL="114300" distR="114300" simplePos="0" relativeHeight="251687936" behindDoc="0" locked="0" layoutInCell="1" allowOverlap="1">
            <wp:simplePos x="0" y="0"/>
            <wp:positionH relativeFrom="column">
              <wp:posOffset>1898650</wp:posOffset>
            </wp:positionH>
            <wp:positionV relativeFrom="paragraph">
              <wp:posOffset>292735</wp:posOffset>
            </wp:positionV>
            <wp:extent cx="2172335" cy="4673600"/>
            <wp:effectExtent l="0" t="0" r="18415" b="12700"/>
            <wp:wrapTopAndBottom/>
            <wp:docPr id="22" name="图片 22" descr="微信图片_2023051100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30511004332"/>
                    <pic:cNvPicPr>
                      <a:picLocks noChangeAspect="1"/>
                    </pic:cNvPicPr>
                  </pic:nvPicPr>
                  <pic:blipFill>
                    <a:blip r:embed="rId43"/>
                    <a:stretch>
                      <a:fillRect/>
                    </a:stretch>
                  </pic:blipFill>
                  <pic:spPr>
                    <a:xfrm>
                      <a:off x="0" y="0"/>
                      <a:ext cx="2172335" cy="4673600"/>
                    </a:xfrm>
                    <a:prstGeom prst="rect">
                      <a:avLst/>
                    </a:prstGeom>
                  </pic:spPr>
                </pic:pic>
              </a:graphicData>
            </a:graphic>
          </wp:anchor>
        </w:drawing>
      </w:r>
      <w:r>
        <w:rPr>
          <w:rFonts w:hint="eastAsia" w:asciiTheme="minorEastAsia" w:hAnsiTheme="minorEastAsia" w:eastAsiaTheme="minorEastAsia"/>
          <w:shd w:val="clear" w:color="auto" w:fill="FFFFFF"/>
        </w:rPr>
        <w:t>进行考虑和测试，确保小车的稳定性和安全性。蓝牙模块框图如</w:t>
      </w:r>
      <w:r>
        <w:rPr>
          <w:rFonts w:hint="eastAsia" w:asciiTheme="minorEastAsia" w:hAnsiTheme="minorEastAsia" w:eastAsiaTheme="minorEastAsia"/>
          <w:shd w:val="clear" w:color="auto" w:fill="FFFFFF"/>
          <w:lang w:eastAsia="zh-CN"/>
        </w:rPr>
        <w:fldChar w:fldCharType="begin"/>
      </w:r>
      <w:r>
        <w:rPr>
          <w:rFonts w:hint="eastAsia" w:asciiTheme="minorEastAsia" w:hAnsiTheme="minorEastAsia" w:eastAsiaTheme="minorEastAsia"/>
          <w:shd w:val="clear" w:color="auto" w:fill="FFFFFF"/>
          <w:lang w:eastAsia="zh-CN"/>
        </w:rPr>
        <w:instrText xml:space="preserve"> REF _Ref26690 \h </w:instrText>
      </w:r>
      <w:r>
        <w:rPr>
          <w:rFonts w:hint="eastAsia" w:asciiTheme="minorEastAsia" w:hAnsiTheme="minorEastAsia" w:eastAsiaTheme="minorEastAsia"/>
          <w:shd w:val="clear" w:color="auto" w:fill="FFFFFF"/>
          <w:lang w:eastAsia="zh-CN"/>
        </w:rPr>
        <w:fldChar w:fldCharType="separate"/>
      </w:r>
      <w:r>
        <w:t>图 31</w:t>
      </w:r>
      <w:r>
        <w:rPr>
          <w:rFonts w:hint="eastAsia" w:asciiTheme="minorEastAsia" w:hAnsiTheme="minorEastAsia" w:eastAsiaTheme="minorEastAsia"/>
          <w:shd w:val="clear" w:color="auto" w:fill="FFFFFF"/>
          <w:lang w:eastAsia="zh-CN"/>
        </w:rPr>
        <w:fldChar w:fldCharType="end"/>
      </w:r>
      <w:r>
        <w:rPr>
          <w:rFonts w:hint="eastAsia" w:asciiTheme="minorEastAsia" w:hAnsiTheme="minorEastAsia" w:eastAsiaTheme="minorEastAsia"/>
          <w:shd w:val="clear" w:color="auto" w:fill="FFFFFF"/>
        </w:rPr>
        <w:t>所示：</w:t>
      </w:r>
    </w:p>
    <w:p>
      <w:pPr>
        <w:pStyle w:val="8"/>
        <w:rPr>
          <w:rFonts w:hint="eastAsia" w:asciiTheme="majorEastAsia" w:hAnsiTheme="majorEastAsia"/>
          <w:shd w:val="clear" w:color="auto" w:fill="FFFFFF"/>
        </w:rPr>
      </w:pPr>
      <w:bookmarkStart w:id="129" w:name="_Ref26690"/>
      <w:r>
        <w:t>图</w:t>
      </w:r>
      <w:r>
        <w:fldChar w:fldCharType="begin"/>
      </w:r>
      <w:r>
        <w:instrText xml:space="preserve"> SEQ 图 \* ARABIC </w:instrText>
      </w:r>
      <w:r>
        <w:fldChar w:fldCharType="separate"/>
      </w:r>
      <w:r>
        <w:t>31</w:t>
      </w:r>
      <w:r>
        <w:fldChar w:fldCharType="end"/>
      </w:r>
      <w:bookmarkEnd w:id="129"/>
      <w:r>
        <w:rPr>
          <w:rFonts w:hint="eastAsia"/>
          <w:lang w:eastAsia="zh-CN"/>
        </w:rPr>
        <w:t>蓝牙模块框图</w:t>
      </w:r>
    </w:p>
    <w:p>
      <w:pPr>
        <w:ind w:firstLine="480"/>
        <w:rPr>
          <w:rFonts w:asciiTheme="majorEastAsia" w:hAnsiTheme="majorEastAsia"/>
          <w:shd w:val="clear" w:color="auto" w:fill="FFFFFF"/>
        </w:rPr>
      </w:pPr>
      <w:r>
        <w:rPr>
          <w:rFonts w:hint="eastAsia" w:asciiTheme="majorEastAsia" w:hAnsiTheme="majorEastAsia"/>
          <w:shd w:val="clear" w:color="auto" w:fill="FFFFFF"/>
        </w:rPr>
        <w:t>遥控算法实现代码：</w:t>
      </w:r>
    </w:p>
    <w:p>
      <w:pPr>
        <w:pStyle w:val="2"/>
        <w:spacing w:beforeLines="0" w:afterLines="0" w:line="400" w:lineRule="exact"/>
        <w:ind w:firstLine="480" w:firstLineChars="200"/>
      </w:pPr>
      <w:r>
        <w:rPr>
          <w:rFonts w:hint="eastAsia"/>
        </w:rPr>
        <w:t xml:space="preserve"> void remote(void)</w:t>
      </w:r>
    </w:p>
    <w:p>
      <w:pPr>
        <w:pStyle w:val="2"/>
        <w:spacing w:beforeLines="0" w:afterLines="0" w:line="400" w:lineRule="exact"/>
        <w:ind w:firstLine="480" w:firstLineChars="200"/>
      </w:pPr>
      <w:r>
        <w:rPr>
          <w:rFonts w:hint="eastAsia"/>
        </w:rPr>
        <w:t xml:space="preserve"> {</w:t>
      </w:r>
      <w:r>
        <w:rPr>
          <w:rFonts w:hint="eastAsia"/>
        </w:rPr>
        <w:tab/>
      </w:r>
    </w:p>
    <w:p>
      <w:pPr>
        <w:pStyle w:val="2"/>
        <w:spacing w:beforeLines="0" w:afterLines="0" w:line="400" w:lineRule="exact"/>
        <w:ind w:firstLine="480" w:firstLineChars="200"/>
      </w:pPr>
      <w:r>
        <w:rPr>
          <w:rFonts w:hint="eastAsia"/>
        </w:rPr>
        <w:tab/>
      </w:r>
      <w:r>
        <w:rPr>
          <w:rFonts w:hint="eastAsia"/>
        </w:rPr>
        <w:t xml:space="preserve"> u8 reclen=0;</w:t>
      </w:r>
    </w:p>
    <w:p>
      <w:pPr>
        <w:pStyle w:val="2"/>
        <w:spacing w:beforeLines="0" w:afterLines="0" w:line="400" w:lineRule="exact"/>
        <w:ind w:firstLine="480" w:firstLineChars="200"/>
      </w:pPr>
      <w:r>
        <w:rPr>
          <w:rFonts w:hint="eastAsia"/>
        </w:rPr>
        <w:tab/>
      </w:r>
      <w:r>
        <w:rPr>
          <w:rFonts w:hint="eastAsia"/>
        </w:rPr>
        <w:t xml:space="preserve"> delay_init();</w:t>
      </w:r>
    </w:p>
    <w:p>
      <w:pPr>
        <w:pStyle w:val="2"/>
        <w:spacing w:beforeLines="0" w:afterLines="0" w:line="400" w:lineRule="exact"/>
        <w:ind w:firstLine="480" w:firstLineChars="200"/>
      </w:pPr>
      <w:r>
        <w:rPr>
          <w:rFonts w:hint="eastAsia"/>
        </w:rPr>
        <w:tab/>
      </w:r>
      <w:r>
        <w:rPr>
          <w:rFonts w:hint="eastAsia"/>
        </w:rPr>
        <w:t xml:space="preserve"> TIM4_PWM_Init(7199,0); </w:t>
      </w:r>
    </w:p>
    <w:p>
      <w:pPr>
        <w:pStyle w:val="2"/>
        <w:spacing w:beforeLines="0" w:afterLines="0" w:line="400" w:lineRule="exact"/>
        <w:ind w:firstLine="480" w:firstLineChars="200"/>
      </w:pPr>
      <w:r>
        <w:rPr>
          <w:rFonts w:hint="eastAsia"/>
        </w:rPr>
        <w:tab/>
      </w:r>
      <w:r>
        <w:rPr>
          <w:rFonts w:hint="eastAsia"/>
        </w:rPr>
        <w:t xml:space="preserve"> uart_init(9600);</w:t>
      </w:r>
    </w:p>
    <w:p>
      <w:pPr>
        <w:pStyle w:val="2"/>
        <w:spacing w:beforeLines="0" w:afterLines="0" w:line="400" w:lineRule="exact"/>
        <w:ind w:firstLine="480" w:firstLineChars="200"/>
      </w:pPr>
      <w:r>
        <w:rPr>
          <w:rFonts w:hint="eastAsia"/>
        </w:rPr>
        <w:tab/>
      </w:r>
      <w:r>
        <w:rPr>
          <w:rFonts w:hint="eastAsia"/>
        </w:rPr>
        <w:t xml:space="preserve"> USART2_Init(9600);</w:t>
      </w:r>
      <w:r>
        <w:rPr>
          <w:rFonts w:hint="eastAsia"/>
        </w:rPr>
        <w:tab/>
      </w:r>
      <w:r>
        <w:rPr>
          <w:rFonts w:hint="eastAsia"/>
        </w:rPr>
        <w:t xml:space="preserve"> </w:t>
      </w:r>
    </w:p>
    <w:p>
      <w:pPr>
        <w:pStyle w:val="2"/>
        <w:spacing w:beforeLines="0" w:afterLines="0" w:line="400" w:lineRule="exact"/>
        <w:ind w:firstLine="480" w:firstLineChars="200"/>
      </w:pPr>
      <w:r>
        <w:rPr>
          <w:rFonts w:hint="eastAsia"/>
        </w:rPr>
        <w:tab/>
      </w:r>
      <w:r>
        <w:rPr>
          <w:rFonts w:hint="eastAsia"/>
        </w:rPr>
        <w:t xml:space="preserve"> ZYSTM32_brake(500);</w:t>
      </w:r>
    </w:p>
    <w:p>
      <w:pPr>
        <w:pStyle w:val="2"/>
        <w:spacing w:beforeLines="0" w:afterLines="0" w:line="400" w:lineRule="exact"/>
        <w:ind w:firstLine="480" w:firstLineChars="200"/>
      </w:pPr>
      <w:r>
        <w:rPr>
          <w:rFonts w:hint="eastAsia"/>
        </w:rPr>
        <w:tab/>
      </w:r>
      <w:r>
        <w:rPr>
          <w:rFonts w:hint="eastAsia"/>
        </w:rPr>
        <w:t xml:space="preserve"> while(1)</w:t>
      </w:r>
    </w:p>
    <w:p>
      <w:pPr>
        <w:pStyle w:val="2"/>
        <w:spacing w:beforeLines="0" w:afterLines="0" w:line="400" w:lineRule="exact"/>
        <w:ind w:firstLine="480" w:firstLineChars="200"/>
      </w:pPr>
      <w:r>
        <w:rPr>
          <w:rFonts w:hint="eastAsia"/>
        </w:rPr>
        <w:tab/>
      </w:r>
      <w:r>
        <w:rPr>
          <w:rFonts w:hint="eastAsia"/>
        </w:rPr>
        <w:tab/>
      </w:r>
      <w:r>
        <w:rPr>
          <w:rFonts w:hint="eastAsia"/>
        </w:rPr>
        <w:t xml:space="preserve">{  </w:t>
      </w:r>
      <w:r>
        <w:rPr>
          <w:rFonts w:hint="eastAsia"/>
        </w:rPr>
        <w:tab/>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if(USART2_RX_STA&amp;0X8000)</w:t>
      </w:r>
    </w:p>
    <w:p>
      <w:pPr>
        <w:pStyle w:val="2"/>
        <w:spacing w:beforeLines="0" w:afterLines="0" w:line="400" w:lineRule="exact"/>
        <w:ind w:firstLine="480" w:firstLineChars="200"/>
      </w:pP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reclen=USART2_RX_STA&amp;0X7FFF;</w:t>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USART2_RX_BUF[reclen]=0;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printf("USART2_RX_BUF:%s\n",USART2_RX_BUF);</w:t>
      </w:r>
    </w:p>
    <w:p>
      <w:pPr>
        <w:pStyle w:val="2"/>
        <w:spacing w:beforeLines="0" w:afterLines="0" w:line="400" w:lineRule="exact"/>
        <w:ind w:firstLine="480" w:firstLineChars="200"/>
      </w:pPr>
      <w:r>
        <w:rPr>
          <w:rFonts w:hint="eastAsia"/>
        </w:rPr>
        <w:t xml:space="preserve">  </w:t>
      </w:r>
      <w:r>
        <w:rPr>
          <w:rFonts w:hint="eastAsia"/>
        </w:rPr>
        <w:tab/>
      </w:r>
      <w:r>
        <w:rPr>
          <w:rFonts w:hint="eastAsia"/>
        </w:rPr>
        <w:tab/>
      </w:r>
      <w:r>
        <w:rPr>
          <w:rFonts w:hint="eastAsia"/>
        </w:rPr>
        <w:t>printf("reclen:%d\n",reclen);</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if(reclen==3||reclen==4)</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if(strcmp((const char*)USART2_RX_BUF,"ONA")==0)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 xml:space="preserve">u2_printf("go forward!"); </w:t>
      </w:r>
    </w:p>
    <w:p>
      <w:pPr>
        <w:pStyle w:val="2"/>
        <w:spacing w:beforeLines="0" w:afterLines="0" w:line="400" w:lineRule="exact"/>
        <w:ind w:firstLine="480" w:firstLineChars="200"/>
      </w:pPr>
      <w:r>
        <w:rPr>
          <w:rFonts w:hint="eastAsia"/>
        </w:rPr>
        <w:t xml:space="preserve">          ZYSTM32_run(80,100);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else if(strcmp((const char*)USART2_RX_BUF,"ONB")==0)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 xml:space="preserve">u2_printf("go back!"); </w:t>
      </w:r>
    </w:p>
    <w:p>
      <w:pPr>
        <w:pStyle w:val="2"/>
        <w:spacing w:beforeLines="0" w:afterLines="0" w:line="400" w:lineRule="exact"/>
        <w:ind w:firstLine="480" w:firstLineChars="200"/>
      </w:pPr>
      <w:r>
        <w:rPr>
          <w:rFonts w:hint="eastAsia"/>
        </w:rPr>
        <w:t xml:space="preserve">          ZYSTM32_back(80,100);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else if(strcmp((const char*)USART2_RX_BUF,"ONC")==0)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 xml:space="preserve">         u2_printf("go right!"); </w:t>
      </w:r>
    </w:p>
    <w:p>
      <w:pPr>
        <w:pStyle w:val="2"/>
        <w:spacing w:beforeLines="0" w:afterLines="0" w:line="400" w:lineRule="exact"/>
        <w:ind w:firstLine="480" w:firstLineChars="200"/>
      </w:pPr>
      <w:r>
        <w:rPr>
          <w:rFonts w:hint="eastAsia"/>
        </w:rPr>
        <w:t xml:space="preserve">         ZYSTM32_Right(80,100);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 xml:space="preserve">  else if(strcmp((const char*)USART2_RX_BUF,"OND")==0)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ab/>
      </w:r>
      <w:r>
        <w:rPr>
          <w:rFonts w:hint="eastAsia"/>
        </w:rPr>
        <w:t xml:space="preserve">u2_printf("go left!"); </w:t>
      </w:r>
    </w:p>
    <w:p>
      <w:pPr>
        <w:pStyle w:val="2"/>
        <w:spacing w:beforeLines="0" w:afterLines="0" w:line="400" w:lineRule="exact"/>
        <w:ind w:firstLine="480" w:firstLineChars="200"/>
      </w:pPr>
      <w:r>
        <w:rPr>
          <w:rFonts w:hint="eastAsia"/>
        </w:rPr>
        <w:t xml:space="preserve">         ZYSTM32_Left(80,100);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 xml:space="preserve">  else if(strcmp((const char*)USART2_RX_BUF,"ONF")==0)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 xml:space="preserve">         u2_printf("Stop!"); </w:t>
      </w:r>
    </w:p>
    <w:p>
      <w:pPr>
        <w:pStyle w:val="2"/>
        <w:spacing w:beforeLines="0" w:afterLines="0" w:line="400" w:lineRule="exact"/>
        <w:ind w:firstLine="480" w:firstLineChars="200"/>
      </w:pPr>
      <w:r>
        <w:rPr>
          <w:rFonts w:hint="eastAsia"/>
        </w:rPr>
        <w:t xml:space="preserve">         ZYSTM32_brake(100);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else if(strcmp((const char*)USART2_RX_BUF,"ONE")==0)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 xml:space="preserve">         u2_printf("Stop!"); </w:t>
      </w:r>
    </w:p>
    <w:p>
      <w:pPr>
        <w:pStyle w:val="2"/>
        <w:spacing w:beforeLines="0" w:afterLines="0" w:line="400" w:lineRule="exact"/>
        <w:ind w:firstLine="480" w:firstLineChars="200"/>
      </w:pPr>
      <w:r>
        <w:rPr>
          <w:rFonts w:hint="eastAsia"/>
        </w:rPr>
        <w:t xml:space="preserve">         ZYSTM32_brake(100);</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w:t>
      </w:r>
    </w:p>
    <w:p>
      <w:pPr>
        <w:pStyle w:val="2"/>
        <w:spacing w:beforeLines="0" w:afterLines="0" w:line="400" w:lineRule="exact"/>
        <w:ind w:firstLine="480" w:firstLineChars="200"/>
      </w:pPr>
      <w:r>
        <w:rPr>
          <w:rFonts w:hint="eastAsia"/>
        </w:rPr>
        <w:tab/>
      </w:r>
      <w:r>
        <w:rPr>
          <w:rFonts w:hint="eastAsia"/>
        </w:rPr>
        <w:tab/>
      </w:r>
      <w:r>
        <w:rPr>
          <w:rFonts w:hint="eastAsia"/>
        </w:rPr>
        <w:tab/>
      </w:r>
      <w:r>
        <w:rPr>
          <w:rFonts w:hint="eastAsia"/>
        </w:rPr>
        <w:t>USART2_RX_STA=0;</w:t>
      </w:r>
      <w:r>
        <w:rPr>
          <w:rFonts w:hint="eastAsia"/>
        </w:rPr>
        <w:tab/>
      </w:r>
      <w:r>
        <w:rPr>
          <w:rFonts w:hint="eastAsia"/>
        </w:rPr>
        <w:tab/>
      </w:r>
    </w:p>
    <w:p>
      <w:pPr>
        <w:pStyle w:val="2"/>
        <w:spacing w:beforeLines="0" w:afterLines="0" w:line="400" w:lineRule="exact"/>
        <w:ind w:firstLine="480" w:firstLineChars="200"/>
      </w:pPr>
      <w:r>
        <w:rPr>
          <w:rFonts w:hint="eastAsia"/>
        </w:rPr>
        <w:tab/>
      </w:r>
      <w:r>
        <w:rPr>
          <w:rFonts w:hint="eastAsia"/>
        </w:rPr>
        <w:tab/>
      </w:r>
      <w:r>
        <w:rPr>
          <w:rFonts w:hint="eastAsia"/>
        </w:rPr>
        <w:t>}</w:t>
      </w:r>
      <w:r>
        <w:rPr>
          <w:rFonts w:hint="eastAsia"/>
        </w:rPr>
        <w:tab/>
      </w:r>
    </w:p>
    <w:p>
      <w:pPr>
        <w:pStyle w:val="2"/>
        <w:spacing w:beforeLines="0" w:afterLines="0" w:line="400" w:lineRule="exact"/>
        <w:ind w:firstLine="480" w:firstLineChars="200"/>
      </w:pPr>
      <w:r>
        <w:rPr>
          <w:rFonts w:hint="eastAsia"/>
        </w:rPr>
        <w:tab/>
      </w:r>
      <w:r>
        <w:rPr>
          <w:rFonts w:hint="eastAsia"/>
        </w:rPr>
        <w:t>}</w:t>
      </w:r>
    </w:p>
    <w:p>
      <w:pPr>
        <w:pStyle w:val="2"/>
        <w:spacing w:beforeLines="0" w:afterLines="0" w:line="400" w:lineRule="exact"/>
        <w:ind w:firstLine="480" w:firstLineChars="200"/>
      </w:pPr>
      <w:r>
        <w:rPr>
          <w:rFonts w:hint="eastAsia"/>
        </w:rPr>
        <w:t xml:space="preserve"> }</w:t>
      </w:r>
    </w:p>
    <w:p>
      <w:pPr>
        <w:pStyle w:val="3"/>
        <w:spacing w:after="0" w:afterLines="0"/>
      </w:pPr>
      <w:bookmarkStart w:id="130" w:name="_Toc4841"/>
      <w:bookmarkStart w:id="131" w:name="_Toc517436153"/>
      <w:bookmarkStart w:id="132" w:name="_Toc267"/>
      <w:bookmarkStart w:id="133" w:name="_Toc517436323"/>
      <w:bookmarkStart w:id="134" w:name="_Toc25042"/>
      <w:bookmarkStart w:id="135" w:name="_Toc517435052"/>
      <w:r>
        <w:rPr>
          <w:rFonts w:hint="eastAsia"/>
          <w:b w:val="0"/>
          <w:bCs w:val="0"/>
        </w:rPr>
        <w:t>系统测试</w:t>
      </w:r>
      <w:bookmarkEnd w:id="130"/>
    </w:p>
    <w:p>
      <w:pPr>
        <w:ind w:firstLine="480"/>
      </w:pPr>
      <w:r>
        <w:rPr>
          <w:rFonts w:hint="eastAsia"/>
        </w:rPr>
        <w:t>系统测试是开发过程中的一个重要阶段，是为了确保软件在实际使用环境中能够正常运行并符合用户需求的测试过程。系统测试的目标是检查系统是否满足用户需求，是否符合设计和规格要求，并确认系统的性能、可用性、安全性和可靠性等关键特性是否达到预期。</w:t>
      </w:r>
    </w:p>
    <w:p>
      <w:pPr>
        <w:ind w:firstLine="480"/>
      </w:pPr>
      <w:r>
        <w:rPr>
          <w:rFonts w:hint="eastAsia"/>
        </w:rPr>
        <w:t>系统测试通常由专业测试团队或独立测试小组进行，测试的范围包括软件的所有功能、系统的全面性能和各种测试场景，包括用户接口测试、系统集成测试、性能测试、功能测试、兼容性测试、安全性测试等。</w:t>
      </w:r>
    </w:p>
    <w:p>
      <w:pPr>
        <w:ind w:firstLine="480"/>
      </w:pPr>
      <w:r>
        <w:rPr>
          <w:rFonts w:hint="eastAsia"/>
        </w:rPr>
        <w:t>在系统测试中，首先需要明确测试目标和测试计划，确定测试环境和测试数据。然后进行测试用例设计、测试执行和测试结果分析等工作。测试用例的设计需要根据用户需求、系统规格、设计文档和开发状态等因素进行覆盖和优先级排序，以确保所有功能都被充分测试和检查。</w:t>
      </w:r>
    </w:p>
    <w:p>
      <w:pPr>
        <w:ind w:firstLine="480"/>
      </w:pPr>
      <w:r>
        <w:rPr>
          <w:rFonts w:hint="eastAsia"/>
        </w:rPr>
        <w:t>测试执行时需要按照测试计划执行测试用例，记录测试过程和测试结果，及时发现和报告缺陷，并与开发团队紧密协作解决问题。测试结果分析需要对测试数据进行分析，评估系统的稳定性、性能指标、错误率、可用性等方面的表现，并形成详细的测试报告，为后续测试提供参考和改进方向。</w:t>
      </w:r>
    </w:p>
    <w:p>
      <w:pPr>
        <w:ind w:firstLine="480"/>
      </w:pPr>
      <w:r>
        <w:rPr>
          <w:rFonts w:hint="eastAsia"/>
        </w:rPr>
        <w:t>系统测试对软件开发的质量和用户满意度具有重要意义，能够帮助发现和解决在软件开发过程中可能存在的缺陷和问题，优化软件系统的性能和使用效果。因此，在软件开发过程中，进行系统测试是必不可少的一步，可帮助确保软件开发满足用户需求，达到高质量的软件目标。</w:t>
      </w:r>
    </w:p>
    <w:p>
      <w:pPr>
        <w:pStyle w:val="4"/>
      </w:pPr>
      <w:bookmarkStart w:id="136" w:name="_Toc25052"/>
      <w:r>
        <w:rPr>
          <w:rFonts w:hint="eastAsia"/>
        </w:rPr>
        <w:t>循迹模块测试</w:t>
      </w:r>
      <w:bookmarkEnd w:id="136"/>
    </w:p>
    <w:p>
      <w:pPr>
        <w:ind w:firstLine="480"/>
        <w:jc w:val="left"/>
      </w:pPr>
      <w:r>
        <w:rPr>
          <w:rFonts w:hint="eastAsia" w:asciiTheme="minorEastAsia" w:hAnsiTheme="minorEastAsia" w:eastAsiaTheme="minorEastAsia"/>
          <w:shd w:val="clear" w:color="auto" w:fill="FFFFFF"/>
        </w:rPr>
        <w:t>红外黑线循迹模块的功能要求是在光滑地板上铺上黑色线条，并成不规则状，当把小车打开后，小车可以按既定的轨道线行驶，说明项目圆满完成。在实验过中，小车运行良好，实验成功。但也存在两个问题：小车有时会冲出轨道，经研究，是车速过快，程序反应不及时所过，在调慢车速后，此问题圆满解决；另一问题为当轨道过急，即出现急转弯是，小车不能很好的沿轨道线行驶，这是由于红外光电传感器过少，不能完全兼顾各种情况，数硬件设计问题。由于项目属于试验品，所以可以忽略不计，总的来说，项目圆满成功。</w:t>
      </w:r>
    </w:p>
    <w:p>
      <w:pPr>
        <w:pStyle w:val="4"/>
      </w:pPr>
      <w:bookmarkStart w:id="137" w:name="_Toc3036"/>
      <w:r>
        <w:rPr>
          <w:rFonts w:hint="eastAsia"/>
        </w:rPr>
        <w:t>避障模块测试</w:t>
      </w:r>
      <w:bookmarkEnd w:id="137"/>
    </w:p>
    <w:p>
      <w:pPr>
        <w:ind w:firstLine="480"/>
      </w:pPr>
      <w:r>
        <w:rPr>
          <w:rFonts w:hint="eastAsia" w:asciiTheme="minorEastAsia" w:hAnsiTheme="minorEastAsia" w:eastAsiaTheme="minorEastAsia"/>
          <w:shd w:val="clear" w:color="auto" w:fill="FFFFFF"/>
        </w:rPr>
        <w:t>避障模块的功能要求是</w:t>
      </w:r>
      <w:r>
        <w:rPr>
          <w:rFonts w:ascii="宋体" w:hAnsi="宋体" w:cs="宋体"/>
        </w:rPr>
        <w:t>能够检测障碍物并快速准确地判断障碍物的距离和方位，能够通过传感器实时获取周围环境信息</w:t>
      </w:r>
      <w:r>
        <w:rPr>
          <w:rFonts w:hint="eastAsia" w:ascii="宋体" w:hAnsi="宋体" w:cs="宋体"/>
        </w:rPr>
        <w:t>，并自主规划路径快速实现智能避障和规避障碍物。该小车可以完美完成避障功能，</w:t>
      </w:r>
      <w:r>
        <w:rPr>
          <w:rFonts w:hint="eastAsia" w:asciiTheme="minorEastAsia" w:hAnsiTheme="minorEastAsia" w:eastAsiaTheme="minorEastAsia"/>
          <w:shd w:val="clear" w:color="auto" w:fill="FFFFFF"/>
        </w:rPr>
        <w:t>说明项目圆满完成。</w:t>
      </w:r>
      <w:r>
        <w:rPr>
          <w:rFonts w:hint="eastAsia"/>
          <w:lang w:val="en-US" w:eastAsia="zh-CN"/>
        </w:rPr>
        <w:t>小车避障</w:t>
      </w:r>
      <w:r>
        <w:drawing>
          <wp:anchor distT="0" distB="0" distL="114300" distR="114300" simplePos="0" relativeHeight="251689984" behindDoc="0" locked="0" layoutInCell="1" allowOverlap="1">
            <wp:simplePos x="0" y="0"/>
            <wp:positionH relativeFrom="column">
              <wp:posOffset>1283970</wp:posOffset>
            </wp:positionH>
            <wp:positionV relativeFrom="paragraph">
              <wp:posOffset>385445</wp:posOffset>
            </wp:positionV>
            <wp:extent cx="2905760" cy="2180590"/>
            <wp:effectExtent l="0" t="0" r="8890" b="10160"/>
            <wp:wrapTopAndBottom/>
            <wp:docPr id="5" name="图片 5" descr="微信图片_2023051612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516124302"/>
                    <pic:cNvPicPr>
                      <a:picLocks noChangeAspect="1"/>
                    </pic:cNvPicPr>
                  </pic:nvPicPr>
                  <pic:blipFill>
                    <a:blip r:embed="rId44"/>
                    <a:stretch>
                      <a:fillRect/>
                    </a:stretch>
                  </pic:blipFill>
                  <pic:spPr>
                    <a:xfrm>
                      <a:off x="0" y="0"/>
                      <a:ext cx="2905760" cy="2180590"/>
                    </a:xfrm>
                    <a:prstGeom prst="rect">
                      <a:avLst/>
                    </a:prstGeom>
                  </pic:spPr>
                </pic:pic>
              </a:graphicData>
            </a:graphic>
          </wp:anchor>
        </w:drawing>
      </w:r>
      <w:r>
        <w:rPr>
          <w:rFonts w:hint="eastAsia"/>
          <w:lang w:val="en-US" w:eastAsia="zh-CN"/>
        </w:rPr>
        <w:t>模块测试图如图32所示：</w:t>
      </w:r>
    </w:p>
    <w:p>
      <w:pPr>
        <w:pStyle w:val="8"/>
        <w:rPr>
          <w:rFonts w:hint="eastAsia"/>
          <w:lang w:eastAsia="zh-CN"/>
        </w:rPr>
      </w:pPr>
      <w:r>
        <w:t>图</w:t>
      </w:r>
      <w:r>
        <w:fldChar w:fldCharType="begin"/>
      </w:r>
      <w:r>
        <w:instrText xml:space="preserve"> SEQ 图 \* ARABIC </w:instrText>
      </w:r>
      <w:r>
        <w:fldChar w:fldCharType="separate"/>
      </w:r>
      <w:r>
        <w:t>32</w:t>
      </w:r>
      <w:r>
        <w:fldChar w:fldCharType="end"/>
      </w:r>
      <w:r>
        <w:rPr>
          <w:rFonts w:hint="eastAsia"/>
          <w:lang w:eastAsia="zh-CN"/>
        </w:rPr>
        <w:t>小车避障模块测试图</w:t>
      </w:r>
    </w:p>
    <w:p>
      <w:pPr>
        <w:pStyle w:val="4"/>
        <w:numPr>
          <w:ilvl w:val="0"/>
          <w:numId w:val="0"/>
        </w:numPr>
      </w:pPr>
      <w:bookmarkStart w:id="138" w:name="_Toc27328"/>
      <w:r>
        <w:rPr>
          <w:rFonts w:hint="eastAsia"/>
        </w:rPr>
        <w:t>7</w:t>
      </w:r>
      <w:r>
        <w:t>.3</w:t>
      </w:r>
      <w:r>
        <w:rPr>
          <w:rFonts w:hint="eastAsia"/>
        </w:rPr>
        <w:t>蓝牙控制模块测试</w:t>
      </w:r>
      <w:bookmarkEnd w:id="138"/>
    </w:p>
    <w:p>
      <w:pPr>
        <w:ind w:firstLine="480"/>
        <w:rPr>
          <w:rFonts w:hint="default"/>
          <w:lang w:val="en-US" w:eastAsia="zh-CN"/>
        </w:rPr>
      </w:pPr>
      <w:r>
        <w:rPr>
          <w:rFonts w:hint="eastAsia"/>
        </w:rPr>
        <w:t>智能小车可以在蓝牙的控制下，实现前进、后退、左转、右转的功能。说明本实验设计非常成功，可以使小车正常运转。但是，在操作的过程中发现，蓝牙遥控有时会“失灵”，</w:t>
      </w:r>
      <w:r>
        <w:t>可能是蓝牙模块与控制器之间的连接不稳定，导致控制信号传输不到位，从而导致小车失控。</w:t>
      </w:r>
      <w:r>
        <w:rPr>
          <w:rFonts w:hint="eastAsia"/>
        </w:rPr>
        <w:t>但是在重新安装蓝牙模块之后并不影响实验效果。</w:t>
      </w:r>
      <w:r>
        <w:rPr>
          <w:rFonts w:hint="eastAsia"/>
          <w:lang w:val="en-US" w:eastAsia="zh-CN"/>
        </w:rPr>
        <w:t>小车蓝牙模块测试图如图33</w:t>
      </w:r>
      <w:bookmarkStart w:id="163" w:name="_GoBack"/>
      <w:bookmarkEnd w:id="163"/>
      <w:r>
        <w:rPr>
          <w:rFonts w:hint="eastAsia"/>
          <w:lang w:val="en-US" w:eastAsia="zh-CN"/>
        </w:rPr>
        <w:t>所示：</w:t>
      </w:r>
    </w:p>
    <w:p>
      <w:pPr>
        <w:pStyle w:val="8"/>
        <w:rPr>
          <w:rFonts w:hint="eastAsia"/>
          <w:lang w:val="en-US" w:eastAsia="zh-CN"/>
        </w:rPr>
      </w:pPr>
      <w:r>
        <w:rPr>
          <w:rFonts w:hint="default"/>
          <w:lang w:val="en-US" w:eastAsia="zh-CN"/>
        </w:rPr>
        <w:drawing>
          <wp:anchor distT="0" distB="0" distL="114300" distR="114300" simplePos="0" relativeHeight="251688960" behindDoc="0" locked="0" layoutInCell="1" allowOverlap="1">
            <wp:simplePos x="0" y="0"/>
            <wp:positionH relativeFrom="column">
              <wp:posOffset>1260475</wp:posOffset>
            </wp:positionH>
            <wp:positionV relativeFrom="paragraph">
              <wp:posOffset>167640</wp:posOffset>
            </wp:positionV>
            <wp:extent cx="3298190" cy="2474595"/>
            <wp:effectExtent l="0" t="0" r="16510" b="1905"/>
            <wp:wrapTopAndBottom/>
            <wp:docPr id="4" name="图片 4" descr="微信图片_2023051612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516124252"/>
                    <pic:cNvPicPr>
                      <a:picLocks noChangeAspect="1"/>
                    </pic:cNvPicPr>
                  </pic:nvPicPr>
                  <pic:blipFill>
                    <a:blip r:embed="rId45"/>
                    <a:stretch>
                      <a:fillRect/>
                    </a:stretch>
                  </pic:blipFill>
                  <pic:spPr>
                    <a:xfrm>
                      <a:off x="0" y="0"/>
                      <a:ext cx="3298190" cy="2474595"/>
                    </a:xfrm>
                    <a:prstGeom prst="rect">
                      <a:avLst/>
                    </a:prstGeom>
                  </pic:spPr>
                </pic:pic>
              </a:graphicData>
            </a:graphic>
          </wp:anchor>
        </w:drawing>
      </w:r>
      <w:r>
        <w:t>图</w:t>
      </w:r>
      <w:r>
        <w:fldChar w:fldCharType="begin"/>
      </w:r>
      <w:r>
        <w:instrText xml:space="preserve"> SEQ 图 \* ARABIC </w:instrText>
      </w:r>
      <w:r>
        <w:fldChar w:fldCharType="separate"/>
      </w:r>
      <w:r>
        <w:t>33</w:t>
      </w:r>
      <w:r>
        <w:fldChar w:fldCharType="end"/>
      </w:r>
      <w:r>
        <w:rPr>
          <w:rFonts w:hint="eastAsia"/>
          <w:lang w:eastAsia="zh-CN"/>
        </w:rPr>
        <w:t>蓝牙控制模块测试图</w:t>
      </w:r>
    </w:p>
    <w:p>
      <w:pPr>
        <w:pStyle w:val="3"/>
        <w:spacing w:after="0" w:afterLines="0"/>
        <w:rPr>
          <w:b w:val="0"/>
          <w:bCs w:val="0"/>
        </w:rPr>
      </w:pPr>
      <w:bookmarkStart w:id="139" w:name="_Toc4890"/>
      <w:r>
        <w:rPr>
          <w:rFonts w:hint="eastAsia"/>
          <w:b w:val="0"/>
          <w:bCs w:val="0"/>
        </w:rPr>
        <w:t>总结与展望</w:t>
      </w:r>
      <w:bookmarkEnd w:id="131"/>
      <w:bookmarkEnd w:id="132"/>
      <w:bookmarkEnd w:id="133"/>
      <w:bookmarkEnd w:id="134"/>
      <w:bookmarkEnd w:id="135"/>
      <w:bookmarkEnd w:id="139"/>
    </w:p>
    <w:p>
      <w:pPr>
        <w:pStyle w:val="14"/>
        <w:spacing w:line="600" w:lineRule="exact"/>
        <w:ind w:firstLine="0" w:firstLineChars="0"/>
        <w:rPr>
          <w:rFonts w:ascii="黑体" w:hAnsi="黑体" w:eastAsia="黑体" w:cs="黑体"/>
          <w:sz w:val="28"/>
          <w:szCs w:val="28"/>
        </w:rPr>
      </w:pPr>
      <w:r>
        <w:rPr>
          <w:rFonts w:hint="eastAsia" w:ascii="黑体" w:hAnsi="黑体" w:eastAsia="黑体" w:cs="黑体"/>
          <w:sz w:val="28"/>
          <w:szCs w:val="28"/>
        </w:rPr>
        <w:t>8.1 总结</w:t>
      </w:r>
    </w:p>
    <w:p>
      <w:pPr>
        <w:ind w:firstLine="480"/>
      </w:pPr>
      <w:r>
        <w:rPr>
          <w:rFonts w:hint="eastAsia"/>
        </w:rPr>
        <w:t>此次毕业设计用上了我大学四年所学的全部知识，其中还包括很多我似懂非懂的知识，为此我努力学习了非常长的时间，从整个产品的设计、选材、程序的设计以及编写以及技术的选择、产品的开发和产品的测试，这一整个过程我都是在不断学习不断进步的。</w:t>
      </w:r>
    </w:p>
    <w:p>
      <w:pPr>
        <w:ind w:firstLine="480"/>
      </w:pPr>
      <w:r>
        <w:rPr>
          <w:rFonts w:hint="eastAsia"/>
        </w:rPr>
        <w:t>此次毕业设计我所运用的知识很多对于我来说都是闻所未闻的新知识，特别是硬件方面，都是课程之外的知识，甚至于来说是跨专业的知识，对此我咨询了很多硬件方面专业的同学，重新学习了一边交叉开发和嵌入式系统，尽管解决了一些问题，但是我也碰到了许多难题，如全桥电路的连接、舵机转向问题、系统定位算法的实现等等。软件设计中也遇到了很多无法运行的问题，出现了很多</w:t>
      </w:r>
      <w:r>
        <w:t>Bug</w:t>
      </w:r>
      <w:r>
        <w:rPr>
          <w:rFonts w:hint="eastAsia"/>
        </w:rPr>
        <w:t>，经过我不断的修改和测试，才有了后来能成功运行的结果。</w:t>
      </w:r>
    </w:p>
    <w:p>
      <w:pPr>
        <w:pStyle w:val="14"/>
        <w:spacing w:line="600" w:lineRule="exact"/>
        <w:ind w:firstLine="0" w:firstLineChars="0"/>
        <w:rPr>
          <w:rFonts w:ascii="黑体" w:hAnsi="黑体" w:eastAsia="黑体" w:cs="黑体"/>
          <w:sz w:val="28"/>
          <w:szCs w:val="28"/>
        </w:rPr>
      </w:pPr>
      <w:r>
        <w:rPr>
          <w:rFonts w:hint="eastAsia" w:ascii="黑体" w:hAnsi="黑体" w:eastAsia="黑体" w:cs="黑体"/>
          <w:sz w:val="28"/>
          <w:szCs w:val="28"/>
        </w:rPr>
        <w:t>8.2 未来展望</w:t>
      </w:r>
    </w:p>
    <w:p>
      <w:pPr>
        <w:ind w:firstLine="480"/>
      </w:pPr>
      <w:r>
        <w:rPr>
          <w:rFonts w:hint="eastAsia"/>
        </w:rPr>
        <w:t>本产品初步研究实现了智能小车的循迹，避障，蓝牙控制功能，比较理想的实现了智能小车的多功能系统，但是相对于一个成熟完美的产品来说这还远远不够，现如今社会的人需要的是一款能够完全解放双手、可以更加稳定、更人性化的智能小车，本产品还需要继续更新升级。</w:t>
      </w:r>
    </w:p>
    <w:p>
      <w:pPr>
        <w:ind w:firstLine="480"/>
      </w:pPr>
      <w:r>
        <w:t xml:space="preserve">未来展望：基于STM32的智能小车将逐步实现自主感知、自主规划、自主决策和自主行动等综合能力的提升，成为人工智能时代智能运载工具的重要代表。 </w:t>
      </w:r>
    </w:p>
    <w:p>
      <w:pPr>
        <w:ind w:firstLine="480"/>
      </w:pPr>
      <w:r>
        <w:t>从感知方面来看</w:t>
      </w:r>
      <w:r>
        <w:rPr>
          <w:rFonts w:hint="eastAsia"/>
        </w:rPr>
        <w:t>,</w:t>
      </w:r>
      <w:r>
        <w:t>未来基于STM32的智能小车将实现更高的感知精度和范围。伴随着传感器技术的不断进步，智能小车将能够获取更多类型、更大范围的感知信息，识别和跟踪障碍物</w:t>
      </w:r>
      <w:r>
        <w:rPr>
          <w:rFonts w:hint="eastAsia"/>
        </w:rPr>
        <w:t>,</w:t>
      </w:r>
      <w:r>
        <w:t>目标或其他交通参与者的能力将得到提升。同时，在高精度地图、目标检测与识别等关键技术的支持下，智能小车将具备更加准确的位置定位、环境识别和路况分析等能力。</w:t>
      </w:r>
    </w:p>
    <w:p>
      <w:pPr>
        <w:ind w:firstLine="480"/>
      </w:pPr>
      <w:r>
        <w:t>从规划方面来看，未来基于STM32的智能小车将实现更为高效的路径规划和行驶策略。随着SLAM算法、深度学习等技术的不断发展，智能小车将能够建立更为准确可靠的三维空间地图，并针对不同的任务场景进行最优路径规划与自主导航。同时，车辆之间的协同决策技术也将得到进一步提升，在复杂的多车协同交通场景中保证行驶的安全和效率。</w:t>
      </w:r>
    </w:p>
    <w:p>
      <w:pPr>
        <w:ind w:firstLine="480"/>
      </w:pPr>
      <w:r>
        <w:t>从行动方面来看，未来基于STM32的智能小车将实现更加自主和智能的运动控制和操作。不仅如此，未来的智能小车，还将具备更丰富的基础功能和业务扩展能力：如自动驾驶、环境清洁等，满足人们生活、工作和出行的多样需求。</w:t>
      </w:r>
    </w:p>
    <w:p>
      <w:pPr>
        <w:ind w:firstLine="480"/>
      </w:pPr>
      <w:r>
        <w:t>总之，在人工智能与科技创新的推动下，基于STM32的智能小车将不断提升自身的综合能力和机遇格局，成为智能物联网系统与未来交通运输领域的重要组成部分，极大地推动并引领着车辆领域的技术创新和转型升级。</w:t>
      </w:r>
    </w:p>
    <w:p>
      <w:pPr>
        <w:pageBreakBefore/>
        <w:spacing w:after="624" w:afterLines="200" w:line="480" w:lineRule="exact"/>
        <w:ind w:firstLine="0" w:firstLineChars="0"/>
        <w:jc w:val="center"/>
        <w:outlineLvl w:val="0"/>
        <w:rPr>
          <w:rFonts w:ascii="黑体" w:hAnsi="黑体" w:eastAsia="黑体" w:cs="黑体"/>
          <w:sz w:val="32"/>
          <w:szCs w:val="32"/>
        </w:rPr>
      </w:pPr>
      <w:bookmarkStart w:id="140" w:name="_Toc517435053"/>
      <w:bookmarkStart w:id="141" w:name="_Toc30697"/>
      <w:bookmarkStart w:id="142" w:name="_Toc25314"/>
      <w:bookmarkStart w:id="143" w:name="_Toc517436154"/>
      <w:bookmarkStart w:id="144" w:name="_Toc22165"/>
      <w:bookmarkStart w:id="145" w:name="_Toc517436324"/>
      <w:r>
        <w:rPr>
          <w:rStyle w:val="41"/>
          <w:rFonts w:hint="eastAsia" w:ascii="黑体" w:hAnsi="黑体" w:cs="黑体"/>
          <w:b w:val="0"/>
          <w:bCs w:val="0"/>
          <w:sz w:val="32"/>
          <w:szCs w:val="32"/>
        </w:rPr>
        <w:t>参考文献</w:t>
      </w:r>
      <w:bookmarkEnd w:id="140"/>
      <w:bookmarkEnd w:id="141"/>
      <w:bookmarkEnd w:id="142"/>
      <w:bookmarkEnd w:id="143"/>
      <w:bookmarkEnd w:id="144"/>
      <w:bookmarkEnd w:id="145"/>
    </w:p>
    <w:p>
      <w:pPr>
        <w:spacing w:before="156" w:beforeLines="50" w:after="156" w:afterLines="50" w:line="240" w:lineRule="auto"/>
        <w:ind w:firstLine="0" w:firstLineChars="0"/>
        <w:rPr>
          <w:b/>
          <w:bCs/>
          <w:color w:val="000000"/>
        </w:rPr>
      </w:pPr>
      <w:r>
        <w:rPr>
          <w:rFonts w:hint="eastAsia"/>
          <w:b/>
          <w:bCs/>
          <w:color w:val="000000"/>
        </w:rPr>
        <w:t>参考文献：</w:t>
      </w:r>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46" w:name="_Ref25927"/>
      <w:r>
        <w:rPr>
          <w:rFonts w:hint="eastAsia"/>
        </w:rPr>
        <w:t>周柱. 基于STM32的智能小车研究[D].西南交通大学,2011.</w:t>
      </w:r>
      <w:bookmarkEnd w:id="146"/>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47" w:name="_Ref26073"/>
      <w:r>
        <w:rPr>
          <w:rFonts w:hint="eastAsia"/>
        </w:rPr>
        <w:t>魏蒙希,唐楷.基于HK32F103VET6的行李托运智能小车设计[J].电工技术,2021(20):18-20+23.DOI:10.19768/j.cnki.dgjs.2021.20.006.</w:t>
      </w:r>
      <w:bookmarkEnd w:id="147"/>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48" w:name="_Ref26136"/>
      <w:r>
        <w:rPr>
          <w:rFonts w:hint="eastAsia"/>
        </w:rPr>
        <w:t>孟兆乐,蒋野,刘增林.基于机器学习的智能送药小车设计[J].山西电子技术,2022(03):30-33.</w:t>
      </w:r>
      <w:bookmarkEnd w:id="148"/>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49" w:name="_Ref26211"/>
      <w:r>
        <w:rPr>
          <w:rFonts w:hint="eastAsia"/>
        </w:rPr>
        <w:t>李奎,陈振汉,王志安,耿传辉.智能物流搬运车设计探究[J].广东蚕业,2019,53(01):31-32.</w:t>
      </w:r>
      <w:bookmarkEnd w:id="149"/>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50" w:name="_Ref26348"/>
      <w:r>
        <w:rPr>
          <w:rFonts w:hint="eastAsia"/>
        </w:rPr>
        <w:t>方国贤. 基于STM32智能小车的设计与实现[D].武汉轻工大学,2018.DOI:10.27776/d.cnki.gwhgy.2018.000257.</w:t>
      </w:r>
      <w:bookmarkEnd w:id="150"/>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51" w:name="_Ref26420"/>
      <w:r>
        <w:rPr>
          <w:rFonts w:hint="eastAsia"/>
        </w:rPr>
        <w:t>朱伟枝,杨亚萍,蔡杰明.基于STM32的智能小车斜坡定点停车再起步及过双边桥设计[J].机电工程技术,2020,49(08):139-140+183.</w:t>
      </w:r>
      <w:bookmarkEnd w:id="151"/>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52" w:name="_Ref26606"/>
      <w:r>
        <w:rPr>
          <w:rFonts w:hint="eastAsia"/>
        </w:rPr>
        <w:t>于波,张强,李建成,陈先瑞.基于单片机的智能小车系统[J].化工自动化及仪表,2022,49(03):345-350+361.DOI:10.20030/j.cnki.1000-3932.202203016.</w:t>
      </w:r>
      <w:bookmarkEnd w:id="152"/>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pPr>
      <w:bookmarkStart w:id="153" w:name="_Ref26671"/>
      <w:r>
        <w:rPr>
          <w:rFonts w:hint="eastAsia"/>
        </w:rPr>
        <w:t>张秉森,马吉忠,杨一飞等.基于树莓派的自动避障小车的设计与实现[J].南方农机,2021,52(03):23-24.</w:t>
      </w:r>
      <w:bookmarkEnd w:id="153"/>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rPr>
          <w:rFonts w:hint="eastAsia"/>
        </w:rPr>
      </w:pPr>
      <w:r>
        <w:rPr>
          <w:rFonts w:hint="eastAsia"/>
        </w:rPr>
        <w:t>Ma’en Saleh. Position-Based Multipath Route Switching Protocol for Intelligent VANETs Using Wiedemann Car-Following Model[J]. International Journal of Electrical and Electronic Engineering &amp; Telecommunications,2023,12(1).</w:t>
      </w:r>
    </w:p>
    <w:p>
      <w:pPr>
        <w:pStyle w:val="61"/>
        <w:numPr>
          <w:ilvl w:val="0"/>
          <w:numId w:val="10"/>
        </w:numPr>
        <w:tabs>
          <w:tab w:val="left" w:pos="0"/>
          <w:tab w:val="clear" w:pos="312"/>
        </w:tabs>
        <w:ind w:left="0" w:leftChars="0" w:firstLine="0" w:firstLineChars="0"/>
        <w:rPr>
          <w:rFonts w:hint="eastAsia"/>
        </w:rPr>
      </w:pPr>
      <w:r>
        <w:rPr>
          <w:rFonts w:hint="eastAsia"/>
        </w:rPr>
        <w:t>冯三槐,陶文华,张华峰,王佳明.树莓派自动避障小车的消防应用[J].物联网技术,2023,13(04):144-146+149.DOI:10.16667/j.issn.2095-1302.2023.04.041.</w:t>
      </w:r>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rPr>
          <w:rFonts w:hint="eastAsia"/>
        </w:rPr>
      </w:pPr>
      <w:r>
        <w:rPr>
          <w:rFonts w:hint="eastAsia"/>
        </w:rPr>
        <w:t>仇越.基于STM32的智能小车设计[J].工业控制计算机,2023,36(04):158-159.</w:t>
      </w:r>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rPr>
          <w:rFonts w:hint="eastAsia"/>
        </w:rPr>
      </w:pPr>
      <w:r>
        <w:rPr>
          <w:rFonts w:hint="eastAsia"/>
        </w:rPr>
        <w:t>Yongjie Wang,Wang Yongjie. Development and design of Bluetooth intelligent car[J]. Journal of physics. Conference series,2020,1633(1).</w:t>
      </w:r>
    </w:p>
    <w:p>
      <w:pPr>
        <w:pStyle w:val="61"/>
        <w:numPr>
          <w:ilvl w:val="0"/>
          <w:numId w:val="10"/>
        </w:numPr>
        <w:tabs>
          <w:tab w:val="left" w:pos="0"/>
          <w:tab w:val="clear" w:pos="312"/>
        </w:tabs>
        <w:ind w:left="0" w:leftChars="0" w:firstLine="0" w:firstLineChars="0"/>
        <w:rPr>
          <w:rFonts w:hint="eastAsia"/>
        </w:rPr>
      </w:pPr>
      <w:r>
        <w:rPr>
          <w:rFonts w:hint="eastAsia"/>
        </w:rPr>
        <w:t>高婉婷,曳永芳.基于STM32智能小车避障系统的设计[J].物联网技术,2023,13(02):131-135.DOI:10.16667/j.issn.2095-1302.2023.02.036.</w:t>
      </w:r>
    </w:p>
    <w:p>
      <w:pPr>
        <w:pStyle w:val="61"/>
        <w:numPr>
          <w:ilvl w:val="0"/>
          <w:numId w:val="10"/>
        </w:numPr>
        <w:tabs>
          <w:tab w:val="left" w:pos="0"/>
          <w:tab w:val="clear" w:pos="312"/>
        </w:tabs>
        <w:ind w:left="0" w:leftChars="0" w:firstLine="0" w:firstLineChars="0"/>
        <w:rPr>
          <w:rFonts w:hint="eastAsia"/>
        </w:rPr>
      </w:pPr>
      <w:r>
        <w:rPr>
          <w:rFonts w:hint="eastAsia"/>
        </w:rPr>
        <w:t>崔志伟,苗丽晨.基于STM32的循迹避障小车设计[J].内燃机与配件,2022(18):16-18.DOI:10.19475/j.cnki.issn1674-957x.2022.18.040.</w:t>
      </w:r>
    </w:p>
    <w:p>
      <w:pPr>
        <w:pStyle w:val="61"/>
        <w:keepNext w:val="0"/>
        <w:keepLines w:val="0"/>
        <w:pageBreakBefore w:val="0"/>
        <w:widowControl w:val="0"/>
        <w:numPr>
          <w:ilvl w:val="0"/>
          <w:numId w:val="10"/>
        </w:numPr>
        <w:kinsoku/>
        <w:wordWrap/>
        <w:overflowPunct/>
        <w:topLinePunct w:val="0"/>
        <w:autoSpaceDE/>
        <w:autoSpaceDN/>
        <w:bidi w:val="0"/>
        <w:adjustRightInd/>
        <w:snapToGrid/>
        <w:ind w:firstLine="0" w:firstLineChars="0"/>
        <w:textAlignment w:val="auto"/>
        <w:rPr>
          <w:rFonts w:hint="eastAsia"/>
        </w:rPr>
      </w:pPr>
      <w:r>
        <w:rPr>
          <w:rFonts w:hint="eastAsia"/>
        </w:rPr>
        <w:t>Abhishek Kumar,Palvadi Srinivas Kumar,Pramod Singh Rathore,Rashmi Agrawal. Designing a Smart Cart Application with Zigbee and RFID Protocols[J]. Recent Advances in Computer Science and Communications,2022,15(2).</w:t>
      </w:r>
    </w:p>
    <w:p>
      <w:pPr>
        <w:pStyle w:val="3"/>
        <w:numPr>
          <w:ilvl w:val="0"/>
          <w:numId w:val="0"/>
        </w:numPr>
        <w:spacing w:after="624" w:line="480" w:lineRule="exact"/>
        <w:jc w:val="center"/>
        <w:rPr>
          <w:rFonts w:ascii="黑体" w:hAnsi="黑体"/>
          <w:b w:val="0"/>
          <w:sz w:val="32"/>
          <w:szCs w:val="32"/>
        </w:rPr>
      </w:pPr>
      <w:bookmarkStart w:id="154" w:name="_Toc420550034"/>
      <w:bookmarkStart w:id="155" w:name="_Toc388824232"/>
      <w:bookmarkStart w:id="156" w:name="_Toc31526"/>
      <w:bookmarkStart w:id="157" w:name="_Toc388824815"/>
      <w:bookmarkStart w:id="158" w:name="_Toc26902"/>
      <w:bookmarkStart w:id="159" w:name="_Toc517436325"/>
      <w:bookmarkStart w:id="160" w:name="_Toc517436155"/>
      <w:bookmarkStart w:id="161" w:name="_Toc1462"/>
      <w:bookmarkStart w:id="162" w:name="_Toc517435054"/>
      <w:r>
        <w:rPr>
          <w:rFonts w:hint="eastAsia" w:ascii="黑体" w:hAnsi="黑体"/>
          <w:b w:val="0"/>
          <w:sz w:val="32"/>
          <w:szCs w:val="32"/>
        </w:rPr>
        <w:t>致</w:t>
      </w:r>
      <w:r>
        <w:rPr>
          <w:rFonts w:hint="eastAsia" w:ascii="黑体" w:hAnsi="黑体"/>
          <w:b w:val="0"/>
          <w:sz w:val="32"/>
          <w:szCs w:val="32"/>
          <w:lang w:val="en-US" w:eastAsia="zh-CN"/>
        </w:rPr>
        <w:t xml:space="preserve">  </w:t>
      </w:r>
      <w:r>
        <w:rPr>
          <w:rFonts w:hint="eastAsia" w:ascii="黑体" w:hAnsi="黑体"/>
          <w:b w:val="0"/>
          <w:sz w:val="32"/>
          <w:szCs w:val="32"/>
        </w:rPr>
        <w:t>谢</w:t>
      </w:r>
      <w:bookmarkEnd w:id="154"/>
      <w:bookmarkEnd w:id="155"/>
      <w:bookmarkEnd w:id="156"/>
      <w:bookmarkEnd w:id="157"/>
      <w:bookmarkEnd w:id="158"/>
      <w:bookmarkEnd w:id="159"/>
      <w:bookmarkEnd w:id="160"/>
      <w:bookmarkEnd w:id="161"/>
      <w:bookmarkEnd w:id="162"/>
    </w:p>
    <w:p>
      <w:pPr>
        <w:pStyle w:val="2"/>
        <w:rPr/>
      </w:pPr>
      <w:r>
        <w:rPr>
          <w:rFonts w:hint="default"/>
        </w:rPr>
        <w:t>在我即将完成本科学业的时刻，我深深地感受到自己无法独自走到今天这一步。在此，我要向所有关心、帮助过我的老师和同学们表达我的感激之情。</w:t>
      </w:r>
    </w:p>
    <w:p>
      <w:pPr>
        <w:pStyle w:val="2"/>
        <w:rPr>
          <w:rFonts w:hint="default"/>
        </w:rPr>
      </w:pPr>
      <w:r>
        <w:rPr>
          <w:rFonts w:hint="eastAsia" w:ascii="宋体" w:hAnsi="宋体" w:cs="Times New Roman"/>
          <w:sz w:val="24"/>
          <w:szCs w:val="24"/>
          <w:lang w:val="en-US" w:eastAsia="zh-CN"/>
        </w:rPr>
        <w:t>桃李不言，下自成蹊，</w:t>
      </w:r>
      <w:r>
        <w:rPr>
          <w:rFonts w:hint="default"/>
        </w:rPr>
        <w:t>首先感谢我的导师</w:t>
      </w:r>
      <w:r>
        <w:rPr>
          <w:rFonts w:hint="eastAsia"/>
          <w:lang w:val="en-US" w:eastAsia="zh-CN"/>
        </w:rPr>
        <w:t>李泽军教授</w:t>
      </w:r>
      <w:r>
        <w:rPr>
          <w:rFonts w:hint="default"/>
        </w:rPr>
        <w:t>对我的悉心指导和耐心教诲。您不仅在学业方面提供了精心的指导和建议，还在生活上给了我不少温馨关怀和帮助，使我得以顺利完成毕业论文。感谢您的教诲，让我受益终身。</w:t>
      </w:r>
      <w:r>
        <w:rPr>
          <w:rFonts w:hint="eastAsia"/>
          <w:lang w:val="en-US" w:eastAsia="zh-CN"/>
        </w:rPr>
        <w:t>其次我要感谢曾利军老师，在我毕设选题的时候他的启发式思维和专业素养为我解决了许多难题，并为我的毕业设计指明了道路。</w:t>
      </w:r>
      <w:r>
        <w:rPr>
          <w:rFonts w:hint="default"/>
        </w:rPr>
        <w:t>感谢学院的各位老师在我学习期间对我的关心和帮助。您们的严格要求和耐心指导，使我在学业和生活上都取得了很好的进步。您们自上而下的教育理念，塑造了我健康积极向上的人生价值观。</w:t>
      </w:r>
    </w:p>
    <w:p>
      <w:pPr>
        <w:pStyle w:val="2"/>
        <w:rPr>
          <w:rFonts w:hint="default"/>
        </w:rPr>
      </w:pPr>
      <w:r>
        <w:rPr>
          <w:rFonts w:hint="default"/>
        </w:rPr>
        <w:t>最后，再次向所有帮助过我的人们致以诚挚的谢意。本篇论文的完成，离不开您们的关心、关注和辛勤工作。感谢您们在我的成长和学习过程中给予我的信任、支持和帮助，有你们才有了我今天的成绩。最后，愿我们共同祝愿母校越来越美好，您们的凤凰学子前程似锦</w:t>
      </w:r>
      <w:r>
        <w:rPr>
          <w:rFonts w:hint="eastAsia"/>
          <w:lang w:eastAsia="zh-CN"/>
        </w:rPr>
        <w:t>，</w:t>
      </w:r>
      <w:r>
        <w:rPr>
          <w:rFonts w:hint="eastAsia"/>
          <w:lang w:val="en-US" w:eastAsia="zh-CN"/>
        </w:rPr>
        <w:t>未来可期</w:t>
      </w:r>
      <w:r>
        <w:rPr>
          <w:rFonts w:hint="default"/>
        </w:rPr>
        <w:t>。</w:t>
      </w:r>
    </w:p>
    <w:p>
      <w:pPr>
        <w:pStyle w:val="2"/>
      </w:pPr>
    </w:p>
    <w:p>
      <w:pPr>
        <w:pStyle w:val="26"/>
        <w:shd w:val="clear" w:color="auto" w:fill="FFFFFF"/>
        <w:tabs>
          <w:tab w:val="left" w:pos="675"/>
        </w:tabs>
        <w:spacing w:line="400" w:lineRule="exact"/>
        <w:ind w:firstLine="0" w:firstLineChars="0"/>
        <w:jc w:val="both"/>
        <w:rPr>
          <w:rFonts w:ascii="宋体" w:hAnsi="宋体" w:cs="Times New Roman"/>
          <w:sz w:val="24"/>
          <w:szCs w:val="24"/>
        </w:rPr>
      </w:pPr>
    </w:p>
    <w:p>
      <w:pPr>
        <w:ind w:firstLine="480"/>
        <w:rPr>
          <w:rFonts w:ascii="楷体_GB2312" w:hAnsi="宋体" w:eastAsia="楷体_GB2312"/>
          <w:color w:val="000000"/>
        </w:rPr>
      </w:pPr>
    </w:p>
    <w:p>
      <w:pPr>
        <w:ind w:left="0" w:leftChars="0" w:firstLine="0" w:firstLineChars="0"/>
        <w:rPr>
          <w:rFonts w:ascii="楷体_GB2312" w:hAnsi="宋体" w:eastAsia="楷体_GB2312"/>
          <w:color w:val="000000"/>
        </w:rPr>
      </w:pPr>
    </w:p>
    <w:p>
      <w:pPr>
        <w:pStyle w:val="26"/>
        <w:shd w:val="clear" w:color="auto" w:fill="FFFFFF"/>
        <w:tabs>
          <w:tab w:val="left" w:pos="675"/>
        </w:tabs>
        <w:spacing w:line="400" w:lineRule="exact"/>
        <w:ind w:firstLine="0" w:firstLineChars="0"/>
        <w:jc w:val="both"/>
        <w:rPr>
          <w:rFonts w:ascii="宋体" w:hAnsi="宋体" w:cs="Times New Roman"/>
          <w:sz w:val="24"/>
          <w:szCs w:val="24"/>
        </w:rPr>
      </w:pPr>
    </w:p>
    <w:p>
      <w:pPr>
        <w:pStyle w:val="26"/>
        <w:shd w:val="clear" w:color="auto" w:fill="FFFFFF"/>
        <w:tabs>
          <w:tab w:val="left" w:pos="675"/>
        </w:tabs>
        <w:spacing w:line="400" w:lineRule="exact"/>
        <w:ind w:firstLine="0" w:firstLineChars="0"/>
        <w:jc w:val="both"/>
        <w:rPr>
          <w:rFonts w:ascii="宋体" w:hAnsi="宋体" w:cs="Times New Roman"/>
          <w:sz w:val="24"/>
          <w:szCs w:val="24"/>
        </w:rPr>
      </w:pPr>
    </w:p>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华文隶书">
    <w:altName w:val="微软雅黑"/>
    <w:panose1 w:val="02010800040101010101"/>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rightChars="15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right" w:y="1"/>
      <w:ind w:firstLine="360"/>
      <w:rPr>
        <w:rStyle w:val="35"/>
      </w:rPr>
    </w:pPr>
    <w:r>
      <w:fldChar w:fldCharType="begin"/>
    </w:r>
    <w:r>
      <w:rPr>
        <w:rStyle w:val="35"/>
      </w:rPr>
      <w:instrText xml:space="preserve">PAGE  </w:instrText>
    </w:r>
    <w:r>
      <w:fldChar w:fldCharType="separate"/>
    </w:r>
    <w:r>
      <w:rPr>
        <w:rStyle w:val="35"/>
      </w:rPr>
      <w:t>25</w:t>
    </w:r>
    <w:r>
      <w:fldChar w:fldCharType="end"/>
    </w:r>
  </w:p>
  <w:p>
    <w:pPr>
      <w:pStyle w:val="18"/>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ind w:right="360" w:rightChars="150" w:firstLine="4159" w:firstLineChars="23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ind w:right="360" w:rightChars="150" w:firstLine="4159" w:firstLineChars="23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22</w:t>
    </w:r>
    <w:r>
      <w:fldChar w:fldCharType="end"/>
    </w:r>
  </w:p>
  <w:p>
    <w:pPr>
      <w:pStyle w:val="18"/>
      <w:ind w:firstLine="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68C852"/>
    <w:multiLevelType w:val="singleLevel"/>
    <w:tmpl w:val="8B68C852"/>
    <w:lvl w:ilvl="0" w:tentative="0">
      <w:start w:val="1"/>
      <w:numFmt w:val="decimal"/>
      <w:lvlText w:val="(%1)"/>
      <w:lvlJc w:val="left"/>
      <w:pPr>
        <w:ind w:left="905" w:hanging="425"/>
      </w:pPr>
      <w:rPr>
        <w:rFonts w:hint="default"/>
      </w:rPr>
    </w:lvl>
  </w:abstractNum>
  <w:abstractNum w:abstractNumId="1">
    <w:nsid w:val="8D5F8AA5"/>
    <w:multiLevelType w:val="singleLevel"/>
    <w:tmpl w:val="8D5F8AA5"/>
    <w:lvl w:ilvl="0" w:tentative="0">
      <w:start w:val="1"/>
      <w:numFmt w:val="decimal"/>
      <w:lvlText w:val="(%1)"/>
      <w:lvlJc w:val="left"/>
      <w:pPr>
        <w:ind w:left="0" w:hanging="425"/>
      </w:pPr>
      <w:rPr>
        <w:rFonts w:hint="default"/>
      </w:rPr>
    </w:lvl>
  </w:abstractNum>
  <w:abstractNum w:abstractNumId="2">
    <w:nsid w:val="B38EB323"/>
    <w:multiLevelType w:val="singleLevel"/>
    <w:tmpl w:val="B38EB323"/>
    <w:lvl w:ilvl="0" w:tentative="0">
      <w:start w:val="1"/>
      <w:numFmt w:val="decimal"/>
      <w:lvlText w:val="(%1)"/>
      <w:lvlJc w:val="left"/>
      <w:pPr>
        <w:ind w:left="425" w:hanging="425"/>
      </w:pPr>
      <w:rPr>
        <w:rFonts w:hint="default"/>
      </w:rPr>
    </w:lvl>
  </w:abstractNum>
  <w:abstractNum w:abstractNumId="3">
    <w:nsid w:val="F2B34BF8"/>
    <w:multiLevelType w:val="singleLevel"/>
    <w:tmpl w:val="F2B34BF8"/>
    <w:lvl w:ilvl="0" w:tentative="0">
      <w:start w:val="1"/>
      <w:numFmt w:val="decimal"/>
      <w:lvlText w:val="(%1)"/>
      <w:lvlJc w:val="left"/>
      <w:pPr>
        <w:ind w:left="425" w:hanging="425"/>
      </w:pPr>
      <w:rPr>
        <w:rFonts w:hint="default"/>
      </w:rPr>
    </w:lvl>
  </w:abstractNum>
  <w:abstractNum w:abstractNumId="4">
    <w:nsid w:val="F5C0E830"/>
    <w:multiLevelType w:val="singleLevel"/>
    <w:tmpl w:val="F5C0E830"/>
    <w:lvl w:ilvl="0" w:tentative="0">
      <w:start w:val="1"/>
      <w:numFmt w:val="decimal"/>
      <w:suff w:val="nothing"/>
      <w:lvlText w:val="（%1）"/>
      <w:lvlJc w:val="left"/>
    </w:lvl>
  </w:abstractNum>
  <w:abstractNum w:abstractNumId="5">
    <w:nsid w:val="FAF1DB64"/>
    <w:multiLevelType w:val="singleLevel"/>
    <w:tmpl w:val="FAF1DB64"/>
    <w:lvl w:ilvl="0" w:tentative="0">
      <w:start w:val="1"/>
      <w:numFmt w:val="decimal"/>
      <w:suff w:val="nothing"/>
      <w:lvlText w:val="（%1）"/>
      <w:lvlJc w:val="left"/>
    </w:lvl>
  </w:abstractNum>
  <w:abstractNum w:abstractNumId="6">
    <w:nsid w:val="0759DD3E"/>
    <w:multiLevelType w:val="singleLevel"/>
    <w:tmpl w:val="0759DD3E"/>
    <w:lvl w:ilvl="0" w:tentative="0">
      <w:start w:val="1"/>
      <w:numFmt w:val="decimal"/>
      <w:lvlText w:val="[%1]"/>
      <w:lvlJc w:val="left"/>
      <w:pPr>
        <w:tabs>
          <w:tab w:val="left" w:pos="312"/>
        </w:tabs>
      </w:pPr>
    </w:lvl>
  </w:abstractNum>
  <w:abstractNum w:abstractNumId="7">
    <w:nsid w:val="0C4142C2"/>
    <w:multiLevelType w:val="multilevel"/>
    <w:tmpl w:val="0C4142C2"/>
    <w:lvl w:ilvl="0" w:tentative="0">
      <w:start w:val="1"/>
      <w:numFmt w:val="decimal"/>
      <w:pStyle w:val="3"/>
      <w:lvlText w:val="%1"/>
      <w:lvlJc w:val="left"/>
      <w:pPr>
        <w:ind w:left="425" w:hanging="425"/>
      </w:pPr>
      <w:rPr>
        <w:rFonts w:hint="eastAsia"/>
      </w:rPr>
    </w:lvl>
    <w:lvl w:ilvl="1" w:tentative="0">
      <w:start w:val="1"/>
      <w:numFmt w:val="decimal"/>
      <w:pStyle w:val="4"/>
      <w:lvlText w:val="%1.%2"/>
      <w:lvlJc w:val="left"/>
      <w:pPr>
        <w:ind w:left="992" w:hanging="567"/>
      </w:pPr>
      <w:rPr>
        <w:rFonts w:hint="default"/>
        <w:sz w:val="28"/>
        <w:szCs w:val="28"/>
      </w:rPr>
    </w:lvl>
    <w:lvl w:ilvl="2" w:tentative="0">
      <w:start w:val="1"/>
      <w:numFmt w:val="decimal"/>
      <w:pStyle w:val="5"/>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
    <w:nsid w:val="29428AD4"/>
    <w:multiLevelType w:val="singleLevel"/>
    <w:tmpl w:val="29428AD4"/>
    <w:lvl w:ilvl="0" w:tentative="0">
      <w:start w:val="1"/>
      <w:numFmt w:val="decimal"/>
      <w:lvlText w:val="(%1)"/>
      <w:lvlJc w:val="left"/>
      <w:pPr>
        <w:ind w:left="425" w:hanging="425"/>
      </w:pPr>
      <w:rPr>
        <w:rFonts w:hint="default"/>
      </w:rPr>
    </w:lvl>
  </w:abstractNum>
  <w:abstractNum w:abstractNumId="9">
    <w:nsid w:val="391CA002"/>
    <w:multiLevelType w:val="singleLevel"/>
    <w:tmpl w:val="391CA002"/>
    <w:lvl w:ilvl="0" w:tentative="0">
      <w:start w:val="1"/>
      <w:numFmt w:val="decimal"/>
      <w:lvlText w:val="(%1)"/>
      <w:lvlJc w:val="left"/>
      <w:pPr>
        <w:ind w:left="905" w:hanging="425"/>
      </w:pPr>
      <w:rPr>
        <w:rFonts w:hint="default"/>
      </w:rPr>
    </w:lvl>
  </w:abstractNum>
  <w:num w:numId="1">
    <w:abstractNumId w:val="7"/>
  </w:num>
  <w:num w:numId="2">
    <w:abstractNumId w:val="5"/>
  </w:num>
  <w:num w:numId="3">
    <w:abstractNumId w:val="4"/>
  </w:num>
  <w:num w:numId="4">
    <w:abstractNumId w:val="9"/>
  </w:num>
  <w:num w:numId="5">
    <w:abstractNumId w:val="0"/>
  </w:num>
  <w:num w:numId="6">
    <w:abstractNumId w:val="8"/>
  </w:num>
  <w:num w:numId="7">
    <w:abstractNumId w:val="3"/>
  </w:num>
  <w:num w:numId="8">
    <w:abstractNumId w:val="1"/>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hjZjlmMGRhNjI3MWRlODhkMjMzNzMxZjkxODY3MWMifQ=="/>
  </w:docVars>
  <w:rsids>
    <w:rsidRoot w:val="00172A27"/>
    <w:rsid w:val="00000D3F"/>
    <w:rsid w:val="0000222B"/>
    <w:rsid w:val="00002622"/>
    <w:rsid w:val="0000315A"/>
    <w:rsid w:val="00005225"/>
    <w:rsid w:val="00006952"/>
    <w:rsid w:val="0000695F"/>
    <w:rsid w:val="000100E7"/>
    <w:rsid w:val="00011B87"/>
    <w:rsid w:val="00011C2C"/>
    <w:rsid w:val="000135EC"/>
    <w:rsid w:val="000137EB"/>
    <w:rsid w:val="00013856"/>
    <w:rsid w:val="000141FF"/>
    <w:rsid w:val="00014378"/>
    <w:rsid w:val="0001481B"/>
    <w:rsid w:val="00014CCC"/>
    <w:rsid w:val="00016DD2"/>
    <w:rsid w:val="00020ACC"/>
    <w:rsid w:val="00021AA2"/>
    <w:rsid w:val="0002579A"/>
    <w:rsid w:val="000263DE"/>
    <w:rsid w:val="000276A2"/>
    <w:rsid w:val="00027B6D"/>
    <w:rsid w:val="00027C1A"/>
    <w:rsid w:val="00030A5F"/>
    <w:rsid w:val="000315ED"/>
    <w:rsid w:val="00031B4E"/>
    <w:rsid w:val="00031DF5"/>
    <w:rsid w:val="0003339A"/>
    <w:rsid w:val="0003345B"/>
    <w:rsid w:val="00033D67"/>
    <w:rsid w:val="00034B50"/>
    <w:rsid w:val="00035116"/>
    <w:rsid w:val="00036A13"/>
    <w:rsid w:val="00036C41"/>
    <w:rsid w:val="00037145"/>
    <w:rsid w:val="00037C67"/>
    <w:rsid w:val="00040807"/>
    <w:rsid w:val="00040A62"/>
    <w:rsid w:val="00042861"/>
    <w:rsid w:val="0004352C"/>
    <w:rsid w:val="00044082"/>
    <w:rsid w:val="00044888"/>
    <w:rsid w:val="0004684B"/>
    <w:rsid w:val="00046BC5"/>
    <w:rsid w:val="0004774C"/>
    <w:rsid w:val="0005191F"/>
    <w:rsid w:val="00051D41"/>
    <w:rsid w:val="00054A4A"/>
    <w:rsid w:val="00055BCB"/>
    <w:rsid w:val="00056734"/>
    <w:rsid w:val="0005771D"/>
    <w:rsid w:val="0006003A"/>
    <w:rsid w:val="000609CF"/>
    <w:rsid w:val="000613FA"/>
    <w:rsid w:val="00062834"/>
    <w:rsid w:val="00064255"/>
    <w:rsid w:val="00065EBB"/>
    <w:rsid w:val="000666FC"/>
    <w:rsid w:val="000679EA"/>
    <w:rsid w:val="00070503"/>
    <w:rsid w:val="00070C20"/>
    <w:rsid w:val="0007138F"/>
    <w:rsid w:val="000737CA"/>
    <w:rsid w:val="00073AB2"/>
    <w:rsid w:val="00073D14"/>
    <w:rsid w:val="0007500C"/>
    <w:rsid w:val="000755D0"/>
    <w:rsid w:val="0007583C"/>
    <w:rsid w:val="00076394"/>
    <w:rsid w:val="00076D65"/>
    <w:rsid w:val="00077273"/>
    <w:rsid w:val="000779DE"/>
    <w:rsid w:val="00077ABA"/>
    <w:rsid w:val="00080356"/>
    <w:rsid w:val="00081261"/>
    <w:rsid w:val="000818D7"/>
    <w:rsid w:val="00082046"/>
    <w:rsid w:val="000822AC"/>
    <w:rsid w:val="000829DD"/>
    <w:rsid w:val="00082BBC"/>
    <w:rsid w:val="00085FD1"/>
    <w:rsid w:val="00086588"/>
    <w:rsid w:val="00087132"/>
    <w:rsid w:val="00087493"/>
    <w:rsid w:val="00090400"/>
    <w:rsid w:val="0009093C"/>
    <w:rsid w:val="000914E7"/>
    <w:rsid w:val="000925D3"/>
    <w:rsid w:val="00092C78"/>
    <w:rsid w:val="000935B7"/>
    <w:rsid w:val="000938E4"/>
    <w:rsid w:val="0009465D"/>
    <w:rsid w:val="000960B4"/>
    <w:rsid w:val="00096C1C"/>
    <w:rsid w:val="00097049"/>
    <w:rsid w:val="000A02CD"/>
    <w:rsid w:val="000A0B71"/>
    <w:rsid w:val="000A0B93"/>
    <w:rsid w:val="000A1103"/>
    <w:rsid w:val="000A115E"/>
    <w:rsid w:val="000A20A3"/>
    <w:rsid w:val="000A3ACF"/>
    <w:rsid w:val="000A4730"/>
    <w:rsid w:val="000A4AD2"/>
    <w:rsid w:val="000A4B0B"/>
    <w:rsid w:val="000A6A3D"/>
    <w:rsid w:val="000A77B5"/>
    <w:rsid w:val="000B0E28"/>
    <w:rsid w:val="000B106F"/>
    <w:rsid w:val="000B1577"/>
    <w:rsid w:val="000B18F2"/>
    <w:rsid w:val="000B1BEB"/>
    <w:rsid w:val="000B3643"/>
    <w:rsid w:val="000B41C2"/>
    <w:rsid w:val="000B68A6"/>
    <w:rsid w:val="000C5B86"/>
    <w:rsid w:val="000C5C74"/>
    <w:rsid w:val="000C72E1"/>
    <w:rsid w:val="000C7369"/>
    <w:rsid w:val="000D0F28"/>
    <w:rsid w:val="000D1368"/>
    <w:rsid w:val="000D287C"/>
    <w:rsid w:val="000D3DD8"/>
    <w:rsid w:val="000D45F1"/>
    <w:rsid w:val="000D4925"/>
    <w:rsid w:val="000D55D1"/>
    <w:rsid w:val="000D6489"/>
    <w:rsid w:val="000D668D"/>
    <w:rsid w:val="000D6954"/>
    <w:rsid w:val="000D69E4"/>
    <w:rsid w:val="000D6F7B"/>
    <w:rsid w:val="000D7B2F"/>
    <w:rsid w:val="000E2EC4"/>
    <w:rsid w:val="000E33E2"/>
    <w:rsid w:val="000E505F"/>
    <w:rsid w:val="000E7233"/>
    <w:rsid w:val="000E7462"/>
    <w:rsid w:val="000E7E0E"/>
    <w:rsid w:val="000F0436"/>
    <w:rsid w:val="000F1255"/>
    <w:rsid w:val="000F12CA"/>
    <w:rsid w:val="000F1786"/>
    <w:rsid w:val="000F2CF9"/>
    <w:rsid w:val="000F3BF9"/>
    <w:rsid w:val="000F4287"/>
    <w:rsid w:val="000F478F"/>
    <w:rsid w:val="000F6ABF"/>
    <w:rsid w:val="001005D4"/>
    <w:rsid w:val="00102182"/>
    <w:rsid w:val="00103B52"/>
    <w:rsid w:val="001047AE"/>
    <w:rsid w:val="00104D72"/>
    <w:rsid w:val="00104E3C"/>
    <w:rsid w:val="00106C33"/>
    <w:rsid w:val="001074C8"/>
    <w:rsid w:val="00107C37"/>
    <w:rsid w:val="001103EE"/>
    <w:rsid w:val="00110A3F"/>
    <w:rsid w:val="001119F3"/>
    <w:rsid w:val="001141F2"/>
    <w:rsid w:val="001142D5"/>
    <w:rsid w:val="00115526"/>
    <w:rsid w:val="001155A3"/>
    <w:rsid w:val="00115C2A"/>
    <w:rsid w:val="00116CAE"/>
    <w:rsid w:val="0011745F"/>
    <w:rsid w:val="0012052B"/>
    <w:rsid w:val="00120784"/>
    <w:rsid w:val="001207C0"/>
    <w:rsid w:val="00122915"/>
    <w:rsid w:val="00122EBB"/>
    <w:rsid w:val="0012703C"/>
    <w:rsid w:val="0013041F"/>
    <w:rsid w:val="001305C2"/>
    <w:rsid w:val="001308B6"/>
    <w:rsid w:val="00130B9C"/>
    <w:rsid w:val="00131A28"/>
    <w:rsid w:val="00132B51"/>
    <w:rsid w:val="001332A9"/>
    <w:rsid w:val="001345C5"/>
    <w:rsid w:val="00135F12"/>
    <w:rsid w:val="00141D27"/>
    <w:rsid w:val="00142F92"/>
    <w:rsid w:val="001435F7"/>
    <w:rsid w:val="00143E7D"/>
    <w:rsid w:val="00144377"/>
    <w:rsid w:val="00145B66"/>
    <w:rsid w:val="00145E6C"/>
    <w:rsid w:val="001461F8"/>
    <w:rsid w:val="0014648C"/>
    <w:rsid w:val="0014764E"/>
    <w:rsid w:val="00147A4A"/>
    <w:rsid w:val="00151859"/>
    <w:rsid w:val="0015275C"/>
    <w:rsid w:val="00152FD0"/>
    <w:rsid w:val="001544D6"/>
    <w:rsid w:val="0015537D"/>
    <w:rsid w:val="00155E45"/>
    <w:rsid w:val="00157768"/>
    <w:rsid w:val="00157C8E"/>
    <w:rsid w:val="00160CFC"/>
    <w:rsid w:val="001614BE"/>
    <w:rsid w:val="00164B13"/>
    <w:rsid w:val="00166693"/>
    <w:rsid w:val="00166A6C"/>
    <w:rsid w:val="001711F3"/>
    <w:rsid w:val="001728E0"/>
    <w:rsid w:val="00172A27"/>
    <w:rsid w:val="00177E0C"/>
    <w:rsid w:val="001802CA"/>
    <w:rsid w:val="00180408"/>
    <w:rsid w:val="001805A4"/>
    <w:rsid w:val="001805D3"/>
    <w:rsid w:val="0018243B"/>
    <w:rsid w:val="00182AD2"/>
    <w:rsid w:val="001843D0"/>
    <w:rsid w:val="00185249"/>
    <w:rsid w:val="001863C0"/>
    <w:rsid w:val="00186C9E"/>
    <w:rsid w:val="0019098A"/>
    <w:rsid w:val="00192C55"/>
    <w:rsid w:val="0019610A"/>
    <w:rsid w:val="00197C63"/>
    <w:rsid w:val="001A0587"/>
    <w:rsid w:val="001A0610"/>
    <w:rsid w:val="001A13D4"/>
    <w:rsid w:val="001A1601"/>
    <w:rsid w:val="001A1B69"/>
    <w:rsid w:val="001A1C75"/>
    <w:rsid w:val="001A23FC"/>
    <w:rsid w:val="001A2F05"/>
    <w:rsid w:val="001A435C"/>
    <w:rsid w:val="001A58FB"/>
    <w:rsid w:val="001A6732"/>
    <w:rsid w:val="001A6814"/>
    <w:rsid w:val="001A740C"/>
    <w:rsid w:val="001B0B73"/>
    <w:rsid w:val="001B0DEF"/>
    <w:rsid w:val="001C148F"/>
    <w:rsid w:val="001C1E39"/>
    <w:rsid w:val="001C23F4"/>
    <w:rsid w:val="001C3DA7"/>
    <w:rsid w:val="001C4FE4"/>
    <w:rsid w:val="001C5C9C"/>
    <w:rsid w:val="001C6E80"/>
    <w:rsid w:val="001C7A47"/>
    <w:rsid w:val="001D00F9"/>
    <w:rsid w:val="001D0CCC"/>
    <w:rsid w:val="001D1225"/>
    <w:rsid w:val="001D1A03"/>
    <w:rsid w:val="001D1D00"/>
    <w:rsid w:val="001D321B"/>
    <w:rsid w:val="001D3C7E"/>
    <w:rsid w:val="001D41CA"/>
    <w:rsid w:val="001D6189"/>
    <w:rsid w:val="001D6D0F"/>
    <w:rsid w:val="001D7000"/>
    <w:rsid w:val="001D790A"/>
    <w:rsid w:val="001D7C23"/>
    <w:rsid w:val="001D7FF0"/>
    <w:rsid w:val="001E0FD5"/>
    <w:rsid w:val="001E1B51"/>
    <w:rsid w:val="001E3C43"/>
    <w:rsid w:val="001E787A"/>
    <w:rsid w:val="001F0AD4"/>
    <w:rsid w:val="001F0FA2"/>
    <w:rsid w:val="001F1100"/>
    <w:rsid w:val="001F2C7D"/>
    <w:rsid w:val="001F3644"/>
    <w:rsid w:val="001F4A81"/>
    <w:rsid w:val="001F5036"/>
    <w:rsid w:val="001F614E"/>
    <w:rsid w:val="001F620A"/>
    <w:rsid w:val="001F6CA6"/>
    <w:rsid w:val="00200E90"/>
    <w:rsid w:val="00201C31"/>
    <w:rsid w:val="002050D3"/>
    <w:rsid w:val="00210399"/>
    <w:rsid w:val="0021157E"/>
    <w:rsid w:val="002126BB"/>
    <w:rsid w:val="00213E4F"/>
    <w:rsid w:val="0021488F"/>
    <w:rsid w:val="002157E3"/>
    <w:rsid w:val="00215BC9"/>
    <w:rsid w:val="002238AE"/>
    <w:rsid w:val="00225C5B"/>
    <w:rsid w:val="00226B7B"/>
    <w:rsid w:val="00226D88"/>
    <w:rsid w:val="00226EBB"/>
    <w:rsid w:val="002313E9"/>
    <w:rsid w:val="002316EC"/>
    <w:rsid w:val="00231A44"/>
    <w:rsid w:val="00231EAD"/>
    <w:rsid w:val="00232B1B"/>
    <w:rsid w:val="00233354"/>
    <w:rsid w:val="00233F70"/>
    <w:rsid w:val="00234E71"/>
    <w:rsid w:val="00236708"/>
    <w:rsid w:val="00241D8E"/>
    <w:rsid w:val="00242864"/>
    <w:rsid w:val="00242A98"/>
    <w:rsid w:val="00243F76"/>
    <w:rsid w:val="002473A9"/>
    <w:rsid w:val="00250645"/>
    <w:rsid w:val="00250863"/>
    <w:rsid w:val="00255DF1"/>
    <w:rsid w:val="00256987"/>
    <w:rsid w:val="00257D1B"/>
    <w:rsid w:val="0026044F"/>
    <w:rsid w:val="002605EE"/>
    <w:rsid w:val="00260CA3"/>
    <w:rsid w:val="0026124A"/>
    <w:rsid w:val="002613BB"/>
    <w:rsid w:val="0026156D"/>
    <w:rsid w:val="002618A9"/>
    <w:rsid w:val="00261DEE"/>
    <w:rsid w:val="00263E60"/>
    <w:rsid w:val="00264DCA"/>
    <w:rsid w:val="002671AE"/>
    <w:rsid w:val="00267EE0"/>
    <w:rsid w:val="00267F3B"/>
    <w:rsid w:val="0027008E"/>
    <w:rsid w:val="002708F7"/>
    <w:rsid w:val="00271B81"/>
    <w:rsid w:val="00272E84"/>
    <w:rsid w:val="002731F1"/>
    <w:rsid w:val="00273CCD"/>
    <w:rsid w:val="00275FC4"/>
    <w:rsid w:val="00281D46"/>
    <w:rsid w:val="00283CA5"/>
    <w:rsid w:val="002841EB"/>
    <w:rsid w:val="00284503"/>
    <w:rsid w:val="00285ED3"/>
    <w:rsid w:val="002873CA"/>
    <w:rsid w:val="00287A93"/>
    <w:rsid w:val="00291AE8"/>
    <w:rsid w:val="00291CE4"/>
    <w:rsid w:val="002923D5"/>
    <w:rsid w:val="00296A14"/>
    <w:rsid w:val="002970C4"/>
    <w:rsid w:val="002976A3"/>
    <w:rsid w:val="002A2852"/>
    <w:rsid w:val="002A2BC2"/>
    <w:rsid w:val="002A3C11"/>
    <w:rsid w:val="002A4462"/>
    <w:rsid w:val="002A53CA"/>
    <w:rsid w:val="002B049C"/>
    <w:rsid w:val="002B0ADA"/>
    <w:rsid w:val="002B0F5B"/>
    <w:rsid w:val="002B0FEF"/>
    <w:rsid w:val="002B335C"/>
    <w:rsid w:val="002B48E8"/>
    <w:rsid w:val="002B54BF"/>
    <w:rsid w:val="002B57EC"/>
    <w:rsid w:val="002B586D"/>
    <w:rsid w:val="002B7D99"/>
    <w:rsid w:val="002C017A"/>
    <w:rsid w:val="002C0B63"/>
    <w:rsid w:val="002C0E56"/>
    <w:rsid w:val="002C0E62"/>
    <w:rsid w:val="002C102A"/>
    <w:rsid w:val="002C10A6"/>
    <w:rsid w:val="002C23EF"/>
    <w:rsid w:val="002C2B78"/>
    <w:rsid w:val="002C2D79"/>
    <w:rsid w:val="002C33E6"/>
    <w:rsid w:val="002C3492"/>
    <w:rsid w:val="002C39A3"/>
    <w:rsid w:val="002C4457"/>
    <w:rsid w:val="002C4974"/>
    <w:rsid w:val="002C498A"/>
    <w:rsid w:val="002C5ACA"/>
    <w:rsid w:val="002C5B85"/>
    <w:rsid w:val="002C61FE"/>
    <w:rsid w:val="002C7E81"/>
    <w:rsid w:val="002D13D7"/>
    <w:rsid w:val="002D19CA"/>
    <w:rsid w:val="002D4ED3"/>
    <w:rsid w:val="002D55A7"/>
    <w:rsid w:val="002D5D0D"/>
    <w:rsid w:val="002D719A"/>
    <w:rsid w:val="002D71E5"/>
    <w:rsid w:val="002E0F7B"/>
    <w:rsid w:val="002E1660"/>
    <w:rsid w:val="002E1B9C"/>
    <w:rsid w:val="002E352F"/>
    <w:rsid w:val="002E4DC8"/>
    <w:rsid w:val="002E64FA"/>
    <w:rsid w:val="002E6EC7"/>
    <w:rsid w:val="002E6F0C"/>
    <w:rsid w:val="002E7791"/>
    <w:rsid w:val="002F095E"/>
    <w:rsid w:val="002F1C70"/>
    <w:rsid w:val="002F39C6"/>
    <w:rsid w:val="002F44B2"/>
    <w:rsid w:val="002F515C"/>
    <w:rsid w:val="002F5961"/>
    <w:rsid w:val="002F746C"/>
    <w:rsid w:val="002F77E2"/>
    <w:rsid w:val="002F7BD9"/>
    <w:rsid w:val="0030063A"/>
    <w:rsid w:val="00300BA1"/>
    <w:rsid w:val="00300C19"/>
    <w:rsid w:val="00301C0D"/>
    <w:rsid w:val="00303DED"/>
    <w:rsid w:val="003041D5"/>
    <w:rsid w:val="003045B2"/>
    <w:rsid w:val="00304CB8"/>
    <w:rsid w:val="0030507F"/>
    <w:rsid w:val="003075F9"/>
    <w:rsid w:val="00307DC4"/>
    <w:rsid w:val="0031093B"/>
    <w:rsid w:val="003111B5"/>
    <w:rsid w:val="003114A1"/>
    <w:rsid w:val="0031168A"/>
    <w:rsid w:val="00311F05"/>
    <w:rsid w:val="00314D7C"/>
    <w:rsid w:val="0031539F"/>
    <w:rsid w:val="00316E90"/>
    <w:rsid w:val="00322F5C"/>
    <w:rsid w:val="00322FD9"/>
    <w:rsid w:val="0032369D"/>
    <w:rsid w:val="00323F40"/>
    <w:rsid w:val="00325583"/>
    <w:rsid w:val="00325AB8"/>
    <w:rsid w:val="00326774"/>
    <w:rsid w:val="00327343"/>
    <w:rsid w:val="0033093B"/>
    <w:rsid w:val="00332D2D"/>
    <w:rsid w:val="00333AC0"/>
    <w:rsid w:val="003347B2"/>
    <w:rsid w:val="00334B96"/>
    <w:rsid w:val="00337C07"/>
    <w:rsid w:val="00342ABA"/>
    <w:rsid w:val="00342FCF"/>
    <w:rsid w:val="00344CCE"/>
    <w:rsid w:val="00344DC7"/>
    <w:rsid w:val="00346676"/>
    <w:rsid w:val="00351676"/>
    <w:rsid w:val="00353126"/>
    <w:rsid w:val="00353317"/>
    <w:rsid w:val="00354622"/>
    <w:rsid w:val="00355753"/>
    <w:rsid w:val="00357353"/>
    <w:rsid w:val="00360613"/>
    <w:rsid w:val="00360F10"/>
    <w:rsid w:val="00362BE4"/>
    <w:rsid w:val="0036405F"/>
    <w:rsid w:val="00364F44"/>
    <w:rsid w:val="0036580C"/>
    <w:rsid w:val="003679B3"/>
    <w:rsid w:val="00370722"/>
    <w:rsid w:val="00370900"/>
    <w:rsid w:val="00370C49"/>
    <w:rsid w:val="00371766"/>
    <w:rsid w:val="00371C2C"/>
    <w:rsid w:val="003725CB"/>
    <w:rsid w:val="003729B5"/>
    <w:rsid w:val="0037423E"/>
    <w:rsid w:val="00376AA2"/>
    <w:rsid w:val="00377AE8"/>
    <w:rsid w:val="00377B70"/>
    <w:rsid w:val="00377F83"/>
    <w:rsid w:val="0038370C"/>
    <w:rsid w:val="0038392A"/>
    <w:rsid w:val="00383A34"/>
    <w:rsid w:val="00383D61"/>
    <w:rsid w:val="00384A90"/>
    <w:rsid w:val="0038609C"/>
    <w:rsid w:val="00386B4F"/>
    <w:rsid w:val="00387A4D"/>
    <w:rsid w:val="00387F57"/>
    <w:rsid w:val="00391093"/>
    <w:rsid w:val="003914E8"/>
    <w:rsid w:val="00392977"/>
    <w:rsid w:val="00393185"/>
    <w:rsid w:val="00394FD1"/>
    <w:rsid w:val="003954CC"/>
    <w:rsid w:val="0039551F"/>
    <w:rsid w:val="00395DDB"/>
    <w:rsid w:val="0039603A"/>
    <w:rsid w:val="00397856"/>
    <w:rsid w:val="00397865"/>
    <w:rsid w:val="00397908"/>
    <w:rsid w:val="003A116B"/>
    <w:rsid w:val="003A36FD"/>
    <w:rsid w:val="003A3A25"/>
    <w:rsid w:val="003A42A7"/>
    <w:rsid w:val="003A47EA"/>
    <w:rsid w:val="003A7758"/>
    <w:rsid w:val="003B298F"/>
    <w:rsid w:val="003B3A94"/>
    <w:rsid w:val="003B545A"/>
    <w:rsid w:val="003B61C5"/>
    <w:rsid w:val="003B6CE8"/>
    <w:rsid w:val="003B71DE"/>
    <w:rsid w:val="003B74F5"/>
    <w:rsid w:val="003C0EA5"/>
    <w:rsid w:val="003C2D2A"/>
    <w:rsid w:val="003C5BEC"/>
    <w:rsid w:val="003C6351"/>
    <w:rsid w:val="003C65CE"/>
    <w:rsid w:val="003C7E1C"/>
    <w:rsid w:val="003D21F9"/>
    <w:rsid w:val="003D4753"/>
    <w:rsid w:val="003D4E24"/>
    <w:rsid w:val="003D5698"/>
    <w:rsid w:val="003D5DDF"/>
    <w:rsid w:val="003D6377"/>
    <w:rsid w:val="003D7863"/>
    <w:rsid w:val="003D7A97"/>
    <w:rsid w:val="003E088A"/>
    <w:rsid w:val="003E1510"/>
    <w:rsid w:val="003E1740"/>
    <w:rsid w:val="003E27AC"/>
    <w:rsid w:val="003E2846"/>
    <w:rsid w:val="003E2AA4"/>
    <w:rsid w:val="003E4DB5"/>
    <w:rsid w:val="003E5E17"/>
    <w:rsid w:val="003E6D7F"/>
    <w:rsid w:val="003E764E"/>
    <w:rsid w:val="003E77C4"/>
    <w:rsid w:val="003E7CBD"/>
    <w:rsid w:val="003F01AB"/>
    <w:rsid w:val="003F3893"/>
    <w:rsid w:val="003F4072"/>
    <w:rsid w:val="004018C0"/>
    <w:rsid w:val="00402052"/>
    <w:rsid w:val="00402184"/>
    <w:rsid w:val="004042D6"/>
    <w:rsid w:val="00407481"/>
    <w:rsid w:val="004100DA"/>
    <w:rsid w:val="00410A38"/>
    <w:rsid w:val="0041124E"/>
    <w:rsid w:val="00411946"/>
    <w:rsid w:val="00412C2D"/>
    <w:rsid w:val="004133D3"/>
    <w:rsid w:val="004151A8"/>
    <w:rsid w:val="004155AF"/>
    <w:rsid w:val="00416663"/>
    <w:rsid w:val="004167D7"/>
    <w:rsid w:val="00416EA2"/>
    <w:rsid w:val="0042066B"/>
    <w:rsid w:val="00420FE2"/>
    <w:rsid w:val="0042192A"/>
    <w:rsid w:val="004229CD"/>
    <w:rsid w:val="00422E9D"/>
    <w:rsid w:val="00422F95"/>
    <w:rsid w:val="004237C5"/>
    <w:rsid w:val="00423E44"/>
    <w:rsid w:val="004256F0"/>
    <w:rsid w:val="00425B7C"/>
    <w:rsid w:val="00425BC6"/>
    <w:rsid w:val="004263F3"/>
    <w:rsid w:val="00433C73"/>
    <w:rsid w:val="00433E16"/>
    <w:rsid w:val="00434437"/>
    <w:rsid w:val="00436AFB"/>
    <w:rsid w:val="00436C76"/>
    <w:rsid w:val="0043713F"/>
    <w:rsid w:val="004379E8"/>
    <w:rsid w:val="00443923"/>
    <w:rsid w:val="004446B4"/>
    <w:rsid w:val="00445F2D"/>
    <w:rsid w:val="00446438"/>
    <w:rsid w:val="00446B96"/>
    <w:rsid w:val="00446C67"/>
    <w:rsid w:val="0044745C"/>
    <w:rsid w:val="0045041C"/>
    <w:rsid w:val="00450884"/>
    <w:rsid w:val="00451F3B"/>
    <w:rsid w:val="00456670"/>
    <w:rsid w:val="00456A9C"/>
    <w:rsid w:val="0045731E"/>
    <w:rsid w:val="00457787"/>
    <w:rsid w:val="00461948"/>
    <w:rsid w:val="00461F1D"/>
    <w:rsid w:val="00462D03"/>
    <w:rsid w:val="004636A1"/>
    <w:rsid w:val="0046372A"/>
    <w:rsid w:val="004719E0"/>
    <w:rsid w:val="0047227A"/>
    <w:rsid w:val="00473200"/>
    <w:rsid w:val="00475D1E"/>
    <w:rsid w:val="0047683A"/>
    <w:rsid w:val="00477845"/>
    <w:rsid w:val="00480817"/>
    <w:rsid w:val="0048240C"/>
    <w:rsid w:val="00483A99"/>
    <w:rsid w:val="004842E4"/>
    <w:rsid w:val="004871D0"/>
    <w:rsid w:val="0048788D"/>
    <w:rsid w:val="00487C5F"/>
    <w:rsid w:val="00493820"/>
    <w:rsid w:val="00494025"/>
    <w:rsid w:val="00494402"/>
    <w:rsid w:val="00496961"/>
    <w:rsid w:val="004A33BD"/>
    <w:rsid w:val="004A5F27"/>
    <w:rsid w:val="004B11BA"/>
    <w:rsid w:val="004B14D2"/>
    <w:rsid w:val="004B3C11"/>
    <w:rsid w:val="004B7362"/>
    <w:rsid w:val="004C054E"/>
    <w:rsid w:val="004C05B2"/>
    <w:rsid w:val="004C17BB"/>
    <w:rsid w:val="004C25B3"/>
    <w:rsid w:val="004C2CBB"/>
    <w:rsid w:val="004C33B4"/>
    <w:rsid w:val="004C475B"/>
    <w:rsid w:val="004C54F0"/>
    <w:rsid w:val="004C6228"/>
    <w:rsid w:val="004C6A15"/>
    <w:rsid w:val="004C7029"/>
    <w:rsid w:val="004C71CF"/>
    <w:rsid w:val="004C7CDE"/>
    <w:rsid w:val="004D07A9"/>
    <w:rsid w:val="004D13CF"/>
    <w:rsid w:val="004D34A4"/>
    <w:rsid w:val="004D35F6"/>
    <w:rsid w:val="004D5275"/>
    <w:rsid w:val="004D527B"/>
    <w:rsid w:val="004D5F23"/>
    <w:rsid w:val="004D5FC1"/>
    <w:rsid w:val="004D7820"/>
    <w:rsid w:val="004E0676"/>
    <w:rsid w:val="004E1610"/>
    <w:rsid w:val="004E1EED"/>
    <w:rsid w:val="004E22C8"/>
    <w:rsid w:val="004E2806"/>
    <w:rsid w:val="004E3EA9"/>
    <w:rsid w:val="004E4E71"/>
    <w:rsid w:val="004E68CF"/>
    <w:rsid w:val="004E761B"/>
    <w:rsid w:val="004F0719"/>
    <w:rsid w:val="004F455D"/>
    <w:rsid w:val="004F463D"/>
    <w:rsid w:val="004F4759"/>
    <w:rsid w:val="004F4DC6"/>
    <w:rsid w:val="004F52CD"/>
    <w:rsid w:val="004F5FDA"/>
    <w:rsid w:val="004F60C4"/>
    <w:rsid w:val="00501AE1"/>
    <w:rsid w:val="00502F54"/>
    <w:rsid w:val="00507A0F"/>
    <w:rsid w:val="00507F9F"/>
    <w:rsid w:val="005100D4"/>
    <w:rsid w:val="0051122C"/>
    <w:rsid w:val="0051178C"/>
    <w:rsid w:val="00511B76"/>
    <w:rsid w:val="00512482"/>
    <w:rsid w:val="005128C4"/>
    <w:rsid w:val="005131C5"/>
    <w:rsid w:val="005143CF"/>
    <w:rsid w:val="00520BDF"/>
    <w:rsid w:val="00524192"/>
    <w:rsid w:val="005245D7"/>
    <w:rsid w:val="0052482C"/>
    <w:rsid w:val="00524849"/>
    <w:rsid w:val="00525392"/>
    <w:rsid w:val="005254FE"/>
    <w:rsid w:val="00530975"/>
    <w:rsid w:val="00530DAC"/>
    <w:rsid w:val="00531E9B"/>
    <w:rsid w:val="005328E0"/>
    <w:rsid w:val="005333AB"/>
    <w:rsid w:val="005337F0"/>
    <w:rsid w:val="005369F9"/>
    <w:rsid w:val="0053796B"/>
    <w:rsid w:val="00540BA2"/>
    <w:rsid w:val="005420C0"/>
    <w:rsid w:val="005424E6"/>
    <w:rsid w:val="0054291C"/>
    <w:rsid w:val="00542998"/>
    <w:rsid w:val="00542EAC"/>
    <w:rsid w:val="00543149"/>
    <w:rsid w:val="00543FAF"/>
    <w:rsid w:val="00544115"/>
    <w:rsid w:val="005477B3"/>
    <w:rsid w:val="005479C1"/>
    <w:rsid w:val="00550026"/>
    <w:rsid w:val="00552730"/>
    <w:rsid w:val="00554D91"/>
    <w:rsid w:val="0055678B"/>
    <w:rsid w:val="00556826"/>
    <w:rsid w:val="00557CBA"/>
    <w:rsid w:val="00561F2B"/>
    <w:rsid w:val="00561FA5"/>
    <w:rsid w:val="005633A0"/>
    <w:rsid w:val="00564A48"/>
    <w:rsid w:val="00564D52"/>
    <w:rsid w:val="005653ED"/>
    <w:rsid w:val="005664C2"/>
    <w:rsid w:val="00566ADC"/>
    <w:rsid w:val="00566CE1"/>
    <w:rsid w:val="00567168"/>
    <w:rsid w:val="00567636"/>
    <w:rsid w:val="00567C69"/>
    <w:rsid w:val="005707F4"/>
    <w:rsid w:val="005709A6"/>
    <w:rsid w:val="0057239D"/>
    <w:rsid w:val="005727C3"/>
    <w:rsid w:val="005755A6"/>
    <w:rsid w:val="005758AA"/>
    <w:rsid w:val="00576882"/>
    <w:rsid w:val="00581736"/>
    <w:rsid w:val="00582B35"/>
    <w:rsid w:val="005837BD"/>
    <w:rsid w:val="0058422F"/>
    <w:rsid w:val="005846D5"/>
    <w:rsid w:val="00584B49"/>
    <w:rsid w:val="00584EB5"/>
    <w:rsid w:val="00586264"/>
    <w:rsid w:val="00587BF6"/>
    <w:rsid w:val="0059001D"/>
    <w:rsid w:val="00590E9E"/>
    <w:rsid w:val="00592EA1"/>
    <w:rsid w:val="00592FC8"/>
    <w:rsid w:val="00593610"/>
    <w:rsid w:val="00597225"/>
    <w:rsid w:val="00597694"/>
    <w:rsid w:val="005A2A6E"/>
    <w:rsid w:val="005A3101"/>
    <w:rsid w:val="005A33ED"/>
    <w:rsid w:val="005A54BA"/>
    <w:rsid w:val="005A6513"/>
    <w:rsid w:val="005A7739"/>
    <w:rsid w:val="005B04B9"/>
    <w:rsid w:val="005B3305"/>
    <w:rsid w:val="005B4D74"/>
    <w:rsid w:val="005B613A"/>
    <w:rsid w:val="005C0384"/>
    <w:rsid w:val="005C17FF"/>
    <w:rsid w:val="005C20F8"/>
    <w:rsid w:val="005C4075"/>
    <w:rsid w:val="005C408E"/>
    <w:rsid w:val="005C4E75"/>
    <w:rsid w:val="005C4F15"/>
    <w:rsid w:val="005C5F19"/>
    <w:rsid w:val="005C7BF2"/>
    <w:rsid w:val="005D0AE4"/>
    <w:rsid w:val="005D2593"/>
    <w:rsid w:val="005D32A3"/>
    <w:rsid w:val="005D40E7"/>
    <w:rsid w:val="005D5D52"/>
    <w:rsid w:val="005D6092"/>
    <w:rsid w:val="005D6630"/>
    <w:rsid w:val="005D69AB"/>
    <w:rsid w:val="005D6C4B"/>
    <w:rsid w:val="005D728E"/>
    <w:rsid w:val="005E3349"/>
    <w:rsid w:val="005E3A4F"/>
    <w:rsid w:val="005E579D"/>
    <w:rsid w:val="005E5C77"/>
    <w:rsid w:val="005E5CBA"/>
    <w:rsid w:val="005E663C"/>
    <w:rsid w:val="005E6B3C"/>
    <w:rsid w:val="005E7D0C"/>
    <w:rsid w:val="005F0C30"/>
    <w:rsid w:val="005F167C"/>
    <w:rsid w:val="005F3DC8"/>
    <w:rsid w:val="005F3E6C"/>
    <w:rsid w:val="005F46F4"/>
    <w:rsid w:val="005F57C1"/>
    <w:rsid w:val="005F72CD"/>
    <w:rsid w:val="005F7EE4"/>
    <w:rsid w:val="00600A06"/>
    <w:rsid w:val="00600B01"/>
    <w:rsid w:val="00604473"/>
    <w:rsid w:val="006046EB"/>
    <w:rsid w:val="006070D0"/>
    <w:rsid w:val="006078CC"/>
    <w:rsid w:val="00610B30"/>
    <w:rsid w:val="00610F14"/>
    <w:rsid w:val="0061188E"/>
    <w:rsid w:val="00611AF0"/>
    <w:rsid w:val="00613011"/>
    <w:rsid w:val="00614AF8"/>
    <w:rsid w:val="00615F3E"/>
    <w:rsid w:val="0062136A"/>
    <w:rsid w:val="00622894"/>
    <w:rsid w:val="00625B9B"/>
    <w:rsid w:val="00625FD6"/>
    <w:rsid w:val="00630A4B"/>
    <w:rsid w:val="0063201F"/>
    <w:rsid w:val="00632108"/>
    <w:rsid w:val="00632F8F"/>
    <w:rsid w:val="00635CC2"/>
    <w:rsid w:val="00636A66"/>
    <w:rsid w:val="006402B3"/>
    <w:rsid w:val="00640F1D"/>
    <w:rsid w:val="00641A19"/>
    <w:rsid w:val="006437FB"/>
    <w:rsid w:val="00643993"/>
    <w:rsid w:val="00646613"/>
    <w:rsid w:val="006504C9"/>
    <w:rsid w:val="00651E4A"/>
    <w:rsid w:val="00652292"/>
    <w:rsid w:val="00652777"/>
    <w:rsid w:val="00655F44"/>
    <w:rsid w:val="006570FA"/>
    <w:rsid w:val="006573BE"/>
    <w:rsid w:val="00657972"/>
    <w:rsid w:val="00660181"/>
    <w:rsid w:val="00660611"/>
    <w:rsid w:val="006606AC"/>
    <w:rsid w:val="00661691"/>
    <w:rsid w:val="00661D38"/>
    <w:rsid w:val="00662366"/>
    <w:rsid w:val="0066476C"/>
    <w:rsid w:val="006671A2"/>
    <w:rsid w:val="006675F8"/>
    <w:rsid w:val="00670550"/>
    <w:rsid w:val="00670642"/>
    <w:rsid w:val="00671406"/>
    <w:rsid w:val="00671942"/>
    <w:rsid w:val="0067204F"/>
    <w:rsid w:val="00672B9C"/>
    <w:rsid w:val="00672D94"/>
    <w:rsid w:val="00675B70"/>
    <w:rsid w:val="006769AF"/>
    <w:rsid w:val="00677411"/>
    <w:rsid w:val="00677929"/>
    <w:rsid w:val="0068143A"/>
    <w:rsid w:val="00681A64"/>
    <w:rsid w:val="00682FD0"/>
    <w:rsid w:val="006850BC"/>
    <w:rsid w:val="00685ED0"/>
    <w:rsid w:val="00687086"/>
    <w:rsid w:val="00687496"/>
    <w:rsid w:val="00692D8E"/>
    <w:rsid w:val="00694BB0"/>
    <w:rsid w:val="00694C36"/>
    <w:rsid w:val="00694FCC"/>
    <w:rsid w:val="0069552A"/>
    <w:rsid w:val="0069644D"/>
    <w:rsid w:val="006969D0"/>
    <w:rsid w:val="00697644"/>
    <w:rsid w:val="006A0FA1"/>
    <w:rsid w:val="006A3401"/>
    <w:rsid w:val="006A3437"/>
    <w:rsid w:val="006A34B4"/>
    <w:rsid w:val="006A599D"/>
    <w:rsid w:val="006A5CA8"/>
    <w:rsid w:val="006A6357"/>
    <w:rsid w:val="006A6D97"/>
    <w:rsid w:val="006B130D"/>
    <w:rsid w:val="006B1AAC"/>
    <w:rsid w:val="006B1CE3"/>
    <w:rsid w:val="006B716D"/>
    <w:rsid w:val="006B7276"/>
    <w:rsid w:val="006C0B43"/>
    <w:rsid w:val="006C3AE4"/>
    <w:rsid w:val="006C46B8"/>
    <w:rsid w:val="006C6FCC"/>
    <w:rsid w:val="006D1F36"/>
    <w:rsid w:val="006D43E1"/>
    <w:rsid w:val="006D4E4E"/>
    <w:rsid w:val="006D4EA1"/>
    <w:rsid w:val="006D58E1"/>
    <w:rsid w:val="006D61A5"/>
    <w:rsid w:val="006D65C4"/>
    <w:rsid w:val="006D7F5D"/>
    <w:rsid w:val="006E0572"/>
    <w:rsid w:val="006E110E"/>
    <w:rsid w:val="006E1D5E"/>
    <w:rsid w:val="006E2A26"/>
    <w:rsid w:val="006E4C98"/>
    <w:rsid w:val="006E6737"/>
    <w:rsid w:val="006E6F7A"/>
    <w:rsid w:val="006E74BA"/>
    <w:rsid w:val="006F05ED"/>
    <w:rsid w:val="006F1F8C"/>
    <w:rsid w:val="006F298D"/>
    <w:rsid w:val="006F2ED9"/>
    <w:rsid w:val="006F46D9"/>
    <w:rsid w:val="006F4786"/>
    <w:rsid w:val="006F6535"/>
    <w:rsid w:val="006F7373"/>
    <w:rsid w:val="00700B67"/>
    <w:rsid w:val="00700DE9"/>
    <w:rsid w:val="0070303A"/>
    <w:rsid w:val="007032E5"/>
    <w:rsid w:val="00703533"/>
    <w:rsid w:val="00703F05"/>
    <w:rsid w:val="0071267D"/>
    <w:rsid w:val="00713891"/>
    <w:rsid w:val="00713E81"/>
    <w:rsid w:val="0071436F"/>
    <w:rsid w:val="00714DE0"/>
    <w:rsid w:val="00715476"/>
    <w:rsid w:val="007161D9"/>
    <w:rsid w:val="00717519"/>
    <w:rsid w:val="00720868"/>
    <w:rsid w:val="007209DB"/>
    <w:rsid w:val="00721196"/>
    <w:rsid w:val="0072157C"/>
    <w:rsid w:val="0072278B"/>
    <w:rsid w:val="00722CF3"/>
    <w:rsid w:val="00723DF6"/>
    <w:rsid w:val="00723E7F"/>
    <w:rsid w:val="0072454F"/>
    <w:rsid w:val="007272D3"/>
    <w:rsid w:val="00727C63"/>
    <w:rsid w:val="0073277B"/>
    <w:rsid w:val="0073285E"/>
    <w:rsid w:val="00732D90"/>
    <w:rsid w:val="00733E1A"/>
    <w:rsid w:val="00733E5D"/>
    <w:rsid w:val="00733F0C"/>
    <w:rsid w:val="00736376"/>
    <w:rsid w:val="007411B2"/>
    <w:rsid w:val="00742BD0"/>
    <w:rsid w:val="00742D46"/>
    <w:rsid w:val="007446F0"/>
    <w:rsid w:val="00744CC6"/>
    <w:rsid w:val="00745028"/>
    <w:rsid w:val="0074781B"/>
    <w:rsid w:val="00747E5B"/>
    <w:rsid w:val="00750D9A"/>
    <w:rsid w:val="00753760"/>
    <w:rsid w:val="00753C27"/>
    <w:rsid w:val="00755A10"/>
    <w:rsid w:val="00755F9C"/>
    <w:rsid w:val="0075649C"/>
    <w:rsid w:val="00757476"/>
    <w:rsid w:val="007576C5"/>
    <w:rsid w:val="00762C11"/>
    <w:rsid w:val="00763F29"/>
    <w:rsid w:val="0076426A"/>
    <w:rsid w:val="0076451A"/>
    <w:rsid w:val="0076488D"/>
    <w:rsid w:val="007648B5"/>
    <w:rsid w:val="00766B5A"/>
    <w:rsid w:val="00772114"/>
    <w:rsid w:val="00773A7E"/>
    <w:rsid w:val="00773AC9"/>
    <w:rsid w:val="00773F4B"/>
    <w:rsid w:val="007759C5"/>
    <w:rsid w:val="00776670"/>
    <w:rsid w:val="0077668B"/>
    <w:rsid w:val="00776ACD"/>
    <w:rsid w:val="0078045A"/>
    <w:rsid w:val="0078350A"/>
    <w:rsid w:val="007847EF"/>
    <w:rsid w:val="007856CC"/>
    <w:rsid w:val="007856E4"/>
    <w:rsid w:val="0078587B"/>
    <w:rsid w:val="00787254"/>
    <w:rsid w:val="007904C9"/>
    <w:rsid w:val="00793118"/>
    <w:rsid w:val="007935BF"/>
    <w:rsid w:val="007941D2"/>
    <w:rsid w:val="00797ECD"/>
    <w:rsid w:val="007A1494"/>
    <w:rsid w:val="007A278E"/>
    <w:rsid w:val="007A56F7"/>
    <w:rsid w:val="007A7CAD"/>
    <w:rsid w:val="007B0AF3"/>
    <w:rsid w:val="007B260A"/>
    <w:rsid w:val="007B3462"/>
    <w:rsid w:val="007B3DEA"/>
    <w:rsid w:val="007B414E"/>
    <w:rsid w:val="007B5384"/>
    <w:rsid w:val="007B56E7"/>
    <w:rsid w:val="007B5852"/>
    <w:rsid w:val="007B7BAB"/>
    <w:rsid w:val="007C1CF6"/>
    <w:rsid w:val="007C29D7"/>
    <w:rsid w:val="007C4C3A"/>
    <w:rsid w:val="007C520A"/>
    <w:rsid w:val="007C680F"/>
    <w:rsid w:val="007C7F0D"/>
    <w:rsid w:val="007D0002"/>
    <w:rsid w:val="007D1897"/>
    <w:rsid w:val="007D22F2"/>
    <w:rsid w:val="007D28E9"/>
    <w:rsid w:val="007D28EA"/>
    <w:rsid w:val="007D44F3"/>
    <w:rsid w:val="007D4886"/>
    <w:rsid w:val="007D4DA3"/>
    <w:rsid w:val="007D5C32"/>
    <w:rsid w:val="007D5D8E"/>
    <w:rsid w:val="007D6B7F"/>
    <w:rsid w:val="007D7B7D"/>
    <w:rsid w:val="007D7FAC"/>
    <w:rsid w:val="007E037E"/>
    <w:rsid w:val="007E155D"/>
    <w:rsid w:val="007E21C2"/>
    <w:rsid w:val="007E22F3"/>
    <w:rsid w:val="007E3566"/>
    <w:rsid w:val="007E484C"/>
    <w:rsid w:val="007F0D18"/>
    <w:rsid w:val="007F135F"/>
    <w:rsid w:val="007F1AC5"/>
    <w:rsid w:val="007F1C9F"/>
    <w:rsid w:val="007F38D6"/>
    <w:rsid w:val="007F3B76"/>
    <w:rsid w:val="007F6DB2"/>
    <w:rsid w:val="00800549"/>
    <w:rsid w:val="00801DC7"/>
    <w:rsid w:val="0080243B"/>
    <w:rsid w:val="00802ADE"/>
    <w:rsid w:val="00802CC5"/>
    <w:rsid w:val="00802F1B"/>
    <w:rsid w:val="008039A5"/>
    <w:rsid w:val="008039F2"/>
    <w:rsid w:val="00804881"/>
    <w:rsid w:val="008048AC"/>
    <w:rsid w:val="00805C49"/>
    <w:rsid w:val="00806984"/>
    <w:rsid w:val="008069A0"/>
    <w:rsid w:val="00806A33"/>
    <w:rsid w:val="0080793D"/>
    <w:rsid w:val="00807D3F"/>
    <w:rsid w:val="008103F0"/>
    <w:rsid w:val="008115CB"/>
    <w:rsid w:val="0081262D"/>
    <w:rsid w:val="008137C0"/>
    <w:rsid w:val="00816434"/>
    <w:rsid w:val="00816B19"/>
    <w:rsid w:val="008179D5"/>
    <w:rsid w:val="00817E25"/>
    <w:rsid w:val="00817EA7"/>
    <w:rsid w:val="0082011A"/>
    <w:rsid w:val="008201D5"/>
    <w:rsid w:val="00820392"/>
    <w:rsid w:val="0082239E"/>
    <w:rsid w:val="008230EB"/>
    <w:rsid w:val="00825EB7"/>
    <w:rsid w:val="00830C15"/>
    <w:rsid w:val="00830D07"/>
    <w:rsid w:val="00830F02"/>
    <w:rsid w:val="008313EE"/>
    <w:rsid w:val="008326DA"/>
    <w:rsid w:val="00833A40"/>
    <w:rsid w:val="00834F7E"/>
    <w:rsid w:val="008361BF"/>
    <w:rsid w:val="00837C16"/>
    <w:rsid w:val="00840946"/>
    <w:rsid w:val="00840ACB"/>
    <w:rsid w:val="00842D22"/>
    <w:rsid w:val="00845132"/>
    <w:rsid w:val="00845B47"/>
    <w:rsid w:val="00846511"/>
    <w:rsid w:val="00850267"/>
    <w:rsid w:val="00850B64"/>
    <w:rsid w:val="00853CD9"/>
    <w:rsid w:val="00854C4C"/>
    <w:rsid w:val="00855C2F"/>
    <w:rsid w:val="00856DC8"/>
    <w:rsid w:val="008571E0"/>
    <w:rsid w:val="0085767C"/>
    <w:rsid w:val="008611C1"/>
    <w:rsid w:val="00861376"/>
    <w:rsid w:val="0086177A"/>
    <w:rsid w:val="0086192F"/>
    <w:rsid w:val="00863030"/>
    <w:rsid w:val="00863A90"/>
    <w:rsid w:val="008645AB"/>
    <w:rsid w:val="00865B61"/>
    <w:rsid w:val="00865BB2"/>
    <w:rsid w:val="00865DCB"/>
    <w:rsid w:val="00867755"/>
    <w:rsid w:val="00867BA6"/>
    <w:rsid w:val="008702A5"/>
    <w:rsid w:val="0087504D"/>
    <w:rsid w:val="008758E3"/>
    <w:rsid w:val="0087616B"/>
    <w:rsid w:val="008776DA"/>
    <w:rsid w:val="00877777"/>
    <w:rsid w:val="008777FD"/>
    <w:rsid w:val="00880972"/>
    <w:rsid w:val="00880CEA"/>
    <w:rsid w:val="008812E6"/>
    <w:rsid w:val="00881B83"/>
    <w:rsid w:val="00882C60"/>
    <w:rsid w:val="00884731"/>
    <w:rsid w:val="008853ED"/>
    <w:rsid w:val="00886700"/>
    <w:rsid w:val="0088722C"/>
    <w:rsid w:val="008902C1"/>
    <w:rsid w:val="008913AF"/>
    <w:rsid w:val="00891B93"/>
    <w:rsid w:val="00891D98"/>
    <w:rsid w:val="00892657"/>
    <w:rsid w:val="00892887"/>
    <w:rsid w:val="008935FB"/>
    <w:rsid w:val="00893F7F"/>
    <w:rsid w:val="0089677C"/>
    <w:rsid w:val="00896B47"/>
    <w:rsid w:val="00896C94"/>
    <w:rsid w:val="00897E1E"/>
    <w:rsid w:val="008A036F"/>
    <w:rsid w:val="008A1DEF"/>
    <w:rsid w:val="008A2185"/>
    <w:rsid w:val="008A3C2C"/>
    <w:rsid w:val="008A4AC9"/>
    <w:rsid w:val="008A58F6"/>
    <w:rsid w:val="008A69F2"/>
    <w:rsid w:val="008A7624"/>
    <w:rsid w:val="008A7E3C"/>
    <w:rsid w:val="008B081F"/>
    <w:rsid w:val="008B1228"/>
    <w:rsid w:val="008B3E78"/>
    <w:rsid w:val="008B51A0"/>
    <w:rsid w:val="008B55A7"/>
    <w:rsid w:val="008B5A66"/>
    <w:rsid w:val="008B5EDF"/>
    <w:rsid w:val="008B621C"/>
    <w:rsid w:val="008B633D"/>
    <w:rsid w:val="008C25C4"/>
    <w:rsid w:val="008C26EE"/>
    <w:rsid w:val="008C37BD"/>
    <w:rsid w:val="008C4F7C"/>
    <w:rsid w:val="008C5788"/>
    <w:rsid w:val="008C6EA6"/>
    <w:rsid w:val="008C7690"/>
    <w:rsid w:val="008C7B2B"/>
    <w:rsid w:val="008D0910"/>
    <w:rsid w:val="008D0AD8"/>
    <w:rsid w:val="008D0B0E"/>
    <w:rsid w:val="008D1583"/>
    <w:rsid w:val="008D19F6"/>
    <w:rsid w:val="008D2A19"/>
    <w:rsid w:val="008D54E0"/>
    <w:rsid w:val="008D5DC3"/>
    <w:rsid w:val="008D639A"/>
    <w:rsid w:val="008D6D49"/>
    <w:rsid w:val="008D79C2"/>
    <w:rsid w:val="008D7C77"/>
    <w:rsid w:val="008E1621"/>
    <w:rsid w:val="008E1F05"/>
    <w:rsid w:val="008E2C38"/>
    <w:rsid w:val="008E3921"/>
    <w:rsid w:val="008E3ACE"/>
    <w:rsid w:val="008E46B1"/>
    <w:rsid w:val="008E49D7"/>
    <w:rsid w:val="008E4C31"/>
    <w:rsid w:val="008E5270"/>
    <w:rsid w:val="008E5DD1"/>
    <w:rsid w:val="008E5F99"/>
    <w:rsid w:val="008E644F"/>
    <w:rsid w:val="008E646B"/>
    <w:rsid w:val="008E6C6A"/>
    <w:rsid w:val="008E6CE5"/>
    <w:rsid w:val="008E78B2"/>
    <w:rsid w:val="008E7D1E"/>
    <w:rsid w:val="008F02A0"/>
    <w:rsid w:val="008F263E"/>
    <w:rsid w:val="008F2F66"/>
    <w:rsid w:val="008F4E20"/>
    <w:rsid w:val="008F5E18"/>
    <w:rsid w:val="00900486"/>
    <w:rsid w:val="0090278A"/>
    <w:rsid w:val="00903309"/>
    <w:rsid w:val="00903FA5"/>
    <w:rsid w:val="009054CA"/>
    <w:rsid w:val="00906452"/>
    <w:rsid w:val="0090694D"/>
    <w:rsid w:val="00910450"/>
    <w:rsid w:val="00910835"/>
    <w:rsid w:val="00912119"/>
    <w:rsid w:val="009127BD"/>
    <w:rsid w:val="00916B23"/>
    <w:rsid w:val="00916E7F"/>
    <w:rsid w:val="00916FA6"/>
    <w:rsid w:val="00917114"/>
    <w:rsid w:val="0091711B"/>
    <w:rsid w:val="00920879"/>
    <w:rsid w:val="0092126E"/>
    <w:rsid w:val="009216C0"/>
    <w:rsid w:val="00921D37"/>
    <w:rsid w:val="00921F09"/>
    <w:rsid w:val="00925EA2"/>
    <w:rsid w:val="009266AB"/>
    <w:rsid w:val="00926777"/>
    <w:rsid w:val="009271EA"/>
    <w:rsid w:val="00930763"/>
    <w:rsid w:val="009308C1"/>
    <w:rsid w:val="009316A2"/>
    <w:rsid w:val="009317D7"/>
    <w:rsid w:val="009337EE"/>
    <w:rsid w:val="009365E6"/>
    <w:rsid w:val="00936786"/>
    <w:rsid w:val="00937206"/>
    <w:rsid w:val="0094169F"/>
    <w:rsid w:val="00942471"/>
    <w:rsid w:val="009430B7"/>
    <w:rsid w:val="00943F4E"/>
    <w:rsid w:val="00944085"/>
    <w:rsid w:val="009451B5"/>
    <w:rsid w:val="009452BC"/>
    <w:rsid w:val="00945328"/>
    <w:rsid w:val="00945E8F"/>
    <w:rsid w:val="00946BF3"/>
    <w:rsid w:val="00946EB7"/>
    <w:rsid w:val="0095075D"/>
    <w:rsid w:val="0095077B"/>
    <w:rsid w:val="009516BC"/>
    <w:rsid w:val="00951F89"/>
    <w:rsid w:val="00952AF4"/>
    <w:rsid w:val="00952E05"/>
    <w:rsid w:val="0095400D"/>
    <w:rsid w:val="00954D80"/>
    <w:rsid w:val="00955451"/>
    <w:rsid w:val="00955E68"/>
    <w:rsid w:val="00956C82"/>
    <w:rsid w:val="00957223"/>
    <w:rsid w:val="00957C12"/>
    <w:rsid w:val="0096013C"/>
    <w:rsid w:val="00960736"/>
    <w:rsid w:val="009617D8"/>
    <w:rsid w:val="009633ED"/>
    <w:rsid w:val="00963A4D"/>
    <w:rsid w:val="00965B4B"/>
    <w:rsid w:val="00965E8F"/>
    <w:rsid w:val="00966273"/>
    <w:rsid w:val="00966F4E"/>
    <w:rsid w:val="00967BD8"/>
    <w:rsid w:val="0097042C"/>
    <w:rsid w:val="009713D6"/>
    <w:rsid w:val="00971652"/>
    <w:rsid w:val="00971962"/>
    <w:rsid w:val="00972AA2"/>
    <w:rsid w:val="00974CC2"/>
    <w:rsid w:val="00975B8A"/>
    <w:rsid w:val="00976CE4"/>
    <w:rsid w:val="00976E1E"/>
    <w:rsid w:val="009770E9"/>
    <w:rsid w:val="0098177B"/>
    <w:rsid w:val="0098184D"/>
    <w:rsid w:val="0098206D"/>
    <w:rsid w:val="00982309"/>
    <w:rsid w:val="00982EC9"/>
    <w:rsid w:val="009831B1"/>
    <w:rsid w:val="0098373F"/>
    <w:rsid w:val="00984E95"/>
    <w:rsid w:val="0098580A"/>
    <w:rsid w:val="009866A6"/>
    <w:rsid w:val="00987213"/>
    <w:rsid w:val="0099070F"/>
    <w:rsid w:val="00990EC7"/>
    <w:rsid w:val="009911B7"/>
    <w:rsid w:val="0099133C"/>
    <w:rsid w:val="0099133D"/>
    <w:rsid w:val="0099193C"/>
    <w:rsid w:val="00991FBD"/>
    <w:rsid w:val="00996348"/>
    <w:rsid w:val="00996820"/>
    <w:rsid w:val="00997B57"/>
    <w:rsid w:val="009A198C"/>
    <w:rsid w:val="009A23FB"/>
    <w:rsid w:val="009A24FA"/>
    <w:rsid w:val="009A2BB0"/>
    <w:rsid w:val="009A4641"/>
    <w:rsid w:val="009A4746"/>
    <w:rsid w:val="009A7D0E"/>
    <w:rsid w:val="009A7FEA"/>
    <w:rsid w:val="009B29F0"/>
    <w:rsid w:val="009B3927"/>
    <w:rsid w:val="009B436D"/>
    <w:rsid w:val="009B49F5"/>
    <w:rsid w:val="009B4D0A"/>
    <w:rsid w:val="009B4D3B"/>
    <w:rsid w:val="009B4D87"/>
    <w:rsid w:val="009B6435"/>
    <w:rsid w:val="009B6B31"/>
    <w:rsid w:val="009B70DB"/>
    <w:rsid w:val="009B76B4"/>
    <w:rsid w:val="009C02B3"/>
    <w:rsid w:val="009C2D5F"/>
    <w:rsid w:val="009C48F1"/>
    <w:rsid w:val="009C5CB6"/>
    <w:rsid w:val="009C5E4E"/>
    <w:rsid w:val="009C6F2E"/>
    <w:rsid w:val="009C74B8"/>
    <w:rsid w:val="009C770B"/>
    <w:rsid w:val="009C7AF5"/>
    <w:rsid w:val="009D1DD9"/>
    <w:rsid w:val="009D41DD"/>
    <w:rsid w:val="009D41EB"/>
    <w:rsid w:val="009D4765"/>
    <w:rsid w:val="009D4867"/>
    <w:rsid w:val="009D5172"/>
    <w:rsid w:val="009D60A0"/>
    <w:rsid w:val="009E117F"/>
    <w:rsid w:val="009E18D3"/>
    <w:rsid w:val="009E30EF"/>
    <w:rsid w:val="009E33BB"/>
    <w:rsid w:val="009E3D6B"/>
    <w:rsid w:val="009E40CD"/>
    <w:rsid w:val="009E4DBF"/>
    <w:rsid w:val="009F03EC"/>
    <w:rsid w:val="009F108B"/>
    <w:rsid w:val="009F214E"/>
    <w:rsid w:val="009F24D8"/>
    <w:rsid w:val="009F2542"/>
    <w:rsid w:val="009F286E"/>
    <w:rsid w:val="009F2C0B"/>
    <w:rsid w:val="009F37F6"/>
    <w:rsid w:val="009F3F17"/>
    <w:rsid w:val="009F44D0"/>
    <w:rsid w:val="009F5A7E"/>
    <w:rsid w:val="009F5F80"/>
    <w:rsid w:val="009F6739"/>
    <w:rsid w:val="009F67C5"/>
    <w:rsid w:val="009F6AC1"/>
    <w:rsid w:val="009F7EA2"/>
    <w:rsid w:val="00A01014"/>
    <w:rsid w:val="00A0140E"/>
    <w:rsid w:val="00A01CD3"/>
    <w:rsid w:val="00A02C0E"/>
    <w:rsid w:val="00A03A14"/>
    <w:rsid w:val="00A040E8"/>
    <w:rsid w:val="00A04796"/>
    <w:rsid w:val="00A065FE"/>
    <w:rsid w:val="00A0671E"/>
    <w:rsid w:val="00A12BC2"/>
    <w:rsid w:val="00A12BF8"/>
    <w:rsid w:val="00A149BF"/>
    <w:rsid w:val="00A16B14"/>
    <w:rsid w:val="00A17752"/>
    <w:rsid w:val="00A20082"/>
    <w:rsid w:val="00A267B6"/>
    <w:rsid w:val="00A31DEC"/>
    <w:rsid w:val="00A33536"/>
    <w:rsid w:val="00A33B94"/>
    <w:rsid w:val="00A34108"/>
    <w:rsid w:val="00A3504C"/>
    <w:rsid w:val="00A350E6"/>
    <w:rsid w:val="00A35531"/>
    <w:rsid w:val="00A3689D"/>
    <w:rsid w:val="00A40337"/>
    <w:rsid w:val="00A41076"/>
    <w:rsid w:val="00A414AD"/>
    <w:rsid w:val="00A41917"/>
    <w:rsid w:val="00A4296A"/>
    <w:rsid w:val="00A43458"/>
    <w:rsid w:val="00A459E7"/>
    <w:rsid w:val="00A45E93"/>
    <w:rsid w:val="00A4780B"/>
    <w:rsid w:val="00A51D3F"/>
    <w:rsid w:val="00A53285"/>
    <w:rsid w:val="00A54B40"/>
    <w:rsid w:val="00A55444"/>
    <w:rsid w:val="00A5703E"/>
    <w:rsid w:val="00A63162"/>
    <w:rsid w:val="00A63708"/>
    <w:rsid w:val="00A63889"/>
    <w:rsid w:val="00A63E7B"/>
    <w:rsid w:val="00A64295"/>
    <w:rsid w:val="00A650FE"/>
    <w:rsid w:val="00A6749C"/>
    <w:rsid w:val="00A736DD"/>
    <w:rsid w:val="00A74BCD"/>
    <w:rsid w:val="00A752D7"/>
    <w:rsid w:val="00A763BF"/>
    <w:rsid w:val="00A7713A"/>
    <w:rsid w:val="00A77FBF"/>
    <w:rsid w:val="00A8021E"/>
    <w:rsid w:val="00A8156E"/>
    <w:rsid w:val="00A82DF6"/>
    <w:rsid w:val="00A83525"/>
    <w:rsid w:val="00A838EE"/>
    <w:rsid w:val="00A83B3B"/>
    <w:rsid w:val="00A83B82"/>
    <w:rsid w:val="00A863B6"/>
    <w:rsid w:val="00A91AD5"/>
    <w:rsid w:val="00A9505D"/>
    <w:rsid w:val="00A95340"/>
    <w:rsid w:val="00A95DB7"/>
    <w:rsid w:val="00A95F84"/>
    <w:rsid w:val="00AA048D"/>
    <w:rsid w:val="00AA0F06"/>
    <w:rsid w:val="00AA3868"/>
    <w:rsid w:val="00AA51AB"/>
    <w:rsid w:val="00AA5D69"/>
    <w:rsid w:val="00AA60B0"/>
    <w:rsid w:val="00AB0DC0"/>
    <w:rsid w:val="00AB1B8A"/>
    <w:rsid w:val="00AB1F8D"/>
    <w:rsid w:val="00AB5DA4"/>
    <w:rsid w:val="00AB5FF5"/>
    <w:rsid w:val="00AB613A"/>
    <w:rsid w:val="00AB61D2"/>
    <w:rsid w:val="00AB6AA4"/>
    <w:rsid w:val="00AC01A4"/>
    <w:rsid w:val="00AC0350"/>
    <w:rsid w:val="00AC09DD"/>
    <w:rsid w:val="00AC2C96"/>
    <w:rsid w:val="00AC3BCB"/>
    <w:rsid w:val="00AD387A"/>
    <w:rsid w:val="00AD46CC"/>
    <w:rsid w:val="00AD589F"/>
    <w:rsid w:val="00AD5A44"/>
    <w:rsid w:val="00AD6F88"/>
    <w:rsid w:val="00AD7741"/>
    <w:rsid w:val="00AE133A"/>
    <w:rsid w:val="00AE21A8"/>
    <w:rsid w:val="00AE32CC"/>
    <w:rsid w:val="00AE3569"/>
    <w:rsid w:val="00AE42DF"/>
    <w:rsid w:val="00AE474A"/>
    <w:rsid w:val="00AE5EF8"/>
    <w:rsid w:val="00AE64A5"/>
    <w:rsid w:val="00AE7549"/>
    <w:rsid w:val="00AF02D7"/>
    <w:rsid w:val="00AF226D"/>
    <w:rsid w:val="00AF2378"/>
    <w:rsid w:val="00AF23AC"/>
    <w:rsid w:val="00AF3BC5"/>
    <w:rsid w:val="00AF4FF6"/>
    <w:rsid w:val="00AF55A4"/>
    <w:rsid w:val="00AF72CB"/>
    <w:rsid w:val="00AF748D"/>
    <w:rsid w:val="00B03358"/>
    <w:rsid w:val="00B03418"/>
    <w:rsid w:val="00B05CF3"/>
    <w:rsid w:val="00B11298"/>
    <w:rsid w:val="00B117F1"/>
    <w:rsid w:val="00B12662"/>
    <w:rsid w:val="00B1495E"/>
    <w:rsid w:val="00B16B17"/>
    <w:rsid w:val="00B17DEA"/>
    <w:rsid w:val="00B20244"/>
    <w:rsid w:val="00B2237B"/>
    <w:rsid w:val="00B22E81"/>
    <w:rsid w:val="00B2335E"/>
    <w:rsid w:val="00B24291"/>
    <w:rsid w:val="00B2492D"/>
    <w:rsid w:val="00B24FFE"/>
    <w:rsid w:val="00B27846"/>
    <w:rsid w:val="00B27C01"/>
    <w:rsid w:val="00B30D3F"/>
    <w:rsid w:val="00B32049"/>
    <w:rsid w:val="00B322A5"/>
    <w:rsid w:val="00B336B9"/>
    <w:rsid w:val="00B37004"/>
    <w:rsid w:val="00B37D96"/>
    <w:rsid w:val="00B4039C"/>
    <w:rsid w:val="00B40A5F"/>
    <w:rsid w:val="00B40F1A"/>
    <w:rsid w:val="00B42238"/>
    <w:rsid w:val="00B42940"/>
    <w:rsid w:val="00B43C0B"/>
    <w:rsid w:val="00B47816"/>
    <w:rsid w:val="00B50500"/>
    <w:rsid w:val="00B50994"/>
    <w:rsid w:val="00B50A86"/>
    <w:rsid w:val="00B544BB"/>
    <w:rsid w:val="00B54B43"/>
    <w:rsid w:val="00B55E40"/>
    <w:rsid w:val="00B55F36"/>
    <w:rsid w:val="00B60937"/>
    <w:rsid w:val="00B61043"/>
    <w:rsid w:val="00B6105E"/>
    <w:rsid w:val="00B613F2"/>
    <w:rsid w:val="00B6297E"/>
    <w:rsid w:val="00B62DA8"/>
    <w:rsid w:val="00B634C3"/>
    <w:rsid w:val="00B636F4"/>
    <w:rsid w:val="00B63959"/>
    <w:rsid w:val="00B63D16"/>
    <w:rsid w:val="00B64EB6"/>
    <w:rsid w:val="00B7385F"/>
    <w:rsid w:val="00B73884"/>
    <w:rsid w:val="00B741D1"/>
    <w:rsid w:val="00B7540E"/>
    <w:rsid w:val="00B756B4"/>
    <w:rsid w:val="00B757F8"/>
    <w:rsid w:val="00B763E6"/>
    <w:rsid w:val="00B8116B"/>
    <w:rsid w:val="00B81DDF"/>
    <w:rsid w:val="00B82342"/>
    <w:rsid w:val="00B8276F"/>
    <w:rsid w:val="00B839A7"/>
    <w:rsid w:val="00B83F65"/>
    <w:rsid w:val="00B84699"/>
    <w:rsid w:val="00B84B45"/>
    <w:rsid w:val="00B8539F"/>
    <w:rsid w:val="00B86985"/>
    <w:rsid w:val="00B8706C"/>
    <w:rsid w:val="00B87C5B"/>
    <w:rsid w:val="00B904D5"/>
    <w:rsid w:val="00B90796"/>
    <w:rsid w:val="00B9105E"/>
    <w:rsid w:val="00B91406"/>
    <w:rsid w:val="00B9171F"/>
    <w:rsid w:val="00B91A9F"/>
    <w:rsid w:val="00B91CBA"/>
    <w:rsid w:val="00B960AD"/>
    <w:rsid w:val="00B96705"/>
    <w:rsid w:val="00B975B1"/>
    <w:rsid w:val="00B9782B"/>
    <w:rsid w:val="00BA025D"/>
    <w:rsid w:val="00BA0E92"/>
    <w:rsid w:val="00BA32DD"/>
    <w:rsid w:val="00BA492C"/>
    <w:rsid w:val="00BA4F78"/>
    <w:rsid w:val="00BA7ABE"/>
    <w:rsid w:val="00BB05AA"/>
    <w:rsid w:val="00BB106C"/>
    <w:rsid w:val="00BB395E"/>
    <w:rsid w:val="00BB46FC"/>
    <w:rsid w:val="00BB481C"/>
    <w:rsid w:val="00BB5AF9"/>
    <w:rsid w:val="00BC1849"/>
    <w:rsid w:val="00BC2D52"/>
    <w:rsid w:val="00BC42FE"/>
    <w:rsid w:val="00BC492F"/>
    <w:rsid w:val="00BC552F"/>
    <w:rsid w:val="00BC6357"/>
    <w:rsid w:val="00BC717D"/>
    <w:rsid w:val="00BC723D"/>
    <w:rsid w:val="00BC7807"/>
    <w:rsid w:val="00BD01B2"/>
    <w:rsid w:val="00BD09EC"/>
    <w:rsid w:val="00BD1336"/>
    <w:rsid w:val="00BD186A"/>
    <w:rsid w:val="00BD28B5"/>
    <w:rsid w:val="00BD5D0A"/>
    <w:rsid w:val="00BD67BE"/>
    <w:rsid w:val="00BD7496"/>
    <w:rsid w:val="00BE075D"/>
    <w:rsid w:val="00BE07FA"/>
    <w:rsid w:val="00BE18A2"/>
    <w:rsid w:val="00BE1C1F"/>
    <w:rsid w:val="00BE2C32"/>
    <w:rsid w:val="00BE40A7"/>
    <w:rsid w:val="00BE712A"/>
    <w:rsid w:val="00BE73CD"/>
    <w:rsid w:val="00BE76BC"/>
    <w:rsid w:val="00BF0DA1"/>
    <w:rsid w:val="00BF1467"/>
    <w:rsid w:val="00BF16B2"/>
    <w:rsid w:val="00BF1D15"/>
    <w:rsid w:val="00BF27F3"/>
    <w:rsid w:val="00BF359F"/>
    <w:rsid w:val="00BF3E04"/>
    <w:rsid w:val="00BF3EDF"/>
    <w:rsid w:val="00BF4112"/>
    <w:rsid w:val="00BF4147"/>
    <w:rsid w:val="00BF5DB7"/>
    <w:rsid w:val="00BF6A80"/>
    <w:rsid w:val="00BF6A9E"/>
    <w:rsid w:val="00C00933"/>
    <w:rsid w:val="00C00E1D"/>
    <w:rsid w:val="00C01E0E"/>
    <w:rsid w:val="00C01ED4"/>
    <w:rsid w:val="00C02945"/>
    <w:rsid w:val="00C0308B"/>
    <w:rsid w:val="00C04224"/>
    <w:rsid w:val="00C055A6"/>
    <w:rsid w:val="00C06F68"/>
    <w:rsid w:val="00C06FD3"/>
    <w:rsid w:val="00C07329"/>
    <w:rsid w:val="00C07332"/>
    <w:rsid w:val="00C13817"/>
    <w:rsid w:val="00C13F6A"/>
    <w:rsid w:val="00C15C9C"/>
    <w:rsid w:val="00C15D1C"/>
    <w:rsid w:val="00C16004"/>
    <w:rsid w:val="00C1655C"/>
    <w:rsid w:val="00C173E9"/>
    <w:rsid w:val="00C20544"/>
    <w:rsid w:val="00C20E9B"/>
    <w:rsid w:val="00C21D50"/>
    <w:rsid w:val="00C24C68"/>
    <w:rsid w:val="00C24ED6"/>
    <w:rsid w:val="00C24FD3"/>
    <w:rsid w:val="00C252DA"/>
    <w:rsid w:val="00C262AC"/>
    <w:rsid w:val="00C266B8"/>
    <w:rsid w:val="00C276EE"/>
    <w:rsid w:val="00C32DF0"/>
    <w:rsid w:val="00C3507D"/>
    <w:rsid w:val="00C3511B"/>
    <w:rsid w:val="00C358C9"/>
    <w:rsid w:val="00C35CBE"/>
    <w:rsid w:val="00C3632D"/>
    <w:rsid w:val="00C36B04"/>
    <w:rsid w:val="00C3712E"/>
    <w:rsid w:val="00C376C3"/>
    <w:rsid w:val="00C4086A"/>
    <w:rsid w:val="00C41D5A"/>
    <w:rsid w:val="00C4269B"/>
    <w:rsid w:val="00C43EF1"/>
    <w:rsid w:val="00C453BF"/>
    <w:rsid w:val="00C46992"/>
    <w:rsid w:val="00C469CC"/>
    <w:rsid w:val="00C47951"/>
    <w:rsid w:val="00C505E8"/>
    <w:rsid w:val="00C5305B"/>
    <w:rsid w:val="00C53A98"/>
    <w:rsid w:val="00C543C3"/>
    <w:rsid w:val="00C56D8E"/>
    <w:rsid w:val="00C637BC"/>
    <w:rsid w:val="00C648D9"/>
    <w:rsid w:val="00C65F56"/>
    <w:rsid w:val="00C66484"/>
    <w:rsid w:val="00C665A8"/>
    <w:rsid w:val="00C70317"/>
    <w:rsid w:val="00C71283"/>
    <w:rsid w:val="00C7169E"/>
    <w:rsid w:val="00C73C68"/>
    <w:rsid w:val="00C7454D"/>
    <w:rsid w:val="00C746DE"/>
    <w:rsid w:val="00C7613C"/>
    <w:rsid w:val="00C77347"/>
    <w:rsid w:val="00C77AD1"/>
    <w:rsid w:val="00C77B41"/>
    <w:rsid w:val="00C80246"/>
    <w:rsid w:val="00C80CFA"/>
    <w:rsid w:val="00C8210A"/>
    <w:rsid w:val="00C832EE"/>
    <w:rsid w:val="00C84C18"/>
    <w:rsid w:val="00C85D10"/>
    <w:rsid w:val="00C862E6"/>
    <w:rsid w:val="00C86A5D"/>
    <w:rsid w:val="00C91851"/>
    <w:rsid w:val="00C91AF7"/>
    <w:rsid w:val="00C92A4B"/>
    <w:rsid w:val="00C92B23"/>
    <w:rsid w:val="00C92B5D"/>
    <w:rsid w:val="00C93032"/>
    <w:rsid w:val="00C936D2"/>
    <w:rsid w:val="00C944E3"/>
    <w:rsid w:val="00C949D6"/>
    <w:rsid w:val="00C94FB9"/>
    <w:rsid w:val="00C9604D"/>
    <w:rsid w:val="00C970C4"/>
    <w:rsid w:val="00CA2AC3"/>
    <w:rsid w:val="00CA2DC0"/>
    <w:rsid w:val="00CA3426"/>
    <w:rsid w:val="00CA3C3A"/>
    <w:rsid w:val="00CA3C49"/>
    <w:rsid w:val="00CA4C27"/>
    <w:rsid w:val="00CA5A08"/>
    <w:rsid w:val="00CA6EAF"/>
    <w:rsid w:val="00CB0697"/>
    <w:rsid w:val="00CB0C5C"/>
    <w:rsid w:val="00CB1769"/>
    <w:rsid w:val="00CB237D"/>
    <w:rsid w:val="00CB6616"/>
    <w:rsid w:val="00CB6749"/>
    <w:rsid w:val="00CB6D7F"/>
    <w:rsid w:val="00CB704C"/>
    <w:rsid w:val="00CB78D5"/>
    <w:rsid w:val="00CC060B"/>
    <w:rsid w:val="00CC0800"/>
    <w:rsid w:val="00CC1746"/>
    <w:rsid w:val="00CC1C27"/>
    <w:rsid w:val="00CC1F48"/>
    <w:rsid w:val="00CC3E32"/>
    <w:rsid w:val="00CC4982"/>
    <w:rsid w:val="00CC661B"/>
    <w:rsid w:val="00CC670E"/>
    <w:rsid w:val="00CD1F72"/>
    <w:rsid w:val="00CD339F"/>
    <w:rsid w:val="00CD564D"/>
    <w:rsid w:val="00CD5D13"/>
    <w:rsid w:val="00CD6E05"/>
    <w:rsid w:val="00CD7524"/>
    <w:rsid w:val="00CE0B49"/>
    <w:rsid w:val="00CE0FF7"/>
    <w:rsid w:val="00CE19AB"/>
    <w:rsid w:val="00CE2017"/>
    <w:rsid w:val="00CE25AB"/>
    <w:rsid w:val="00CE2BB1"/>
    <w:rsid w:val="00CE32A0"/>
    <w:rsid w:val="00CE375B"/>
    <w:rsid w:val="00CE3CFB"/>
    <w:rsid w:val="00CE411C"/>
    <w:rsid w:val="00CE495D"/>
    <w:rsid w:val="00CE52DE"/>
    <w:rsid w:val="00CE5662"/>
    <w:rsid w:val="00CE769F"/>
    <w:rsid w:val="00CF009B"/>
    <w:rsid w:val="00CF1D16"/>
    <w:rsid w:val="00CF2C97"/>
    <w:rsid w:val="00CF3FAA"/>
    <w:rsid w:val="00CF48FC"/>
    <w:rsid w:val="00CF6194"/>
    <w:rsid w:val="00CF77C1"/>
    <w:rsid w:val="00D00501"/>
    <w:rsid w:val="00D00643"/>
    <w:rsid w:val="00D0182C"/>
    <w:rsid w:val="00D02666"/>
    <w:rsid w:val="00D03EBD"/>
    <w:rsid w:val="00D04493"/>
    <w:rsid w:val="00D05F57"/>
    <w:rsid w:val="00D100B4"/>
    <w:rsid w:val="00D129A1"/>
    <w:rsid w:val="00D13BC3"/>
    <w:rsid w:val="00D1455F"/>
    <w:rsid w:val="00D15D3A"/>
    <w:rsid w:val="00D15F60"/>
    <w:rsid w:val="00D16860"/>
    <w:rsid w:val="00D16D3D"/>
    <w:rsid w:val="00D17609"/>
    <w:rsid w:val="00D224F4"/>
    <w:rsid w:val="00D227B7"/>
    <w:rsid w:val="00D23F2B"/>
    <w:rsid w:val="00D2478D"/>
    <w:rsid w:val="00D251A6"/>
    <w:rsid w:val="00D30D44"/>
    <w:rsid w:val="00D310B9"/>
    <w:rsid w:val="00D31204"/>
    <w:rsid w:val="00D3253A"/>
    <w:rsid w:val="00D32FD9"/>
    <w:rsid w:val="00D37CDE"/>
    <w:rsid w:val="00D37EAE"/>
    <w:rsid w:val="00D37F9B"/>
    <w:rsid w:val="00D40279"/>
    <w:rsid w:val="00D4100D"/>
    <w:rsid w:val="00D41A94"/>
    <w:rsid w:val="00D4255B"/>
    <w:rsid w:val="00D434D7"/>
    <w:rsid w:val="00D46FBC"/>
    <w:rsid w:val="00D473B1"/>
    <w:rsid w:val="00D5018E"/>
    <w:rsid w:val="00D544F5"/>
    <w:rsid w:val="00D54B90"/>
    <w:rsid w:val="00D55E50"/>
    <w:rsid w:val="00D560D9"/>
    <w:rsid w:val="00D5696F"/>
    <w:rsid w:val="00D56B01"/>
    <w:rsid w:val="00D56C86"/>
    <w:rsid w:val="00D5719D"/>
    <w:rsid w:val="00D5780D"/>
    <w:rsid w:val="00D61124"/>
    <w:rsid w:val="00D614C2"/>
    <w:rsid w:val="00D61629"/>
    <w:rsid w:val="00D62F2C"/>
    <w:rsid w:val="00D63703"/>
    <w:rsid w:val="00D64C80"/>
    <w:rsid w:val="00D6710B"/>
    <w:rsid w:val="00D6726A"/>
    <w:rsid w:val="00D67FF1"/>
    <w:rsid w:val="00D70665"/>
    <w:rsid w:val="00D71500"/>
    <w:rsid w:val="00D71897"/>
    <w:rsid w:val="00D7235E"/>
    <w:rsid w:val="00D746DC"/>
    <w:rsid w:val="00D749B8"/>
    <w:rsid w:val="00D75318"/>
    <w:rsid w:val="00D763CD"/>
    <w:rsid w:val="00D76BB2"/>
    <w:rsid w:val="00D77B45"/>
    <w:rsid w:val="00D77EB1"/>
    <w:rsid w:val="00D80691"/>
    <w:rsid w:val="00D81AAB"/>
    <w:rsid w:val="00D81DA1"/>
    <w:rsid w:val="00D81F2F"/>
    <w:rsid w:val="00D821B6"/>
    <w:rsid w:val="00D83D30"/>
    <w:rsid w:val="00D9002E"/>
    <w:rsid w:val="00D909D4"/>
    <w:rsid w:val="00D92252"/>
    <w:rsid w:val="00D92404"/>
    <w:rsid w:val="00D933BD"/>
    <w:rsid w:val="00D9435F"/>
    <w:rsid w:val="00D94402"/>
    <w:rsid w:val="00D94C0D"/>
    <w:rsid w:val="00D94FEF"/>
    <w:rsid w:val="00D97115"/>
    <w:rsid w:val="00D9751E"/>
    <w:rsid w:val="00D97569"/>
    <w:rsid w:val="00DA1471"/>
    <w:rsid w:val="00DA27D6"/>
    <w:rsid w:val="00DA390D"/>
    <w:rsid w:val="00DA56A8"/>
    <w:rsid w:val="00DA57B2"/>
    <w:rsid w:val="00DA5EB6"/>
    <w:rsid w:val="00DA6620"/>
    <w:rsid w:val="00DA73CF"/>
    <w:rsid w:val="00DA7772"/>
    <w:rsid w:val="00DB06BB"/>
    <w:rsid w:val="00DB0DC7"/>
    <w:rsid w:val="00DB2FBE"/>
    <w:rsid w:val="00DB305C"/>
    <w:rsid w:val="00DB3E0B"/>
    <w:rsid w:val="00DB4074"/>
    <w:rsid w:val="00DB6843"/>
    <w:rsid w:val="00DB6A04"/>
    <w:rsid w:val="00DC0DDE"/>
    <w:rsid w:val="00DC2463"/>
    <w:rsid w:val="00DC5C85"/>
    <w:rsid w:val="00DC5F2B"/>
    <w:rsid w:val="00DC605D"/>
    <w:rsid w:val="00DC7EB8"/>
    <w:rsid w:val="00DD247E"/>
    <w:rsid w:val="00DD4B4C"/>
    <w:rsid w:val="00DD4C0B"/>
    <w:rsid w:val="00DD7504"/>
    <w:rsid w:val="00DD761D"/>
    <w:rsid w:val="00DD76B6"/>
    <w:rsid w:val="00DE01D6"/>
    <w:rsid w:val="00DE04B8"/>
    <w:rsid w:val="00DE107B"/>
    <w:rsid w:val="00DE1FF0"/>
    <w:rsid w:val="00DE26EB"/>
    <w:rsid w:val="00DE3B0E"/>
    <w:rsid w:val="00DE4534"/>
    <w:rsid w:val="00DE5493"/>
    <w:rsid w:val="00DE6328"/>
    <w:rsid w:val="00DE67D3"/>
    <w:rsid w:val="00DF0762"/>
    <w:rsid w:val="00DF089E"/>
    <w:rsid w:val="00DF20AA"/>
    <w:rsid w:val="00DF2BFC"/>
    <w:rsid w:val="00DF32C0"/>
    <w:rsid w:val="00DF4532"/>
    <w:rsid w:val="00DF6A07"/>
    <w:rsid w:val="00DF7CEA"/>
    <w:rsid w:val="00E00443"/>
    <w:rsid w:val="00E01691"/>
    <w:rsid w:val="00E01E51"/>
    <w:rsid w:val="00E0300B"/>
    <w:rsid w:val="00E0324C"/>
    <w:rsid w:val="00E04F21"/>
    <w:rsid w:val="00E05E23"/>
    <w:rsid w:val="00E069BE"/>
    <w:rsid w:val="00E06C64"/>
    <w:rsid w:val="00E07775"/>
    <w:rsid w:val="00E11423"/>
    <w:rsid w:val="00E11F1C"/>
    <w:rsid w:val="00E13181"/>
    <w:rsid w:val="00E14244"/>
    <w:rsid w:val="00E14346"/>
    <w:rsid w:val="00E14CC4"/>
    <w:rsid w:val="00E14DAC"/>
    <w:rsid w:val="00E14FFD"/>
    <w:rsid w:val="00E15700"/>
    <w:rsid w:val="00E16A55"/>
    <w:rsid w:val="00E202EA"/>
    <w:rsid w:val="00E20D5F"/>
    <w:rsid w:val="00E23D81"/>
    <w:rsid w:val="00E24057"/>
    <w:rsid w:val="00E24AA8"/>
    <w:rsid w:val="00E251EA"/>
    <w:rsid w:val="00E26B5F"/>
    <w:rsid w:val="00E27BE0"/>
    <w:rsid w:val="00E314F7"/>
    <w:rsid w:val="00E32500"/>
    <w:rsid w:val="00E328B0"/>
    <w:rsid w:val="00E335B5"/>
    <w:rsid w:val="00E35609"/>
    <w:rsid w:val="00E37706"/>
    <w:rsid w:val="00E41251"/>
    <w:rsid w:val="00E41B09"/>
    <w:rsid w:val="00E41E85"/>
    <w:rsid w:val="00E422A6"/>
    <w:rsid w:val="00E442F9"/>
    <w:rsid w:val="00E45B34"/>
    <w:rsid w:val="00E45C00"/>
    <w:rsid w:val="00E45CA9"/>
    <w:rsid w:val="00E47165"/>
    <w:rsid w:val="00E47EBB"/>
    <w:rsid w:val="00E517A5"/>
    <w:rsid w:val="00E51C7C"/>
    <w:rsid w:val="00E540D4"/>
    <w:rsid w:val="00E5482C"/>
    <w:rsid w:val="00E54F6F"/>
    <w:rsid w:val="00E5500A"/>
    <w:rsid w:val="00E564B2"/>
    <w:rsid w:val="00E5759B"/>
    <w:rsid w:val="00E578A9"/>
    <w:rsid w:val="00E5793A"/>
    <w:rsid w:val="00E57E4E"/>
    <w:rsid w:val="00E60494"/>
    <w:rsid w:val="00E60CE4"/>
    <w:rsid w:val="00E60F69"/>
    <w:rsid w:val="00E61537"/>
    <w:rsid w:val="00E61D9C"/>
    <w:rsid w:val="00E622A9"/>
    <w:rsid w:val="00E6331E"/>
    <w:rsid w:val="00E636E0"/>
    <w:rsid w:val="00E65C89"/>
    <w:rsid w:val="00E707BE"/>
    <w:rsid w:val="00E71592"/>
    <w:rsid w:val="00E719F2"/>
    <w:rsid w:val="00E71CEB"/>
    <w:rsid w:val="00E72816"/>
    <w:rsid w:val="00E74FF7"/>
    <w:rsid w:val="00E75B78"/>
    <w:rsid w:val="00E80C6B"/>
    <w:rsid w:val="00E80C6D"/>
    <w:rsid w:val="00E81EDC"/>
    <w:rsid w:val="00E82276"/>
    <w:rsid w:val="00E83C56"/>
    <w:rsid w:val="00E84214"/>
    <w:rsid w:val="00E84294"/>
    <w:rsid w:val="00E8453C"/>
    <w:rsid w:val="00E84C02"/>
    <w:rsid w:val="00E8735E"/>
    <w:rsid w:val="00E91D74"/>
    <w:rsid w:val="00E92C53"/>
    <w:rsid w:val="00E93C42"/>
    <w:rsid w:val="00E952EE"/>
    <w:rsid w:val="00E95EAB"/>
    <w:rsid w:val="00EA0288"/>
    <w:rsid w:val="00EA194F"/>
    <w:rsid w:val="00EA1A18"/>
    <w:rsid w:val="00EA3D06"/>
    <w:rsid w:val="00EA3E31"/>
    <w:rsid w:val="00EA3E5D"/>
    <w:rsid w:val="00EA4222"/>
    <w:rsid w:val="00EA51D1"/>
    <w:rsid w:val="00EA7017"/>
    <w:rsid w:val="00EA7ADD"/>
    <w:rsid w:val="00EB0C6F"/>
    <w:rsid w:val="00EB2ED1"/>
    <w:rsid w:val="00EB3D65"/>
    <w:rsid w:val="00EC01DB"/>
    <w:rsid w:val="00EC1A71"/>
    <w:rsid w:val="00EC2FD2"/>
    <w:rsid w:val="00EC3855"/>
    <w:rsid w:val="00EC3C20"/>
    <w:rsid w:val="00EC4634"/>
    <w:rsid w:val="00EC58DC"/>
    <w:rsid w:val="00EC5A8D"/>
    <w:rsid w:val="00EC63AF"/>
    <w:rsid w:val="00EC69D3"/>
    <w:rsid w:val="00EC7155"/>
    <w:rsid w:val="00EC7778"/>
    <w:rsid w:val="00EC7CDC"/>
    <w:rsid w:val="00ED018E"/>
    <w:rsid w:val="00ED15EB"/>
    <w:rsid w:val="00ED1CBB"/>
    <w:rsid w:val="00ED2B63"/>
    <w:rsid w:val="00ED2D3A"/>
    <w:rsid w:val="00ED2DD6"/>
    <w:rsid w:val="00ED3679"/>
    <w:rsid w:val="00ED558D"/>
    <w:rsid w:val="00ED635A"/>
    <w:rsid w:val="00EE008C"/>
    <w:rsid w:val="00EE1181"/>
    <w:rsid w:val="00EE2168"/>
    <w:rsid w:val="00EE4139"/>
    <w:rsid w:val="00EE4307"/>
    <w:rsid w:val="00EE70CD"/>
    <w:rsid w:val="00EF34CE"/>
    <w:rsid w:val="00EF4656"/>
    <w:rsid w:val="00EF62F9"/>
    <w:rsid w:val="00EF6F5E"/>
    <w:rsid w:val="00F013A3"/>
    <w:rsid w:val="00F046DD"/>
    <w:rsid w:val="00F061F4"/>
    <w:rsid w:val="00F065EB"/>
    <w:rsid w:val="00F06994"/>
    <w:rsid w:val="00F102C6"/>
    <w:rsid w:val="00F10337"/>
    <w:rsid w:val="00F10999"/>
    <w:rsid w:val="00F110D0"/>
    <w:rsid w:val="00F1144D"/>
    <w:rsid w:val="00F13508"/>
    <w:rsid w:val="00F138DA"/>
    <w:rsid w:val="00F13EB5"/>
    <w:rsid w:val="00F140DE"/>
    <w:rsid w:val="00F14282"/>
    <w:rsid w:val="00F14AF4"/>
    <w:rsid w:val="00F152FC"/>
    <w:rsid w:val="00F156ED"/>
    <w:rsid w:val="00F207DD"/>
    <w:rsid w:val="00F20BEC"/>
    <w:rsid w:val="00F23BDF"/>
    <w:rsid w:val="00F2513B"/>
    <w:rsid w:val="00F25F11"/>
    <w:rsid w:val="00F27E0D"/>
    <w:rsid w:val="00F304F5"/>
    <w:rsid w:val="00F30D60"/>
    <w:rsid w:val="00F31015"/>
    <w:rsid w:val="00F31105"/>
    <w:rsid w:val="00F32C7C"/>
    <w:rsid w:val="00F33165"/>
    <w:rsid w:val="00F33307"/>
    <w:rsid w:val="00F33BAC"/>
    <w:rsid w:val="00F37493"/>
    <w:rsid w:val="00F37B12"/>
    <w:rsid w:val="00F40361"/>
    <w:rsid w:val="00F41268"/>
    <w:rsid w:val="00F41790"/>
    <w:rsid w:val="00F419D2"/>
    <w:rsid w:val="00F42D4B"/>
    <w:rsid w:val="00F433A9"/>
    <w:rsid w:val="00F441DA"/>
    <w:rsid w:val="00F45D60"/>
    <w:rsid w:val="00F46E5E"/>
    <w:rsid w:val="00F471B5"/>
    <w:rsid w:val="00F51011"/>
    <w:rsid w:val="00F51B7E"/>
    <w:rsid w:val="00F5314F"/>
    <w:rsid w:val="00F53782"/>
    <w:rsid w:val="00F54BA4"/>
    <w:rsid w:val="00F5678F"/>
    <w:rsid w:val="00F57271"/>
    <w:rsid w:val="00F606F1"/>
    <w:rsid w:val="00F61478"/>
    <w:rsid w:val="00F62E50"/>
    <w:rsid w:val="00F648DF"/>
    <w:rsid w:val="00F6531F"/>
    <w:rsid w:val="00F65F20"/>
    <w:rsid w:val="00F67748"/>
    <w:rsid w:val="00F67D3C"/>
    <w:rsid w:val="00F7082F"/>
    <w:rsid w:val="00F70FFC"/>
    <w:rsid w:val="00F710C0"/>
    <w:rsid w:val="00F72CF7"/>
    <w:rsid w:val="00F7478B"/>
    <w:rsid w:val="00F74CD5"/>
    <w:rsid w:val="00F75AE1"/>
    <w:rsid w:val="00F75DC6"/>
    <w:rsid w:val="00F76934"/>
    <w:rsid w:val="00F77A4A"/>
    <w:rsid w:val="00F81037"/>
    <w:rsid w:val="00F818B3"/>
    <w:rsid w:val="00F82338"/>
    <w:rsid w:val="00F82DD8"/>
    <w:rsid w:val="00F830D0"/>
    <w:rsid w:val="00F84486"/>
    <w:rsid w:val="00F845CA"/>
    <w:rsid w:val="00F84891"/>
    <w:rsid w:val="00F85409"/>
    <w:rsid w:val="00F8637C"/>
    <w:rsid w:val="00F86501"/>
    <w:rsid w:val="00F86FF1"/>
    <w:rsid w:val="00F903EB"/>
    <w:rsid w:val="00F922F2"/>
    <w:rsid w:val="00F946EF"/>
    <w:rsid w:val="00F9595E"/>
    <w:rsid w:val="00F96C84"/>
    <w:rsid w:val="00F96D0A"/>
    <w:rsid w:val="00F97F30"/>
    <w:rsid w:val="00FA0A6E"/>
    <w:rsid w:val="00FA1D5A"/>
    <w:rsid w:val="00FA3825"/>
    <w:rsid w:val="00FB0382"/>
    <w:rsid w:val="00FB0AC2"/>
    <w:rsid w:val="00FB1074"/>
    <w:rsid w:val="00FB31B9"/>
    <w:rsid w:val="00FB42BB"/>
    <w:rsid w:val="00FB42DA"/>
    <w:rsid w:val="00FB4A88"/>
    <w:rsid w:val="00FB4FAE"/>
    <w:rsid w:val="00FB51B5"/>
    <w:rsid w:val="00FB5C58"/>
    <w:rsid w:val="00FB71C1"/>
    <w:rsid w:val="00FB72CC"/>
    <w:rsid w:val="00FB78A0"/>
    <w:rsid w:val="00FC0455"/>
    <w:rsid w:val="00FC1DDA"/>
    <w:rsid w:val="00FC3A69"/>
    <w:rsid w:val="00FC3EAA"/>
    <w:rsid w:val="00FC4769"/>
    <w:rsid w:val="00FC58BD"/>
    <w:rsid w:val="00FC5AE9"/>
    <w:rsid w:val="00FC651D"/>
    <w:rsid w:val="00FC6986"/>
    <w:rsid w:val="00FC7207"/>
    <w:rsid w:val="00FC7BD3"/>
    <w:rsid w:val="00FD1786"/>
    <w:rsid w:val="00FD292C"/>
    <w:rsid w:val="00FD4595"/>
    <w:rsid w:val="00FD4D2C"/>
    <w:rsid w:val="00FD6FAF"/>
    <w:rsid w:val="00FD7DB9"/>
    <w:rsid w:val="00FE1B1F"/>
    <w:rsid w:val="00FE2850"/>
    <w:rsid w:val="00FE2C39"/>
    <w:rsid w:val="00FE2CBB"/>
    <w:rsid w:val="00FE3A01"/>
    <w:rsid w:val="00FE50CB"/>
    <w:rsid w:val="00FE6A04"/>
    <w:rsid w:val="00FE6DB9"/>
    <w:rsid w:val="00FE7335"/>
    <w:rsid w:val="00FF037C"/>
    <w:rsid w:val="00FF0F56"/>
    <w:rsid w:val="00FF17E9"/>
    <w:rsid w:val="00FF237A"/>
    <w:rsid w:val="00FF30D5"/>
    <w:rsid w:val="00FF6304"/>
    <w:rsid w:val="00FF66B9"/>
    <w:rsid w:val="00FF727B"/>
    <w:rsid w:val="0117024A"/>
    <w:rsid w:val="01886C3B"/>
    <w:rsid w:val="02E72168"/>
    <w:rsid w:val="030A5E5E"/>
    <w:rsid w:val="0331291F"/>
    <w:rsid w:val="03CA001E"/>
    <w:rsid w:val="04075BBA"/>
    <w:rsid w:val="041727BD"/>
    <w:rsid w:val="045F50A7"/>
    <w:rsid w:val="04A17BC6"/>
    <w:rsid w:val="04A46CA4"/>
    <w:rsid w:val="04B0613C"/>
    <w:rsid w:val="06291BB4"/>
    <w:rsid w:val="06BB082C"/>
    <w:rsid w:val="075E08B2"/>
    <w:rsid w:val="07B16ACE"/>
    <w:rsid w:val="07D808BB"/>
    <w:rsid w:val="09144D0B"/>
    <w:rsid w:val="0A3F2E99"/>
    <w:rsid w:val="0AEC648E"/>
    <w:rsid w:val="0B0C55A3"/>
    <w:rsid w:val="0C0F70F9"/>
    <w:rsid w:val="0C3B3CFF"/>
    <w:rsid w:val="0CD07088"/>
    <w:rsid w:val="0E820360"/>
    <w:rsid w:val="0FBC42BC"/>
    <w:rsid w:val="10741B25"/>
    <w:rsid w:val="10A00B00"/>
    <w:rsid w:val="10C30D10"/>
    <w:rsid w:val="11140634"/>
    <w:rsid w:val="128E46B7"/>
    <w:rsid w:val="14FA6915"/>
    <w:rsid w:val="15363DAB"/>
    <w:rsid w:val="15576074"/>
    <w:rsid w:val="157B4EEF"/>
    <w:rsid w:val="173C36E3"/>
    <w:rsid w:val="182D26E7"/>
    <w:rsid w:val="193F41CB"/>
    <w:rsid w:val="1A683D35"/>
    <w:rsid w:val="1A83776F"/>
    <w:rsid w:val="1AFD2812"/>
    <w:rsid w:val="1B223053"/>
    <w:rsid w:val="1B7B75BF"/>
    <w:rsid w:val="1C8057FA"/>
    <w:rsid w:val="1EAC16CF"/>
    <w:rsid w:val="1ED80158"/>
    <w:rsid w:val="20614718"/>
    <w:rsid w:val="209078F7"/>
    <w:rsid w:val="20A07730"/>
    <w:rsid w:val="21A722E5"/>
    <w:rsid w:val="21FA58BD"/>
    <w:rsid w:val="223D4D13"/>
    <w:rsid w:val="22A77C9A"/>
    <w:rsid w:val="22CB6AD4"/>
    <w:rsid w:val="232A620D"/>
    <w:rsid w:val="2331299A"/>
    <w:rsid w:val="246D70C7"/>
    <w:rsid w:val="24E62D18"/>
    <w:rsid w:val="25132049"/>
    <w:rsid w:val="267C634E"/>
    <w:rsid w:val="27BF62C6"/>
    <w:rsid w:val="281F05B9"/>
    <w:rsid w:val="29713C0D"/>
    <w:rsid w:val="29911EEC"/>
    <w:rsid w:val="2A3C5947"/>
    <w:rsid w:val="2A52465D"/>
    <w:rsid w:val="2AF137BF"/>
    <w:rsid w:val="2BCC7750"/>
    <w:rsid w:val="2BEC6534"/>
    <w:rsid w:val="2C236D0A"/>
    <w:rsid w:val="2C712969"/>
    <w:rsid w:val="2CB51ADD"/>
    <w:rsid w:val="2D136856"/>
    <w:rsid w:val="2D8A3970"/>
    <w:rsid w:val="2E2D68C5"/>
    <w:rsid w:val="2EB916EA"/>
    <w:rsid w:val="30304583"/>
    <w:rsid w:val="3041169F"/>
    <w:rsid w:val="30B40D35"/>
    <w:rsid w:val="31077D7C"/>
    <w:rsid w:val="31D834D2"/>
    <w:rsid w:val="31EC25BE"/>
    <w:rsid w:val="336B0F8B"/>
    <w:rsid w:val="33FF78AE"/>
    <w:rsid w:val="3648607D"/>
    <w:rsid w:val="375E29E1"/>
    <w:rsid w:val="38732221"/>
    <w:rsid w:val="389056F0"/>
    <w:rsid w:val="38C11632"/>
    <w:rsid w:val="39A53AD7"/>
    <w:rsid w:val="3A742382"/>
    <w:rsid w:val="3AA74772"/>
    <w:rsid w:val="3B600A33"/>
    <w:rsid w:val="3B692AD0"/>
    <w:rsid w:val="3B970A6A"/>
    <w:rsid w:val="3F626373"/>
    <w:rsid w:val="3FE3081F"/>
    <w:rsid w:val="401308BC"/>
    <w:rsid w:val="40BD36C6"/>
    <w:rsid w:val="42843695"/>
    <w:rsid w:val="42BD7A27"/>
    <w:rsid w:val="43441257"/>
    <w:rsid w:val="434B75E2"/>
    <w:rsid w:val="43AA2C88"/>
    <w:rsid w:val="44545D4F"/>
    <w:rsid w:val="459E600B"/>
    <w:rsid w:val="45E912AA"/>
    <w:rsid w:val="47232D1A"/>
    <w:rsid w:val="491E16C6"/>
    <w:rsid w:val="49570A61"/>
    <w:rsid w:val="4A9143A1"/>
    <w:rsid w:val="4AAF4C92"/>
    <w:rsid w:val="4AEE2DD6"/>
    <w:rsid w:val="4B3C797D"/>
    <w:rsid w:val="4C526845"/>
    <w:rsid w:val="4CFC0F1F"/>
    <w:rsid w:val="4E22193F"/>
    <w:rsid w:val="4E262E12"/>
    <w:rsid w:val="4E3715BC"/>
    <w:rsid w:val="4E3A4049"/>
    <w:rsid w:val="4EC448B9"/>
    <w:rsid w:val="50305075"/>
    <w:rsid w:val="50DD32C1"/>
    <w:rsid w:val="51EB4853"/>
    <w:rsid w:val="51F6353C"/>
    <w:rsid w:val="51FE51ED"/>
    <w:rsid w:val="52121BB5"/>
    <w:rsid w:val="531319C2"/>
    <w:rsid w:val="539B7B61"/>
    <w:rsid w:val="53F57922"/>
    <w:rsid w:val="542A1E52"/>
    <w:rsid w:val="54A73F5C"/>
    <w:rsid w:val="54B42188"/>
    <w:rsid w:val="566D6894"/>
    <w:rsid w:val="56D73A3E"/>
    <w:rsid w:val="57F8000E"/>
    <w:rsid w:val="59431DE3"/>
    <w:rsid w:val="597D2363"/>
    <w:rsid w:val="59E57DF0"/>
    <w:rsid w:val="5A1B4B63"/>
    <w:rsid w:val="5A3073C2"/>
    <w:rsid w:val="5A5E7832"/>
    <w:rsid w:val="5AB34041"/>
    <w:rsid w:val="5B734690"/>
    <w:rsid w:val="5C3A6CBF"/>
    <w:rsid w:val="5D416BD6"/>
    <w:rsid w:val="5E1D7FCC"/>
    <w:rsid w:val="5E5E60DA"/>
    <w:rsid w:val="5ECB220C"/>
    <w:rsid w:val="615F4C5A"/>
    <w:rsid w:val="62BB308B"/>
    <w:rsid w:val="630015A7"/>
    <w:rsid w:val="63AB4186"/>
    <w:rsid w:val="63FC10CA"/>
    <w:rsid w:val="641771B9"/>
    <w:rsid w:val="644E10AE"/>
    <w:rsid w:val="646A4545"/>
    <w:rsid w:val="646B4A46"/>
    <w:rsid w:val="64EA1F45"/>
    <w:rsid w:val="66107265"/>
    <w:rsid w:val="669E7CD2"/>
    <w:rsid w:val="6743603E"/>
    <w:rsid w:val="67666721"/>
    <w:rsid w:val="68EA59B5"/>
    <w:rsid w:val="69A30D93"/>
    <w:rsid w:val="6B9B2ACE"/>
    <w:rsid w:val="6C0E1E67"/>
    <w:rsid w:val="6D1957E6"/>
    <w:rsid w:val="6EB708FC"/>
    <w:rsid w:val="7080044F"/>
    <w:rsid w:val="71036786"/>
    <w:rsid w:val="71274995"/>
    <w:rsid w:val="71FD0209"/>
    <w:rsid w:val="7336141A"/>
    <w:rsid w:val="73486EA4"/>
    <w:rsid w:val="735B4C4F"/>
    <w:rsid w:val="735E312F"/>
    <w:rsid w:val="76542E2F"/>
    <w:rsid w:val="7767164B"/>
    <w:rsid w:val="798957A6"/>
    <w:rsid w:val="7AEF6BF7"/>
    <w:rsid w:val="7B095F0A"/>
    <w:rsid w:val="7B096947"/>
    <w:rsid w:val="7B334F2B"/>
    <w:rsid w:val="7C781501"/>
    <w:rsid w:val="7D594ACC"/>
    <w:rsid w:val="7D9B0DC9"/>
    <w:rsid w:val="7DE37D15"/>
    <w:rsid w:val="7DE42994"/>
    <w:rsid w:val="7E040C0B"/>
    <w:rsid w:val="7E551DCA"/>
    <w:rsid w:val="7E9064EB"/>
    <w:rsid w:val="7F025CCC"/>
    <w:rsid w:val="7F8477C4"/>
    <w:rsid w:val="7FB91BDF"/>
    <w:rsid w:val="7FCB4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weight="1pt"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styleId="3">
    <w:name w:val="heading 1"/>
    <w:basedOn w:val="1"/>
    <w:next w:val="1"/>
    <w:link w:val="41"/>
    <w:qFormat/>
    <w:uiPriority w:val="0"/>
    <w:pPr>
      <w:keepNext/>
      <w:pageBreakBefore/>
      <w:numPr>
        <w:ilvl w:val="0"/>
        <w:numId w:val="1"/>
      </w:numPr>
      <w:spacing w:after="200" w:afterLines="200" w:line="600" w:lineRule="exact"/>
      <w:ind w:left="0" w:firstLine="0" w:firstLineChars="0"/>
      <w:outlineLvl w:val="0"/>
    </w:pPr>
    <w:rPr>
      <w:rFonts w:eastAsia="黑体"/>
      <w:b/>
      <w:bCs/>
      <w:kern w:val="0"/>
      <w:sz w:val="30"/>
    </w:rPr>
  </w:style>
  <w:style w:type="paragraph" w:styleId="4">
    <w:name w:val="heading 2"/>
    <w:basedOn w:val="1"/>
    <w:next w:val="1"/>
    <w:link w:val="42"/>
    <w:qFormat/>
    <w:uiPriority w:val="0"/>
    <w:pPr>
      <w:keepNext/>
      <w:keepLines/>
      <w:numPr>
        <w:ilvl w:val="1"/>
        <w:numId w:val="1"/>
      </w:numPr>
      <w:spacing w:line="600" w:lineRule="exact"/>
      <w:ind w:left="0" w:firstLine="0" w:firstLineChars="0"/>
      <w:outlineLvl w:val="1"/>
    </w:pPr>
    <w:rPr>
      <w:rFonts w:eastAsia="黑体"/>
      <w:bCs/>
      <w:kern w:val="0"/>
      <w:sz w:val="28"/>
      <w:szCs w:val="32"/>
    </w:rPr>
  </w:style>
  <w:style w:type="paragraph" w:styleId="5">
    <w:name w:val="heading 3"/>
    <w:basedOn w:val="1"/>
    <w:next w:val="1"/>
    <w:link w:val="63"/>
    <w:qFormat/>
    <w:uiPriority w:val="0"/>
    <w:pPr>
      <w:keepNext/>
      <w:keepLines/>
      <w:numPr>
        <w:ilvl w:val="2"/>
        <w:numId w:val="1"/>
      </w:numPr>
      <w:spacing w:line="520" w:lineRule="exact"/>
      <w:ind w:left="0" w:firstLine="0" w:firstLineChars="0"/>
      <w:outlineLvl w:val="2"/>
    </w:pPr>
    <w:rPr>
      <w:rFonts w:eastAsia="黑体"/>
    </w:rPr>
  </w:style>
  <w:style w:type="paragraph" w:styleId="6">
    <w:name w:val="heading 4"/>
    <w:basedOn w:val="1"/>
    <w:next w:val="1"/>
    <w:link w:val="62"/>
    <w:semiHidden/>
    <w:unhideWhenUsed/>
    <w:qFormat/>
    <w:uiPriority w:val="0"/>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beforeLines="20" w:afterLines="20" w:line="360" w:lineRule="auto"/>
      <w:ind w:firstLine="420"/>
      <w:jc w:val="both"/>
    </w:pPr>
    <w:rPr>
      <w:rFonts w:ascii="Times New Roman" w:hAnsi="Times New Roman" w:eastAsia="宋体" w:cs="宋体"/>
      <w:kern w:val="2"/>
      <w:sz w:val="24"/>
      <w:szCs w:val="21"/>
      <w:lang w:val="en-US" w:eastAsia="zh-CN" w:bidi="ar-SA"/>
    </w:rPr>
  </w:style>
  <w:style w:type="paragraph" w:styleId="7">
    <w:name w:val="toc 7"/>
    <w:basedOn w:val="1"/>
    <w:next w:val="1"/>
    <w:qFormat/>
    <w:uiPriority w:val="0"/>
    <w:pPr>
      <w:ind w:left="1440"/>
      <w:jc w:val="left"/>
    </w:pPr>
    <w:rPr>
      <w:rFonts w:ascii="Calibri" w:hAnsi="Calibri" w:cs="Calibri"/>
      <w:sz w:val="18"/>
      <w:szCs w:val="18"/>
    </w:rPr>
  </w:style>
  <w:style w:type="paragraph" w:styleId="8">
    <w:name w:val="caption"/>
    <w:basedOn w:val="1"/>
    <w:next w:val="1"/>
    <w:qFormat/>
    <w:uiPriority w:val="0"/>
    <w:pPr>
      <w:jc w:val="center"/>
    </w:pPr>
    <w:rPr>
      <w:rFonts w:ascii="Cambria" w:hAnsi="Cambria" w:eastAsia="黑体"/>
      <w:sz w:val="21"/>
      <w:szCs w:val="20"/>
    </w:rPr>
  </w:style>
  <w:style w:type="paragraph" w:styleId="9">
    <w:name w:val="Document Map"/>
    <w:basedOn w:val="1"/>
    <w:link w:val="43"/>
    <w:qFormat/>
    <w:uiPriority w:val="0"/>
    <w:rPr>
      <w:rFonts w:ascii="宋体"/>
      <w:sz w:val="18"/>
      <w:szCs w:val="18"/>
    </w:rPr>
  </w:style>
  <w:style w:type="paragraph" w:styleId="10">
    <w:name w:val="annotation text"/>
    <w:basedOn w:val="1"/>
    <w:link w:val="44"/>
    <w:qFormat/>
    <w:uiPriority w:val="0"/>
    <w:pPr>
      <w:jc w:val="left"/>
    </w:pPr>
  </w:style>
  <w:style w:type="paragraph" w:styleId="11">
    <w:name w:val="Body Text Indent"/>
    <w:basedOn w:val="1"/>
    <w:qFormat/>
    <w:uiPriority w:val="0"/>
    <w:pPr>
      <w:spacing w:after="120"/>
      <w:ind w:left="420" w:leftChars="200"/>
    </w:pPr>
  </w:style>
  <w:style w:type="paragraph" w:styleId="12">
    <w:name w:val="toc 5"/>
    <w:basedOn w:val="1"/>
    <w:next w:val="1"/>
    <w:qFormat/>
    <w:uiPriority w:val="0"/>
    <w:pPr>
      <w:ind w:left="960"/>
      <w:jc w:val="left"/>
    </w:pPr>
    <w:rPr>
      <w:rFonts w:ascii="Calibri" w:hAnsi="Calibri" w:cs="Calibri"/>
      <w:sz w:val="18"/>
      <w:szCs w:val="18"/>
    </w:rPr>
  </w:style>
  <w:style w:type="paragraph" w:styleId="13">
    <w:name w:val="toc 3"/>
    <w:basedOn w:val="1"/>
    <w:next w:val="1"/>
    <w:qFormat/>
    <w:uiPriority w:val="39"/>
    <w:pPr>
      <w:ind w:left="480"/>
      <w:jc w:val="left"/>
    </w:pPr>
    <w:rPr>
      <w:rFonts w:ascii="Calibri" w:hAnsi="Calibri" w:cs="Calibri"/>
      <w:i/>
      <w:iCs/>
      <w:sz w:val="20"/>
      <w:szCs w:val="20"/>
    </w:rPr>
  </w:style>
  <w:style w:type="paragraph" w:styleId="14">
    <w:name w:val="Plain Text"/>
    <w:basedOn w:val="1"/>
    <w:qFormat/>
    <w:uiPriority w:val="0"/>
    <w:rPr>
      <w:rFonts w:ascii="宋体" w:hAnsi="Courier New"/>
    </w:rPr>
  </w:style>
  <w:style w:type="paragraph" w:styleId="15">
    <w:name w:val="toc 8"/>
    <w:basedOn w:val="1"/>
    <w:next w:val="1"/>
    <w:qFormat/>
    <w:uiPriority w:val="0"/>
    <w:pPr>
      <w:ind w:left="1680"/>
      <w:jc w:val="left"/>
    </w:pPr>
    <w:rPr>
      <w:rFonts w:ascii="Calibri" w:hAnsi="Calibri" w:cs="Calibri"/>
      <w:sz w:val="18"/>
      <w:szCs w:val="18"/>
    </w:rPr>
  </w:style>
  <w:style w:type="paragraph" w:styleId="16">
    <w:name w:val="endnote text"/>
    <w:basedOn w:val="1"/>
    <w:qFormat/>
    <w:uiPriority w:val="0"/>
    <w:pPr>
      <w:snapToGrid w:val="0"/>
      <w:jc w:val="left"/>
    </w:pPr>
  </w:style>
  <w:style w:type="paragraph" w:styleId="17">
    <w:name w:val="Balloon Text"/>
    <w:basedOn w:val="1"/>
    <w:link w:val="45"/>
    <w:qFormat/>
    <w:uiPriority w:val="0"/>
    <w:pPr>
      <w:spacing w:line="240" w:lineRule="auto"/>
    </w:pPr>
    <w:rPr>
      <w:sz w:val="18"/>
      <w:szCs w:val="18"/>
    </w:rPr>
  </w:style>
  <w:style w:type="paragraph" w:styleId="18">
    <w:name w:val="footer"/>
    <w:basedOn w:val="1"/>
    <w:link w:val="46"/>
    <w:qFormat/>
    <w:uiPriority w:val="99"/>
    <w:pPr>
      <w:tabs>
        <w:tab w:val="center" w:pos="4153"/>
        <w:tab w:val="right" w:pos="8306"/>
      </w:tabs>
      <w:snapToGrid w:val="0"/>
      <w:jc w:val="left"/>
    </w:pPr>
    <w:rPr>
      <w:sz w:val="18"/>
      <w:szCs w:val="18"/>
    </w:rPr>
  </w:style>
  <w:style w:type="paragraph" w:styleId="19">
    <w:name w:val="header"/>
    <w:basedOn w:val="1"/>
    <w:link w:val="47"/>
    <w:qFormat/>
    <w:uiPriority w:val="0"/>
    <w:pPr>
      <w:pBdr>
        <w:bottom w:val="single" w:color="auto" w:sz="6" w:space="0"/>
      </w:pBdr>
      <w:tabs>
        <w:tab w:val="center" w:pos="4153"/>
        <w:tab w:val="right" w:pos="8306"/>
      </w:tabs>
      <w:snapToGrid w:val="0"/>
      <w:ind w:firstLine="360"/>
      <w:jc w:val="center"/>
    </w:pPr>
    <w:rPr>
      <w:sz w:val="18"/>
      <w:szCs w:val="18"/>
    </w:rPr>
  </w:style>
  <w:style w:type="paragraph" w:styleId="20">
    <w:name w:val="toc 1"/>
    <w:basedOn w:val="1"/>
    <w:next w:val="1"/>
    <w:qFormat/>
    <w:uiPriority w:val="39"/>
    <w:pPr>
      <w:spacing w:before="120" w:after="120"/>
      <w:jc w:val="left"/>
    </w:pPr>
    <w:rPr>
      <w:rFonts w:ascii="Calibri" w:hAnsi="Calibri" w:cs="Calibri"/>
      <w:b/>
      <w:bCs/>
      <w:caps/>
      <w:sz w:val="20"/>
      <w:szCs w:val="20"/>
    </w:rPr>
  </w:style>
  <w:style w:type="paragraph" w:styleId="21">
    <w:name w:val="toc 4"/>
    <w:basedOn w:val="1"/>
    <w:next w:val="1"/>
    <w:qFormat/>
    <w:uiPriority w:val="0"/>
    <w:pPr>
      <w:ind w:left="720"/>
      <w:jc w:val="left"/>
    </w:pPr>
    <w:rPr>
      <w:rFonts w:ascii="Calibri" w:hAnsi="Calibri" w:cs="Calibri"/>
      <w:sz w:val="18"/>
      <w:szCs w:val="18"/>
    </w:rPr>
  </w:style>
  <w:style w:type="paragraph" w:styleId="22">
    <w:name w:val="footnote text"/>
    <w:basedOn w:val="1"/>
    <w:qFormat/>
    <w:uiPriority w:val="0"/>
    <w:pPr>
      <w:snapToGrid w:val="0"/>
      <w:jc w:val="left"/>
    </w:pPr>
    <w:rPr>
      <w:sz w:val="18"/>
    </w:rPr>
  </w:style>
  <w:style w:type="paragraph" w:styleId="23">
    <w:name w:val="toc 6"/>
    <w:basedOn w:val="1"/>
    <w:next w:val="1"/>
    <w:qFormat/>
    <w:uiPriority w:val="0"/>
    <w:pPr>
      <w:ind w:left="1200"/>
      <w:jc w:val="left"/>
    </w:pPr>
    <w:rPr>
      <w:rFonts w:ascii="Calibri" w:hAnsi="Calibri" w:cs="Calibri"/>
      <w:sz w:val="18"/>
      <w:szCs w:val="18"/>
    </w:rPr>
  </w:style>
  <w:style w:type="paragraph" w:styleId="24">
    <w:name w:val="toc 2"/>
    <w:basedOn w:val="1"/>
    <w:next w:val="1"/>
    <w:qFormat/>
    <w:uiPriority w:val="39"/>
    <w:pPr>
      <w:ind w:left="240"/>
      <w:jc w:val="left"/>
    </w:pPr>
    <w:rPr>
      <w:rFonts w:ascii="Calibri" w:hAnsi="Calibri" w:cs="Calibri"/>
      <w:smallCaps/>
      <w:sz w:val="20"/>
      <w:szCs w:val="20"/>
    </w:rPr>
  </w:style>
  <w:style w:type="paragraph" w:styleId="25">
    <w:name w:val="toc 9"/>
    <w:basedOn w:val="1"/>
    <w:next w:val="1"/>
    <w:qFormat/>
    <w:uiPriority w:val="0"/>
    <w:pPr>
      <w:ind w:left="1920"/>
      <w:jc w:val="left"/>
    </w:pPr>
    <w:rPr>
      <w:rFonts w:ascii="Calibri" w:hAnsi="Calibri" w:cs="Calibri"/>
      <w:sz w:val="18"/>
      <w:szCs w:val="18"/>
    </w:rPr>
  </w:style>
  <w:style w:type="paragraph" w:styleId="26">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paragraph" w:styleId="27">
    <w:name w:val="Normal (Web)"/>
    <w:basedOn w:val="1"/>
    <w:qFormat/>
    <w:uiPriority w:val="0"/>
    <w:pPr>
      <w:widowControl/>
      <w:spacing w:before="100" w:beforeAutospacing="1" w:after="100" w:afterAutospacing="1"/>
      <w:jc w:val="left"/>
    </w:pPr>
    <w:rPr>
      <w:rFonts w:ascii="宋体" w:hAnsi="宋体" w:cs="宋体"/>
      <w:kern w:val="0"/>
    </w:rPr>
  </w:style>
  <w:style w:type="paragraph" w:styleId="28">
    <w:name w:val="Title"/>
    <w:basedOn w:val="1"/>
    <w:next w:val="1"/>
    <w:link w:val="48"/>
    <w:qFormat/>
    <w:uiPriority w:val="0"/>
    <w:pPr>
      <w:ind w:firstLine="0" w:firstLineChars="0"/>
      <w:jc w:val="center"/>
      <w:outlineLvl w:val="0"/>
    </w:pPr>
    <w:rPr>
      <w:rFonts w:ascii="Cambria" w:hAnsi="Cambria" w:eastAsia="黑体"/>
      <w:bCs/>
      <w:sz w:val="32"/>
      <w:szCs w:val="32"/>
    </w:rPr>
  </w:style>
  <w:style w:type="paragraph" w:styleId="29">
    <w:name w:val="annotation subject"/>
    <w:basedOn w:val="10"/>
    <w:next w:val="10"/>
    <w:link w:val="49"/>
    <w:qFormat/>
    <w:uiPriority w:val="0"/>
    <w:rPr>
      <w:b/>
      <w:bCs/>
    </w:rPr>
  </w:style>
  <w:style w:type="table" w:styleId="31">
    <w:name w:val="Table Grid"/>
    <w:basedOn w:val="30"/>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basedOn w:val="32"/>
    <w:qFormat/>
    <w:uiPriority w:val="0"/>
    <w:rPr>
      <w:b/>
    </w:rPr>
  </w:style>
  <w:style w:type="character" w:styleId="34">
    <w:name w:val="endnote reference"/>
    <w:qFormat/>
    <w:uiPriority w:val="0"/>
    <w:rPr>
      <w:vertAlign w:val="superscript"/>
    </w:rPr>
  </w:style>
  <w:style w:type="character" w:styleId="35">
    <w:name w:val="page number"/>
    <w:basedOn w:val="32"/>
    <w:qFormat/>
    <w:uiPriority w:val="0"/>
  </w:style>
  <w:style w:type="character" w:styleId="36">
    <w:name w:val="FollowedHyperlink"/>
    <w:qFormat/>
    <w:uiPriority w:val="0"/>
    <w:rPr>
      <w:color w:val="800080"/>
      <w:u w:val="single"/>
    </w:rPr>
  </w:style>
  <w:style w:type="character" w:styleId="37">
    <w:name w:val="Emphasis"/>
    <w:qFormat/>
    <w:uiPriority w:val="0"/>
    <w:rPr>
      <w:i/>
      <w:iCs/>
    </w:rPr>
  </w:style>
  <w:style w:type="character" w:styleId="38">
    <w:name w:val="Hyperlink"/>
    <w:qFormat/>
    <w:uiPriority w:val="99"/>
    <w:rPr>
      <w:color w:val="0000FF"/>
      <w:u w:val="single"/>
    </w:rPr>
  </w:style>
  <w:style w:type="character" w:styleId="39">
    <w:name w:val="annotation reference"/>
    <w:qFormat/>
    <w:uiPriority w:val="0"/>
    <w:rPr>
      <w:sz w:val="21"/>
      <w:szCs w:val="21"/>
    </w:rPr>
  </w:style>
  <w:style w:type="character" w:styleId="40">
    <w:name w:val="footnote reference"/>
    <w:qFormat/>
    <w:uiPriority w:val="0"/>
    <w:rPr>
      <w:vertAlign w:val="superscript"/>
    </w:rPr>
  </w:style>
  <w:style w:type="character" w:customStyle="1" w:styleId="41">
    <w:name w:val="标题 1 字符"/>
    <w:link w:val="3"/>
    <w:qFormat/>
    <w:uiPriority w:val="0"/>
    <w:rPr>
      <w:rFonts w:eastAsia="黑体"/>
      <w:b/>
      <w:bCs/>
      <w:sz w:val="30"/>
      <w:szCs w:val="24"/>
    </w:rPr>
  </w:style>
  <w:style w:type="character" w:customStyle="1" w:styleId="42">
    <w:name w:val="标题 2 字符"/>
    <w:link w:val="4"/>
    <w:qFormat/>
    <w:uiPriority w:val="0"/>
    <w:rPr>
      <w:rFonts w:eastAsia="黑体"/>
      <w:bCs/>
      <w:sz w:val="28"/>
      <w:szCs w:val="32"/>
    </w:rPr>
  </w:style>
  <w:style w:type="character" w:customStyle="1" w:styleId="43">
    <w:name w:val="文档结构图 字符"/>
    <w:link w:val="9"/>
    <w:qFormat/>
    <w:uiPriority w:val="0"/>
    <w:rPr>
      <w:rFonts w:ascii="宋体"/>
      <w:kern w:val="2"/>
      <w:sz w:val="18"/>
      <w:szCs w:val="18"/>
    </w:rPr>
  </w:style>
  <w:style w:type="character" w:customStyle="1" w:styleId="44">
    <w:name w:val="批注文字 字符"/>
    <w:link w:val="10"/>
    <w:qFormat/>
    <w:uiPriority w:val="0"/>
    <w:rPr>
      <w:kern w:val="2"/>
      <w:sz w:val="24"/>
      <w:szCs w:val="24"/>
    </w:rPr>
  </w:style>
  <w:style w:type="character" w:customStyle="1" w:styleId="45">
    <w:name w:val="批注框文本 字符"/>
    <w:link w:val="17"/>
    <w:qFormat/>
    <w:uiPriority w:val="0"/>
    <w:rPr>
      <w:kern w:val="2"/>
      <w:sz w:val="18"/>
      <w:szCs w:val="18"/>
    </w:rPr>
  </w:style>
  <w:style w:type="character" w:customStyle="1" w:styleId="46">
    <w:name w:val="页脚 字符1"/>
    <w:link w:val="18"/>
    <w:qFormat/>
    <w:uiPriority w:val="99"/>
    <w:rPr>
      <w:kern w:val="2"/>
      <w:sz w:val="18"/>
      <w:szCs w:val="18"/>
    </w:rPr>
  </w:style>
  <w:style w:type="character" w:customStyle="1" w:styleId="47">
    <w:name w:val="页眉 字符"/>
    <w:link w:val="19"/>
    <w:qFormat/>
    <w:uiPriority w:val="0"/>
    <w:rPr>
      <w:kern w:val="2"/>
      <w:sz w:val="18"/>
      <w:szCs w:val="18"/>
    </w:rPr>
  </w:style>
  <w:style w:type="character" w:customStyle="1" w:styleId="48">
    <w:name w:val="标题 字符"/>
    <w:link w:val="28"/>
    <w:qFormat/>
    <w:uiPriority w:val="0"/>
    <w:rPr>
      <w:rFonts w:ascii="Cambria" w:hAnsi="Cambria" w:eastAsia="黑体"/>
      <w:bCs/>
      <w:kern w:val="2"/>
      <w:sz w:val="32"/>
      <w:szCs w:val="32"/>
    </w:rPr>
  </w:style>
  <w:style w:type="character" w:customStyle="1" w:styleId="49">
    <w:name w:val="批注主题 字符"/>
    <w:link w:val="29"/>
    <w:qFormat/>
    <w:uiPriority w:val="0"/>
    <w:rPr>
      <w:b/>
      <w:bCs/>
      <w:kern w:val="2"/>
      <w:sz w:val="24"/>
      <w:szCs w:val="24"/>
    </w:rPr>
  </w:style>
  <w:style w:type="character" w:customStyle="1" w:styleId="50">
    <w:name w:val="样式1 Char"/>
    <w:basedOn w:val="47"/>
    <w:link w:val="51"/>
    <w:qFormat/>
    <w:uiPriority w:val="0"/>
    <w:rPr>
      <w:kern w:val="2"/>
      <w:sz w:val="18"/>
      <w:szCs w:val="18"/>
    </w:rPr>
  </w:style>
  <w:style w:type="paragraph" w:customStyle="1" w:styleId="51">
    <w:name w:val="样式1"/>
    <w:basedOn w:val="19"/>
    <w:link w:val="50"/>
    <w:qFormat/>
    <w:uiPriority w:val="0"/>
    <w:pPr>
      <w:pBdr>
        <w:bottom w:val="none" w:color="auto" w:sz="0" w:space="0"/>
      </w:pBdr>
    </w:pPr>
  </w:style>
  <w:style w:type="character" w:customStyle="1" w:styleId="52">
    <w:name w:val="_Style 47"/>
    <w:qFormat/>
    <w:uiPriority w:val="19"/>
    <w:rPr>
      <w:i/>
      <w:iCs/>
      <w:color w:val="808080"/>
    </w:rPr>
  </w:style>
  <w:style w:type="character" w:customStyle="1" w:styleId="53">
    <w:name w:val="空行 Char"/>
    <w:link w:val="54"/>
    <w:qFormat/>
    <w:uiPriority w:val="0"/>
    <w:rPr>
      <w:rFonts w:eastAsia="黑体"/>
      <w:kern w:val="2"/>
      <w:sz w:val="30"/>
      <w:szCs w:val="22"/>
    </w:rPr>
  </w:style>
  <w:style w:type="paragraph" w:customStyle="1" w:styleId="54">
    <w:name w:val="空行"/>
    <w:basedOn w:val="1"/>
    <w:link w:val="53"/>
    <w:qFormat/>
    <w:uiPriority w:val="0"/>
    <w:pPr>
      <w:spacing w:line="600" w:lineRule="exact"/>
      <w:ind w:firstLine="0" w:firstLineChars="0"/>
    </w:pPr>
    <w:rPr>
      <w:rFonts w:eastAsia="黑体"/>
      <w:sz w:val="30"/>
      <w:szCs w:val="22"/>
    </w:rPr>
  </w:style>
  <w:style w:type="character" w:customStyle="1" w:styleId="55">
    <w:name w:val="页脚 字符"/>
    <w:qFormat/>
    <w:uiPriority w:val="99"/>
  </w:style>
  <w:style w:type="character" w:customStyle="1" w:styleId="56">
    <w:name w:val="标题 1 Char"/>
    <w:qFormat/>
    <w:uiPriority w:val="0"/>
    <w:rPr>
      <w:rFonts w:eastAsia="黑体"/>
      <w:bCs/>
      <w:kern w:val="2"/>
      <w:sz w:val="30"/>
      <w:szCs w:val="24"/>
    </w:rPr>
  </w:style>
  <w:style w:type="paragraph" w:customStyle="1" w:styleId="57">
    <w:name w:val="标题4"/>
    <w:basedOn w:val="1"/>
    <w:qFormat/>
    <w:uiPriority w:val="0"/>
    <w:pPr>
      <w:widowControl/>
      <w:ind w:firstLine="0" w:firstLineChars="0"/>
      <w:jc w:val="left"/>
    </w:pPr>
    <w:rPr>
      <w:rFonts w:eastAsia="黑体"/>
      <w:color w:val="000000"/>
      <w:szCs w:val="21"/>
    </w:rPr>
  </w:style>
  <w:style w:type="paragraph" w:customStyle="1" w:styleId="58">
    <w:name w:val="ordinary-output"/>
    <w:basedOn w:val="1"/>
    <w:qFormat/>
    <w:uiPriority w:val="0"/>
    <w:pPr>
      <w:widowControl/>
      <w:spacing w:before="100" w:beforeAutospacing="1" w:after="100" w:afterAutospacing="1"/>
      <w:jc w:val="left"/>
    </w:pPr>
    <w:rPr>
      <w:rFonts w:ascii="宋体" w:hAnsi="宋体" w:cs="宋体"/>
      <w:kern w:val="0"/>
    </w:rPr>
  </w:style>
  <w:style w:type="paragraph" w:customStyle="1" w:styleId="59">
    <w:name w:val="_Style 54"/>
    <w:basedOn w:val="3"/>
    <w:next w:val="1"/>
    <w:qFormat/>
    <w:uiPriority w:val="39"/>
    <w:pPr>
      <w:keepLines/>
      <w:widowControl/>
      <w:spacing w:before="480" w:line="276" w:lineRule="auto"/>
      <w:jc w:val="left"/>
      <w:outlineLvl w:val="9"/>
    </w:pPr>
    <w:rPr>
      <w:rFonts w:ascii="Cambria" w:hAnsi="Cambria" w:eastAsia="宋体"/>
      <w:b w:val="0"/>
      <w:color w:val="365F91"/>
      <w:sz w:val="28"/>
      <w:szCs w:val="28"/>
    </w:rPr>
  </w:style>
  <w:style w:type="paragraph" w:customStyle="1" w:styleId="60">
    <w:name w:val="_Style 2"/>
    <w:basedOn w:val="3"/>
    <w:next w:val="1"/>
    <w:unhideWhenUsed/>
    <w:qFormat/>
    <w:uiPriority w:val="39"/>
    <w:pPr>
      <w:keepLines/>
      <w:pageBreakBefore w:val="0"/>
      <w:widowControl/>
      <w:spacing w:before="240" w:after="0" w:afterLines="0" w:line="259" w:lineRule="auto"/>
      <w:jc w:val="left"/>
      <w:outlineLvl w:val="9"/>
    </w:pPr>
    <w:rPr>
      <w:rFonts w:ascii="Cambria" w:hAnsi="Cambria" w:eastAsia="宋体"/>
      <w:bCs w:val="0"/>
      <w:color w:val="365F91"/>
      <w:sz w:val="32"/>
      <w:szCs w:val="32"/>
    </w:rPr>
  </w:style>
  <w:style w:type="paragraph" w:styleId="61">
    <w:name w:val="List Paragraph"/>
    <w:basedOn w:val="1"/>
    <w:qFormat/>
    <w:uiPriority w:val="34"/>
    <w:pPr>
      <w:ind w:firstLine="420"/>
    </w:pPr>
  </w:style>
  <w:style w:type="character" w:customStyle="1" w:styleId="62">
    <w:name w:val="标题 4 字符"/>
    <w:basedOn w:val="32"/>
    <w:link w:val="6"/>
    <w:semiHidden/>
    <w:qFormat/>
    <w:uiPriority w:val="0"/>
    <w:rPr>
      <w:rFonts w:asciiTheme="majorHAnsi" w:hAnsiTheme="majorHAnsi" w:eastAsiaTheme="majorEastAsia" w:cstheme="majorBidi"/>
      <w:b/>
      <w:bCs/>
      <w:kern w:val="2"/>
      <w:sz w:val="28"/>
      <w:szCs w:val="28"/>
    </w:rPr>
  </w:style>
  <w:style w:type="character" w:customStyle="1" w:styleId="63">
    <w:name w:val="标题 3 字符"/>
    <w:link w:val="5"/>
    <w:qFormat/>
    <w:uiPriority w:val="0"/>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emf"/><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E8A610-9320-420F-A17D-34EC282DB071}">
  <ds:schemaRefs/>
</ds:datastoreItem>
</file>

<file path=docProps/app.xml><?xml version="1.0" encoding="utf-8"?>
<Properties xmlns="http://schemas.openxmlformats.org/officeDocument/2006/extended-properties" xmlns:vt="http://schemas.openxmlformats.org/officeDocument/2006/docPropsVTypes">
  <Template>Normal.dotm</Template>
  <Pages>50</Pages>
  <Words>20267</Words>
  <Characters>26324</Characters>
  <Lines>219</Lines>
  <Paragraphs>61</Paragraphs>
  <TotalTime>110</TotalTime>
  <ScaleCrop>false</ScaleCrop>
  <LinksUpToDate>false</LinksUpToDate>
  <CharactersWithSpaces>43069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2023-05-15T15:01:00Z</dcterms:created>
  <dc:creator>Lenovo User;-</dc:creator>
  <cp:lastModifiedBy>十一</cp:lastModifiedBy>
  <cp:lastPrinted>2018-06-22T09:24:00Z</cp:lastPrinted>
  <dcterms:modified xsi:type="dcterms:W3CDTF">2023-05-16T06:35:46Z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KSORubyTemplateID">
    <vt:lpwstr>6</vt:lpwstr>
  </property>
  <property fmtid="{D5CDD505-2E9C-101B-9397-08002B2CF9AE}" pid="4" name="ICV">
    <vt:lpwstr>5CF2DD2B688B4509B8FAAFD741AA8578_13</vt:lpwstr>
  </property>
</Properties>
</file>