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5F" w:rsidRPr="00B05ACF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B05AC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C52579" w:rsidRPr="00B05AC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Остатки средств по счетам: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Основные средства (01) – 1 200 000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Амортизация ОС (02) – 200 000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Основное производство (20) – 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Расчетный счет (51) – 1 500 000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Уставный капитал (80) – 2 000 000 руб.</w:t>
      </w:r>
    </w:p>
    <w:p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Нераспределенная прибыль (84) – 1 000 000 руб.</w:t>
      </w:r>
    </w:p>
    <w:p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Хозяйственные операции ООО «Салют» за отчетный месяц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материалы от поставщиков - 472 000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Отпущены материалы в основное производство - 300 000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Начислена зарплата работникам основного производства - 6 000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Начислены взносы на обязательное </w:t>
      </w:r>
      <w:r w:rsidR="00FE71D9">
        <w:rPr>
          <w:rFonts w:ascii="Times New Roman" w:hAnsi="Times New Roman" w:cs="Times New Roman"/>
          <w:sz w:val="28"/>
          <w:szCs w:val="28"/>
        </w:rPr>
        <w:t>мед.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FE71D9">
        <w:rPr>
          <w:rFonts w:ascii="Times New Roman" w:hAnsi="Times New Roman" w:cs="Times New Roman"/>
          <w:sz w:val="28"/>
          <w:szCs w:val="28"/>
        </w:rPr>
        <w:t>с</w:t>
      </w:r>
      <w:r w:rsidRPr="00C52579">
        <w:rPr>
          <w:rFonts w:ascii="Times New Roman" w:hAnsi="Times New Roman" w:cs="Times New Roman"/>
          <w:sz w:val="28"/>
          <w:szCs w:val="28"/>
        </w:rPr>
        <w:t>трахование</w:t>
      </w:r>
      <w:r w:rsidR="00FE71D9">
        <w:rPr>
          <w:rFonts w:ascii="Times New Roman" w:hAnsi="Times New Roman" w:cs="Times New Roman"/>
          <w:sz w:val="28"/>
          <w:szCs w:val="28"/>
        </w:rPr>
        <w:t xml:space="preserve"> (5.1%)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2579"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Удержан НДФЛ  - 780 руб.</w:t>
      </w:r>
    </w:p>
    <w:p w:rsidR="0099777B" w:rsidRPr="00C52579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денежные средства в кассу с расчетного счета  - 5 500 руб.</w:t>
      </w:r>
    </w:p>
    <w:p w:rsidR="0099777B" w:rsidRDefault="0099777B" w:rsidP="009977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5</w:t>
      </w:r>
      <w:r w:rsidR="00C52579">
        <w:rPr>
          <w:rFonts w:ascii="Times New Roman" w:hAnsi="Times New Roman" w:cs="Times New Roman"/>
          <w:sz w:val="28"/>
          <w:szCs w:val="28"/>
        </w:rPr>
        <w:t> </w:t>
      </w:r>
      <w:r w:rsidRPr="00C52579">
        <w:rPr>
          <w:rFonts w:ascii="Times New Roman" w:hAnsi="Times New Roman" w:cs="Times New Roman"/>
          <w:sz w:val="28"/>
          <w:szCs w:val="28"/>
        </w:rPr>
        <w:t>200</w:t>
      </w:r>
    </w:p>
    <w:p w:rsidR="00C52579" w:rsidRPr="00B05ACF" w:rsidRDefault="00C52579" w:rsidP="00C52579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Что нужно?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журнал хозяйственных операций ООО «Салют» с указанием проводок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C52579">
        <w:rPr>
          <w:rFonts w:ascii="Times New Roman" w:hAnsi="Times New Roman" w:cs="Times New Roman"/>
          <w:sz w:val="28"/>
          <w:szCs w:val="28"/>
        </w:rPr>
        <w:t>-сальдовую ведомость за отчетный период</w:t>
      </w:r>
    </w:p>
    <w:p w:rsidR="00C52579" w:rsidRPr="00C52579" w:rsidRDefault="00C52579" w:rsidP="00C525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баланс организации на конец отчетного периода</w:t>
      </w:r>
    </w:p>
    <w:p w:rsidR="00FA291A" w:rsidRDefault="00FA291A" w:rsidP="00C52579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:rsidR="00FA291A" w:rsidRPr="00FA291A" w:rsidRDefault="00717C7E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FA291A" w:rsidRPr="00FA291A">
        <w:rPr>
          <w:rFonts w:ascii="Times New Roman" w:hAnsi="Times New Roman" w:cs="Times New Roman"/>
          <w:b/>
          <w:sz w:val="28"/>
          <w:szCs w:val="28"/>
        </w:rPr>
        <w:t>Вступительный баланс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628"/>
        <w:gridCol w:w="3044"/>
        <w:gridCol w:w="2337"/>
      </w:tblGrid>
      <w:tr w:rsidR="00FA291A" w:rsidRPr="005A21C0" w:rsidTr="00FA291A">
        <w:tc>
          <w:tcPr>
            <w:tcW w:w="2429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1628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3044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Пассив</w:t>
            </w:r>
          </w:p>
        </w:tc>
        <w:tc>
          <w:tcPr>
            <w:tcW w:w="2337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</w:tr>
      <w:tr w:rsidR="00FA291A" w:rsidRPr="005A21C0" w:rsidTr="00FA291A">
        <w:tc>
          <w:tcPr>
            <w:tcW w:w="2429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1628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1 500 000</w:t>
            </w:r>
          </w:p>
        </w:tc>
        <w:tc>
          <w:tcPr>
            <w:tcW w:w="3044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Уставный капитал (80)</w:t>
            </w:r>
          </w:p>
        </w:tc>
        <w:tc>
          <w:tcPr>
            <w:tcW w:w="2337" w:type="dxa"/>
          </w:tcPr>
          <w:p w:rsidR="00FA291A" w:rsidRPr="005A21C0" w:rsidRDefault="00FA291A" w:rsidP="00DA1421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2 000 000</w:t>
            </w:r>
          </w:p>
        </w:tc>
      </w:tr>
      <w:tr w:rsidR="00FA291A" w:rsidRPr="005A21C0" w:rsidTr="00FA291A">
        <w:tc>
          <w:tcPr>
            <w:tcW w:w="2429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1628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1 200 000</w:t>
            </w:r>
          </w:p>
        </w:tc>
        <w:tc>
          <w:tcPr>
            <w:tcW w:w="3044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2337" w:type="dxa"/>
          </w:tcPr>
          <w:p w:rsidR="00FA291A" w:rsidRPr="005A21C0" w:rsidRDefault="00FA291A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200 000</w:t>
            </w:r>
          </w:p>
        </w:tc>
      </w:tr>
      <w:tr w:rsidR="00FA291A" w:rsidRPr="005A21C0" w:rsidTr="00FA291A">
        <w:tc>
          <w:tcPr>
            <w:tcW w:w="2429" w:type="dxa"/>
          </w:tcPr>
          <w:p w:rsidR="00FA291A" w:rsidRDefault="00FA291A" w:rsidP="00FA291A">
            <w:r w:rsidRPr="007E485E">
              <w:rPr>
                <w:rFonts w:ascii="Times New Roman" w:hAnsi="Times New Roman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628" w:type="dxa"/>
          </w:tcPr>
          <w:p w:rsidR="00FA291A" w:rsidRDefault="00FA291A" w:rsidP="00FA291A">
            <w:r>
              <w:rPr>
                <w:rFonts w:ascii="Times New Roman" w:hAnsi="Times New Roman"/>
                <w:sz w:val="28"/>
                <w:szCs w:val="28"/>
              </w:rPr>
              <w:t>500 000</w:t>
            </w:r>
          </w:p>
        </w:tc>
        <w:tc>
          <w:tcPr>
            <w:tcW w:w="3044" w:type="dxa"/>
          </w:tcPr>
          <w:p w:rsidR="00FA291A" w:rsidRPr="005A21C0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2337" w:type="dxa"/>
          </w:tcPr>
          <w:p w:rsidR="00FA291A" w:rsidRPr="005A21C0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1 000 00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A291A" w:rsidRPr="000C0A0D" w:rsidTr="00FA291A">
        <w:tc>
          <w:tcPr>
            <w:tcW w:w="2429" w:type="dxa"/>
          </w:tcPr>
          <w:p w:rsidR="00FA291A" w:rsidRPr="000C0A0D" w:rsidRDefault="00FA291A" w:rsidP="00FA291A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628" w:type="dxa"/>
          </w:tcPr>
          <w:p w:rsidR="00FA291A" w:rsidRPr="000C0A0D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3 200 000</w:t>
            </w:r>
          </w:p>
        </w:tc>
        <w:tc>
          <w:tcPr>
            <w:tcW w:w="3044" w:type="dxa"/>
          </w:tcPr>
          <w:p w:rsidR="00FA291A" w:rsidRPr="000C0A0D" w:rsidRDefault="00FA291A" w:rsidP="00FA291A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337" w:type="dxa"/>
          </w:tcPr>
          <w:p w:rsidR="00FA291A" w:rsidRPr="000C0A0D" w:rsidRDefault="00717C7E" w:rsidP="00FA291A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3 200 000</w:t>
            </w:r>
          </w:p>
        </w:tc>
      </w:tr>
    </w:tbl>
    <w:p w:rsidR="00DA4583" w:rsidRDefault="00DA4583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A4583" w:rsidRDefault="00DA4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291A" w:rsidRDefault="00717C7E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FA291A" w:rsidRPr="00FA291A">
        <w:rPr>
          <w:rFonts w:ascii="Times New Roman" w:hAnsi="Times New Roman" w:cs="Times New Roman"/>
          <w:b/>
          <w:sz w:val="28"/>
          <w:szCs w:val="28"/>
        </w:rPr>
        <w:t>Журнал хозяйственных операций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8"/>
        <w:gridCol w:w="3269"/>
        <w:gridCol w:w="1684"/>
        <w:gridCol w:w="1587"/>
        <w:gridCol w:w="1186"/>
        <w:gridCol w:w="1257"/>
      </w:tblGrid>
      <w:tr w:rsidR="00C90359" w:rsidRPr="00DA4583" w:rsidTr="00C90359">
        <w:tc>
          <w:tcPr>
            <w:tcW w:w="588" w:type="dxa"/>
            <w:vMerge w:val="restart"/>
            <w:shd w:val="clear" w:color="auto" w:fill="B8CCE4"/>
          </w:tcPr>
          <w:p w:rsidR="00C90359" w:rsidRPr="00B17726" w:rsidRDefault="00C90359" w:rsidP="00DA1421">
            <w:pPr>
              <w:rPr>
                <w:rFonts w:ascii="Times New Roman" w:hAnsi="Times New Roman"/>
                <w:b/>
                <w:sz w:val="28"/>
              </w:rPr>
            </w:pPr>
            <w:bookmarkStart w:id="0" w:name="_Hlk65774759"/>
            <w:r w:rsidRPr="00B17726">
              <w:rPr>
                <w:rFonts w:ascii="Times New Roman" w:hAnsi="Times New Roman"/>
                <w:b/>
                <w:sz w:val="28"/>
              </w:rPr>
              <w:t>№</w:t>
            </w:r>
          </w:p>
        </w:tc>
        <w:tc>
          <w:tcPr>
            <w:tcW w:w="3269" w:type="dxa"/>
            <w:vMerge w:val="restart"/>
            <w:shd w:val="clear" w:color="auto" w:fill="B8CCE4"/>
          </w:tcPr>
          <w:p w:rsidR="00C90359" w:rsidRPr="00B17726" w:rsidRDefault="00C90359" w:rsidP="00DA142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17726">
              <w:rPr>
                <w:rFonts w:ascii="Times New Roman" w:hAnsi="Times New Roman"/>
                <w:b/>
                <w:sz w:val="28"/>
              </w:rPr>
              <w:t>Документ и содержание операции</w:t>
            </w:r>
          </w:p>
        </w:tc>
        <w:tc>
          <w:tcPr>
            <w:tcW w:w="3271" w:type="dxa"/>
            <w:gridSpan w:val="2"/>
            <w:shd w:val="clear" w:color="auto" w:fill="B8CCE4"/>
          </w:tcPr>
          <w:p w:rsidR="00C90359" w:rsidRPr="00B17726" w:rsidRDefault="00C90359" w:rsidP="00DA142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17726">
              <w:rPr>
                <w:rFonts w:ascii="Times New Roman" w:hAnsi="Times New Roman"/>
                <w:b/>
                <w:sz w:val="28"/>
              </w:rPr>
              <w:t>Корреспондирующие счета</w:t>
            </w:r>
          </w:p>
        </w:tc>
        <w:tc>
          <w:tcPr>
            <w:tcW w:w="1186" w:type="dxa"/>
            <w:vMerge w:val="restart"/>
            <w:shd w:val="clear" w:color="auto" w:fill="B8CCE4"/>
          </w:tcPr>
          <w:p w:rsidR="00C90359" w:rsidRPr="00B17726" w:rsidRDefault="00C90359" w:rsidP="00DA142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Тип</w:t>
            </w:r>
          </w:p>
        </w:tc>
        <w:tc>
          <w:tcPr>
            <w:tcW w:w="1257" w:type="dxa"/>
            <w:vMerge w:val="restart"/>
            <w:shd w:val="clear" w:color="auto" w:fill="B8CCE4"/>
          </w:tcPr>
          <w:p w:rsidR="00C90359" w:rsidRPr="00B17726" w:rsidRDefault="00C90359" w:rsidP="00DA142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17726">
              <w:rPr>
                <w:rFonts w:ascii="Times New Roman" w:hAnsi="Times New Roman"/>
                <w:b/>
                <w:sz w:val="28"/>
              </w:rPr>
              <w:t>Сумма</w:t>
            </w:r>
          </w:p>
        </w:tc>
      </w:tr>
      <w:tr w:rsidR="00C90359" w:rsidRPr="00DA4583" w:rsidTr="00C90359">
        <w:tc>
          <w:tcPr>
            <w:tcW w:w="588" w:type="dxa"/>
            <w:vMerge/>
          </w:tcPr>
          <w:p w:rsidR="00C90359" w:rsidRPr="00DA4583" w:rsidRDefault="00C90359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69" w:type="dxa"/>
            <w:vMerge/>
          </w:tcPr>
          <w:p w:rsidR="00C90359" w:rsidRPr="00DA4583" w:rsidRDefault="00C90359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84" w:type="dxa"/>
            <w:shd w:val="clear" w:color="auto" w:fill="DBE5F1"/>
          </w:tcPr>
          <w:p w:rsidR="00C90359" w:rsidRPr="00DA4583" w:rsidRDefault="00C90359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A4583">
              <w:rPr>
                <w:rFonts w:ascii="Times New Roman" w:hAnsi="Times New Roman"/>
                <w:b/>
                <w:sz w:val="28"/>
                <w:szCs w:val="28"/>
              </w:rPr>
              <w:t>Дебет</w:t>
            </w:r>
          </w:p>
        </w:tc>
        <w:tc>
          <w:tcPr>
            <w:tcW w:w="1587" w:type="dxa"/>
            <w:shd w:val="clear" w:color="auto" w:fill="DBE5F1"/>
          </w:tcPr>
          <w:p w:rsidR="00C90359" w:rsidRPr="00DA4583" w:rsidRDefault="00C90359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A4583">
              <w:rPr>
                <w:rFonts w:ascii="Times New Roman" w:hAnsi="Times New Roman"/>
                <w:b/>
                <w:sz w:val="28"/>
                <w:szCs w:val="28"/>
              </w:rPr>
              <w:t>Кредит</w:t>
            </w:r>
          </w:p>
        </w:tc>
        <w:tc>
          <w:tcPr>
            <w:tcW w:w="1186" w:type="dxa"/>
            <w:vMerge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7" w:type="dxa"/>
            <w:vMerge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90359" w:rsidRPr="00DA4583" w:rsidTr="00C90359">
        <w:tc>
          <w:tcPr>
            <w:tcW w:w="588" w:type="dxa"/>
            <w:shd w:val="clear" w:color="auto" w:fill="DBE5F1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9" w:type="dxa"/>
          </w:tcPr>
          <w:p w:rsidR="00C90359" w:rsidRPr="00DA4583" w:rsidRDefault="00C90359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Получены материалы от поставщиков</w:t>
            </w:r>
          </w:p>
        </w:tc>
        <w:tc>
          <w:tcPr>
            <w:tcW w:w="1684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А+</w:t>
            </w:r>
          </w:p>
        </w:tc>
        <w:tc>
          <w:tcPr>
            <w:tcW w:w="1587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П+</w:t>
            </w:r>
          </w:p>
        </w:tc>
        <w:tc>
          <w:tcPr>
            <w:tcW w:w="1186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57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  <w:tr w:rsidR="00C90359" w:rsidRPr="00DA4583" w:rsidTr="00C90359">
        <w:tc>
          <w:tcPr>
            <w:tcW w:w="588" w:type="dxa"/>
            <w:shd w:val="clear" w:color="auto" w:fill="DBE5F1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69" w:type="dxa"/>
          </w:tcPr>
          <w:p w:rsidR="00C90359" w:rsidRPr="00DA4583" w:rsidRDefault="00C90359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Отпущены материалы в основное производство</w:t>
            </w:r>
          </w:p>
        </w:tc>
        <w:tc>
          <w:tcPr>
            <w:tcW w:w="1684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А+</w:t>
            </w:r>
          </w:p>
        </w:tc>
        <w:tc>
          <w:tcPr>
            <w:tcW w:w="1587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А-</w:t>
            </w:r>
          </w:p>
        </w:tc>
        <w:tc>
          <w:tcPr>
            <w:tcW w:w="1186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300 000</w:t>
            </w:r>
          </w:p>
        </w:tc>
      </w:tr>
      <w:tr w:rsidR="00C90359" w:rsidRPr="00DA4583" w:rsidTr="00C90359">
        <w:tc>
          <w:tcPr>
            <w:tcW w:w="588" w:type="dxa"/>
            <w:shd w:val="clear" w:color="auto" w:fill="DBE5F1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69" w:type="dxa"/>
          </w:tcPr>
          <w:p w:rsidR="00C90359" w:rsidRPr="00DA4583" w:rsidRDefault="00C90359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Начислена зарплата работникам основного производства</w:t>
            </w:r>
          </w:p>
        </w:tc>
        <w:tc>
          <w:tcPr>
            <w:tcW w:w="1684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А+</w:t>
            </w:r>
          </w:p>
        </w:tc>
        <w:tc>
          <w:tcPr>
            <w:tcW w:w="1587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П+</w:t>
            </w:r>
          </w:p>
        </w:tc>
        <w:tc>
          <w:tcPr>
            <w:tcW w:w="1186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57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6 000</w:t>
            </w:r>
          </w:p>
        </w:tc>
      </w:tr>
      <w:tr w:rsidR="00C90359" w:rsidRPr="00DA4583" w:rsidTr="00C90359">
        <w:tc>
          <w:tcPr>
            <w:tcW w:w="588" w:type="dxa"/>
            <w:shd w:val="clear" w:color="auto" w:fill="DBE5F1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69" w:type="dxa"/>
          </w:tcPr>
          <w:p w:rsidR="00C90359" w:rsidRPr="00DA4583" w:rsidRDefault="00C90359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Начислены взносы на обязательное мед. страхование (5.1%)</w:t>
            </w:r>
          </w:p>
        </w:tc>
        <w:tc>
          <w:tcPr>
            <w:tcW w:w="1684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20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А+</w:t>
            </w:r>
          </w:p>
        </w:tc>
        <w:tc>
          <w:tcPr>
            <w:tcW w:w="1587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69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П+</w:t>
            </w:r>
          </w:p>
        </w:tc>
        <w:tc>
          <w:tcPr>
            <w:tcW w:w="1186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57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  <w:tr w:rsidR="00C90359" w:rsidRPr="00DA4583" w:rsidTr="00C90359">
        <w:tc>
          <w:tcPr>
            <w:tcW w:w="588" w:type="dxa"/>
            <w:shd w:val="clear" w:color="auto" w:fill="DBE5F1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69" w:type="dxa"/>
          </w:tcPr>
          <w:p w:rsidR="00C90359" w:rsidRPr="00DA4583" w:rsidRDefault="00C90359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Удержан НДФЛ</w:t>
            </w:r>
          </w:p>
        </w:tc>
        <w:tc>
          <w:tcPr>
            <w:tcW w:w="1684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П+</w:t>
            </w:r>
          </w:p>
        </w:tc>
        <w:tc>
          <w:tcPr>
            <w:tcW w:w="1587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68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П-</w:t>
            </w:r>
          </w:p>
        </w:tc>
        <w:tc>
          <w:tcPr>
            <w:tcW w:w="1186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57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C90359" w:rsidRPr="00DA4583" w:rsidTr="00C90359">
        <w:tc>
          <w:tcPr>
            <w:tcW w:w="588" w:type="dxa"/>
            <w:shd w:val="clear" w:color="auto" w:fill="DBE5F1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69" w:type="dxa"/>
          </w:tcPr>
          <w:p w:rsidR="00C90359" w:rsidRPr="00DA4583" w:rsidRDefault="00C90359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 xml:space="preserve">Получены денежные средства в кассу с расчетного счета </w:t>
            </w:r>
          </w:p>
        </w:tc>
        <w:tc>
          <w:tcPr>
            <w:tcW w:w="1684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А+</w:t>
            </w:r>
          </w:p>
        </w:tc>
        <w:tc>
          <w:tcPr>
            <w:tcW w:w="1587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51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А-</w:t>
            </w:r>
          </w:p>
        </w:tc>
        <w:tc>
          <w:tcPr>
            <w:tcW w:w="1186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5 500</w:t>
            </w:r>
          </w:p>
        </w:tc>
      </w:tr>
      <w:tr w:rsidR="00C90359" w:rsidRPr="00DA4583" w:rsidTr="00C90359">
        <w:tc>
          <w:tcPr>
            <w:tcW w:w="588" w:type="dxa"/>
            <w:shd w:val="clear" w:color="auto" w:fill="DBE5F1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69" w:type="dxa"/>
          </w:tcPr>
          <w:p w:rsidR="00C90359" w:rsidRPr="00DA4583" w:rsidRDefault="00C90359" w:rsidP="00DA1421">
            <w:pPr>
              <w:rPr>
                <w:rFonts w:ascii="Times New Roman" w:hAnsi="Times New Roman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Выдана из кассы заработная плата работникам</w:t>
            </w:r>
          </w:p>
        </w:tc>
        <w:tc>
          <w:tcPr>
            <w:tcW w:w="1684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П-</w:t>
            </w:r>
          </w:p>
        </w:tc>
        <w:tc>
          <w:tcPr>
            <w:tcW w:w="1587" w:type="dxa"/>
          </w:tcPr>
          <w:p w:rsidR="00C90359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50</w:t>
            </w:r>
          </w:p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А-</w:t>
            </w:r>
          </w:p>
        </w:tc>
        <w:tc>
          <w:tcPr>
            <w:tcW w:w="1186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57" w:type="dxa"/>
          </w:tcPr>
          <w:p w:rsidR="00C90359" w:rsidRPr="00DA4583" w:rsidRDefault="00C90359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5 200</w:t>
            </w:r>
          </w:p>
        </w:tc>
      </w:tr>
      <w:bookmarkEnd w:id="0"/>
    </w:tbl>
    <w:p w:rsidR="00FA291A" w:rsidRDefault="00FA291A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17C7E" w:rsidRPr="00717C7E" w:rsidRDefault="00717C7E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17C7E">
        <w:rPr>
          <w:rFonts w:ascii="Times New Roman" w:hAnsi="Times New Roman" w:cs="Times New Roman"/>
          <w:b/>
          <w:sz w:val="28"/>
          <w:szCs w:val="28"/>
        </w:rPr>
        <w:t>3.Оборотно сальдовая ведомость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DA4583" w:rsidRPr="00F470A1" w:rsidTr="00DA4583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A4583" w:rsidRPr="00F470A1" w:rsidRDefault="00DA4583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A4583" w:rsidRPr="00F470A1" w:rsidRDefault="00DA4583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A4583" w:rsidRPr="00F470A1" w:rsidRDefault="00DA4583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DA4583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1 500 000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4583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5 500</w:t>
            </w:r>
          </w:p>
        </w:tc>
        <w:tc>
          <w:tcPr>
            <w:tcW w:w="1536" w:type="dxa"/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DA4583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536" w:type="dxa"/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4583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A4583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1 494 500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A4583" w:rsidRPr="00F470A1" w:rsidRDefault="00DA4583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A4583" w:rsidRDefault="00DA4583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717C7E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717C7E" w:rsidRPr="00F470A1" w:rsidRDefault="00717C7E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717C7E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Основные средства (01)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717C7E" w:rsidRPr="00F470A1" w:rsidRDefault="00717C7E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717C7E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 w:rsidR="00696A96"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C7E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717C7E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C7E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17C7E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1 200 000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7C7E" w:rsidRPr="00F470A1" w:rsidRDefault="00717C7E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778AC" w:rsidRDefault="00777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300 000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696A96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306 306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806 306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Амортизация ОС (02)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1 000 000</w:t>
            </w: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Материалы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300 000</w:t>
            </w: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300 000</w:t>
            </w:r>
          </w:p>
        </w:tc>
        <w:tc>
          <w:tcPr>
            <w:tcW w:w="1536" w:type="dxa"/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172 000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696A9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Расчеты с поставщиками и подрядчиками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60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96A96" w:rsidRPr="00F470A1" w:rsidRDefault="00696A96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DA4583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536" w:type="dxa"/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96A96" w:rsidRPr="00F470A1" w:rsidRDefault="00696A96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</w:tbl>
    <w:p w:rsidR="00696A96" w:rsidRDefault="007778AC" w:rsidP="00777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 xml:space="preserve">Расчеты с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персоналом по оплате труда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70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6 000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5 200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5 980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DA4583">
              <w:rPr>
                <w:rFonts w:ascii="Times New Roman" w:hAnsi="Times New Roman"/>
                <w:sz w:val="28"/>
                <w:szCs w:val="28"/>
              </w:rPr>
              <w:t> 000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6F0231" w:rsidRDefault="006F02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 xml:space="preserve">Расчеты по социальному страхованию и обеспечению 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69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</w:tbl>
    <w:p w:rsidR="006F0231" w:rsidRDefault="006F0231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 xml:space="preserve">Расчеты по налогам и сборам 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68</w:t>
            </w:r>
            <w:r w:rsidRPr="00696A9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536" w:type="dxa"/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</w:tbl>
    <w:p w:rsidR="006F0231" w:rsidRDefault="006F0231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tabs>
                <w:tab w:val="left" w:pos="201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6F0231" w:rsidRPr="00F470A1" w:rsidRDefault="006F0231" w:rsidP="00DA14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6F0231" w:rsidRPr="00F470A1" w:rsidRDefault="006F0231" w:rsidP="00DA14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DA4583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5 200</w:t>
            </w:r>
          </w:p>
        </w:tc>
        <w:tc>
          <w:tcPr>
            <w:tcW w:w="1536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5 200</w:t>
            </w:r>
          </w:p>
        </w:tc>
        <w:tc>
          <w:tcPr>
            <w:tcW w:w="1536" w:type="dxa"/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RPr="00F470A1" w:rsidTr="00DA1421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470A1">
              <w:rPr>
                <w:rFonts w:ascii="Times New Roman" w:hAnsi="Times New Roman"/>
                <w:b/>
                <w:sz w:val="28"/>
                <w:szCs w:val="28"/>
              </w:rPr>
              <w:t>Сальдо</w:t>
            </w:r>
            <w:r w:rsidRPr="00F470A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F0231" w:rsidRPr="00F470A1" w:rsidRDefault="006F0231" w:rsidP="006F02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96A96" w:rsidRDefault="00696A96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696A96" w:rsidTr="005548B3">
        <w:tc>
          <w:tcPr>
            <w:tcW w:w="1367" w:type="dxa"/>
            <w:vMerge w:val="restart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№ счета</w:t>
            </w:r>
          </w:p>
        </w:tc>
        <w:tc>
          <w:tcPr>
            <w:tcW w:w="2734" w:type="dxa"/>
            <w:gridSpan w:val="2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Сальдо н</w:t>
            </w:r>
          </w:p>
        </w:tc>
        <w:tc>
          <w:tcPr>
            <w:tcW w:w="2734" w:type="dxa"/>
            <w:gridSpan w:val="2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Обороты за период</w:t>
            </w:r>
          </w:p>
        </w:tc>
        <w:tc>
          <w:tcPr>
            <w:tcW w:w="2736" w:type="dxa"/>
            <w:gridSpan w:val="2"/>
            <w:shd w:val="clear" w:color="auto" w:fill="D6E3BC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Сальдо к</w:t>
            </w:r>
          </w:p>
        </w:tc>
      </w:tr>
      <w:tr w:rsidR="00696A96" w:rsidTr="005548B3">
        <w:tc>
          <w:tcPr>
            <w:tcW w:w="1367" w:type="dxa"/>
            <w:vMerge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shd w:val="clear" w:color="auto" w:fill="EAF1DD"/>
          </w:tcPr>
          <w:p w:rsidR="00696A96" w:rsidRPr="006F0231" w:rsidRDefault="00696A9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F0231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1 500 000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368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1 494 500</w:t>
            </w: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306 306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806 306</w:t>
            </w: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6A96" w:rsidTr="005548B3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</w:tr>
      <w:tr w:rsidR="00696A96" w:rsidTr="00DA1421">
        <w:tc>
          <w:tcPr>
            <w:tcW w:w="1367" w:type="dxa"/>
          </w:tcPr>
          <w:p w:rsidR="00696A96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696A9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96A96" w:rsidRDefault="00180928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300 000</w:t>
            </w: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172 000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5 980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6 000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6F0231" w:rsidTr="00DA1421"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6F0231" w:rsidRDefault="00892C8E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5 500</w:t>
            </w:r>
          </w:p>
        </w:tc>
        <w:tc>
          <w:tcPr>
            <w:tcW w:w="1367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5 200</w:t>
            </w:r>
          </w:p>
        </w:tc>
        <w:tc>
          <w:tcPr>
            <w:tcW w:w="1368" w:type="dxa"/>
          </w:tcPr>
          <w:p w:rsidR="006F0231" w:rsidRDefault="00F76075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1368" w:type="dxa"/>
          </w:tcPr>
          <w:p w:rsidR="006F0231" w:rsidRDefault="006F0231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0006" w:rsidTr="00DA1421">
        <w:tc>
          <w:tcPr>
            <w:tcW w:w="1367" w:type="dxa"/>
          </w:tcPr>
          <w:p w:rsidR="00CA0006" w:rsidRPr="00CA0006" w:rsidRDefault="00CA0006" w:rsidP="00DA1421">
            <w:pPr>
              <w:pStyle w:val="a3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CA0006">
              <w:rPr>
                <w:rFonts w:ascii="Times New Roman" w:hAnsi="Times New Roman"/>
                <w:b/>
                <w:sz w:val="28"/>
                <w:szCs w:val="28"/>
              </w:rPr>
              <w:t>Итоги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3 200 000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3 200 000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789 786</w:t>
            </w:r>
          </w:p>
        </w:tc>
        <w:tc>
          <w:tcPr>
            <w:tcW w:w="1367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789 786</w:t>
            </w:r>
          </w:p>
        </w:tc>
        <w:tc>
          <w:tcPr>
            <w:tcW w:w="1368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  <w:tc>
          <w:tcPr>
            <w:tcW w:w="1368" w:type="dxa"/>
          </w:tcPr>
          <w:p w:rsidR="00CA0006" w:rsidRDefault="00CA0006" w:rsidP="00DA1421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</w:tr>
    </w:tbl>
    <w:p w:rsidR="00F76075" w:rsidRPr="00F76075" w:rsidRDefault="00F76075" w:rsidP="00FA291A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F76075">
        <w:rPr>
          <w:rFonts w:ascii="Times New Roman" w:hAnsi="Times New Roman" w:cs="Times New Roman"/>
          <w:b/>
          <w:sz w:val="28"/>
          <w:szCs w:val="28"/>
        </w:rPr>
        <w:lastRenderedPageBreak/>
        <w:t>4.Баланс на конец отчетного периода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628"/>
        <w:gridCol w:w="3044"/>
        <w:gridCol w:w="2337"/>
      </w:tblGrid>
      <w:tr w:rsidR="00F76075" w:rsidRPr="005A21C0" w:rsidTr="00DA1421">
        <w:tc>
          <w:tcPr>
            <w:tcW w:w="2429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1628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3044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Пассив</w:t>
            </w:r>
          </w:p>
        </w:tc>
        <w:tc>
          <w:tcPr>
            <w:tcW w:w="2337" w:type="dxa"/>
          </w:tcPr>
          <w:p w:rsidR="00F76075" w:rsidRPr="005A21C0" w:rsidRDefault="00F76075" w:rsidP="00DA1421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</w:rPr>
              <w:t>Сумма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Расчетный счет (51)</w:t>
            </w:r>
          </w:p>
        </w:tc>
        <w:tc>
          <w:tcPr>
            <w:tcW w:w="1628" w:type="dxa"/>
          </w:tcPr>
          <w:p w:rsidR="00450BB7" w:rsidRDefault="00450BB7" w:rsidP="00450BB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1 494 500</w:t>
            </w:r>
          </w:p>
        </w:tc>
        <w:tc>
          <w:tcPr>
            <w:tcW w:w="3044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Уставный капитал (80)</w:t>
            </w:r>
          </w:p>
        </w:tc>
        <w:tc>
          <w:tcPr>
            <w:tcW w:w="2337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2 000 000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sz w:val="28"/>
                <w:szCs w:val="28"/>
              </w:rPr>
              <w:t>Основные средства (01)</w:t>
            </w:r>
          </w:p>
        </w:tc>
        <w:tc>
          <w:tcPr>
            <w:tcW w:w="1628" w:type="dxa"/>
          </w:tcPr>
          <w:p w:rsidR="00450BB7" w:rsidRDefault="00450BB7" w:rsidP="00450BB7">
            <w:pPr>
              <w:pStyle w:val="a3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C52579">
              <w:rPr>
                <w:rFonts w:ascii="Times New Roman" w:hAnsi="Times New Roman"/>
                <w:sz w:val="28"/>
                <w:szCs w:val="28"/>
              </w:rPr>
              <w:t>00 000</w:t>
            </w:r>
          </w:p>
        </w:tc>
        <w:tc>
          <w:tcPr>
            <w:tcW w:w="3044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Амортизация ОС (02)</w:t>
            </w:r>
          </w:p>
        </w:tc>
        <w:tc>
          <w:tcPr>
            <w:tcW w:w="2337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Default="00450BB7" w:rsidP="00450BB7">
            <w:r w:rsidRPr="007E485E">
              <w:rPr>
                <w:rFonts w:ascii="Times New Roman" w:hAnsi="Times New Roman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628" w:type="dxa"/>
          </w:tcPr>
          <w:p w:rsidR="00450BB7" w:rsidRDefault="00450BB7" w:rsidP="00450BB7">
            <w:r>
              <w:rPr>
                <w:rFonts w:ascii="Times New Roman" w:hAnsi="Times New Roman"/>
                <w:sz w:val="28"/>
                <w:szCs w:val="28"/>
              </w:rPr>
              <w:t>806 306</w:t>
            </w:r>
          </w:p>
        </w:tc>
        <w:tc>
          <w:tcPr>
            <w:tcW w:w="3044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C52579">
              <w:rPr>
                <w:rFonts w:ascii="Times New Roman" w:hAnsi="Times New Roman"/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2337" w:type="dxa"/>
          </w:tcPr>
          <w:p w:rsidR="00450BB7" w:rsidRPr="005A21C0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1 000 000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Материалы (10)</w:t>
            </w: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172 000</w:t>
            </w:r>
          </w:p>
        </w:tc>
        <w:tc>
          <w:tcPr>
            <w:tcW w:w="3044" w:type="dxa"/>
          </w:tcPr>
          <w:p w:rsidR="00450BB7" w:rsidRPr="00C52579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с поставщиками и подрядчиками (60)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DA4583">
              <w:rPr>
                <w:rFonts w:ascii="Times New Roman" w:hAnsi="Times New Roman"/>
                <w:sz w:val="28"/>
                <w:szCs w:val="28"/>
              </w:rPr>
              <w:t>472 000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Касса (50)</w:t>
            </w: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3044" w:type="dxa"/>
          </w:tcPr>
          <w:p w:rsidR="00450BB7" w:rsidRPr="00C52579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с персоналом по оплате труда (70)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:rsidR="00450BB7" w:rsidRPr="00C52579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по социальному страхованию и обеспечению (69)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  <w:tr w:rsidR="00450BB7" w:rsidRPr="005A21C0" w:rsidTr="00DA1421">
        <w:tc>
          <w:tcPr>
            <w:tcW w:w="2429" w:type="dxa"/>
          </w:tcPr>
          <w:p w:rsidR="00450BB7" w:rsidRPr="007E485E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:rsidR="00450BB7" w:rsidRP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 w:rsidRPr="00450BB7">
              <w:rPr>
                <w:rFonts w:ascii="Times New Roman" w:hAnsi="Times New Roman"/>
                <w:sz w:val="28"/>
                <w:szCs w:val="28"/>
              </w:rPr>
              <w:t>Расчеты по налогам и сборам (68)</w:t>
            </w:r>
          </w:p>
        </w:tc>
        <w:tc>
          <w:tcPr>
            <w:tcW w:w="2337" w:type="dxa"/>
          </w:tcPr>
          <w:p w:rsidR="00450BB7" w:rsidRDefault="00450BB7" w:rsidP="00450B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450BB7" w:rsidRPr="000C0A0D" w:rsidTr="00DA1421">
        <w:tc>
          <w:tcPr>
            <w:tcW w:w="2429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628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  <w:tc>
          <w:tcPr>
            <w:tcW w:w="3044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b/>
                <w:sz w:val="28"/>
                <w:szCs w:val="28"/>
              </w:rPr>
            </w:pPr>
            <w:r w:rsidRPr="000C0A0D">
              <w:rPr>
                <w:rFonts w:ascii="Times New Roman" w:eastAsia="Arial Unicode MS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337" w:type="dxa"/>
          </w:tcPr>
          <w:p w:rsidR="00450BB7" w:rsidRPr="000C0A0D" w:rsidRDefault="00450BB7" w:rsidP="00450BB7">
            <w:pPr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3 673 106</w:t>
            </w:r>
          </w:p>
        </w:tc>
      </w:tr>
    </w:tbl>
    <w:p w:rsidR="00F76075" w:rsidRPr="00FA291A" w:rsidRDefault="00F76075" w:rsidP="00FA29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F76075" w:rsidRPr="00FA2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184C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F93"/>
    <w:multiLevelType w:val="hybridMultilevel"/>
    <w:tmpl w:val="978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7B"/>
    <w:rsid w:val="00180928"/>
    <w:rsid w:val="00450BB7"/>
    <w:rsid w:val="005548B3"/>
    <w:rsid w:val="00696A96"/>
    <w:rsid w:val="006F0231"/>
    <w:rsid w:val="00717C7E"/>
    <w:rsid w:val="007778AC"/>
    <w:rsid w:val="007D1579"/>
    <w:rsid w:val="0082415F"/>
    <w:rsid w:val="00892C8E"/>
    <w:rsid w:val="0099777B"/>
    <w:rsid w:val="00B05ACF"/>
    <w:rsid w:val="00B17726"/>
    <w:rsid w:val="00C52579"/>
    <w:rsid w:val="00C90359"/>
    <w:rsid w:val="00CA0006"/>
    <w:rsid w:val="00CF2DDE"/>
    <w:rsid w:val="00DA4583"/>
    <w:rsid w:val="00F76075"/>
    <w:rsid w:val="00FA291A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DA04D-D5AC-4FB2-AEB4-8DAEC6B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77B"/>
    <w:pPr>
      <w:ind w:left="720"/>
      <w:contextualSpacing/>
    </w:pPr>
  </w:style>
  <w:style w:type="table" w:styleId="a4">
    <w:name w:val="Table Grid"/>
    <w:basedOn w:val="a1"/>
    <w:uiPriority w:val="59"/>
    <w:rsid w:val="00FA291A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Настя Кот</cp:lastModifiedBy>
  <cp:revision>24</cp:revision>
  <dcterms:created xsi:type="dcterms:W3CDTF">2018-03-14T11:16:00Z</dcterms:created>
  <dcterms:modified xsi:type="dcterms:W3CDTF">2021-03-21T19:18:00Z</dcterms:modified>
</cp:coreProperties>
</file>