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59351F"/>
          <w:sz w:val="60"/>
        </w:rPr>
        <w:t>CATmaker OS v1.0</w:t>
      </w:r>
    </w:p>
    <w:p>
      <w:pPr>
        <w:jc w:val="center"/>
      </w:pPr>
      <w:r>
        <w:rPr>
          <w:b/>
          <w:color w:val="7A4D29"/>
          <w:sz w:val="44"/>
        </w:rPr>
        <w:t>拾光华堂品牌运营系统</w:t>
      </w:r>
    </w:p>
    <w:p>
      <w:pPr>
        <w:pStyle w:val="SubtitleCN"/>
        <w:jc w:val="center"/>
      </w:pPr>
      <w:r>
        <w:t>战略 · 品牌 · 内容 · 渠道 · 服务 · 数据 · AI</w:t>
      </w:r>
    </w:p>
    <w:p>
      <w:pPr>
        <w:jc w:val="center"/>
      </w:pPr>
      <w:r>
        <w:rPr>
          <w:color w:val="828282"/>
          <w:sz w:val="22"/>
        </w:rPr>
        <w:t>— 讨论成果整理版 —</w:t>
      </w:r>
    </w:p>
    <w:p>
      <w:pPr>
        <w:spacing w:before="2000"/>
        <w:jc w:val="center"/>
      </w:pPr>
      <w:r>
        <w:rPr>
          <w:color w:val="6E6E6E"/>
          <w:sz w:val="20"/>
        </w:rPr>
        <w:t>版本：v1.0</w:t>
        <w:br/>
        <w:t>日期：2026年8月</w:t>
        <w:br/>
        <w:t>状态：可持续迭代的母文档</w:t>
      </w:r>
    </w:p>
    <w:p>
      <w:r>
        <w:br w:type="page"/>
      </w:r>
    </w:p>
    <w:p>
      <w:pPr>
        <w:pStyle w:val="Heading1"/>
        <w:keepNext/>
      </w:pPr>
      <w:r>
        <w:t>0. 文档定位</w:t>
      </w:r>
    </w:p>
    <w:p>
      <w:r>
        <w:t>CATmaker OS 是用于统一管理拾光华堂品牌战略、内容运营、渠道获客、客户承接、服务交付、数据复盘与 AI 自动化的长期母文档。它不是一次性方案，而是一套会随着实践持续升级的品牌操作系统。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EF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7A4D29"/>
              </w:rPr>
              <w:t>当前最重要的判断</w:t>
            </w:r>
          </w:p>
          <w:p>
            <w:pPr>
              <w:spacing w:after="0"/>
            </w:pPr>
            <w:r>
              <w:t>化妆技术已经具备较强竞争力，现阶段的主要瓶颈是曝光、宣传、真实案例数量和稳定单量，而不是继续等待“技术更成熟”以后再开始获客。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当前阶段与核心目标</w:t>
      </w:r>
    </w:p>
    <w:p>
      <w:pPr>
        <w:pStyle w:val="Heading2"/>
        <w:keepNext/>
      </w:pPr>
      <w:r>
        <w:t>1.1 当前阶段</w:t>
      </w:r>
    </w:p>
    <w:p>
      <w:r>
        <w:t>拾光华堂目前处于“获客基础设施搭建 + 内容验证 + 单量积累”阶段。现阶段需要优先建立能够持续产生咨询和成交的闭环，同时开始为未来的汉服中式妆造定位积累作品、方法与认知。</w:t>
      </w:r>
    </w:p>
    <w:p>
      <w:pPr>
        <w:pStyle w:val="Heading2"/>
        <w:keepNext/>
      </w:pPr>
      <w:r>
        <w:t>1.2 当前核心目标</w:t>
      </w:r>
    </w:p>
    <w:p>
      <w:pPr>
        <w:pStyle w:val="ListBullet"/>
        <w:spacing w:after="60"/>
      </w:pPr>
      <w:r>
        <w:t>快速增加真实订单与服务频次。</w:t>
      </w:r>
    </w:p>
    <w:p>
      <w:pPr>
        <w:pStyle w:val="ListBullet"/>
        <w:spacing w:after="60"/>
      </w:pPr>
      <w:r>
        <w:t>积累不同客户、脸型、需求和场景下的案例素材。</w:t>
      </w:r>
    </w:p>
    <w:p>
      <w:pPr>
        <w:pStyle w:val="ListBullet"/>
        <w:spacing w:after="60"/>
      </w:pPr>
      <w:r>
        <w:t>搭建闲鱼商品展示、微信承接与萱萱个人账号内容获客的基础闭环。</w:t>
      </w:r>
    </w:p>
    <w:p>
      <w:pPr>
        <w:pStyle w:val="ListBullet"/>
        <w:spacing w:after="60"/>
      </w:pPr>
      <w:r>
        <w:t>通过真实内容反馈，判断哪些题材更容易获得曝光、咨询和成交。</w:t>
      </w:r>
    </w:p>
    <w:p>
      <w:pPr>
        <w:pStyle w:val="ListBullet"/>
        <w:spacing w:after="60"/>
      </w:pPr>
      <w:r>
        <w:t>在广泛接单的同时，持续提高汉服、中式婚礼与东方美学内容的占比和研究深度。</w:t>
      </w:r>
    </w:p>
    <w:p>
      <w:pPr>
        <w:pStyle w:val="Heading2"/>
        <w:keepNext/>
      </w:pPr>
      <w:r>
        <w:t>1.3 当前不做什么</w:t>
      </w:r>
    </w:p>
    <w:p>
      <w:pPr>
        <w:pStyle w:val="ListBullet"/>
        <w:spacing w:after="60"/>
      </w:pPr>
      <w:r>
        <w:t>不因为长期想做汉服中式，就过早拒绝普通化妆订单。</w:t>
      </w:r>
    </w:p>
    <w:p>
      <w:pPr>
        <w:pStyle w:val="ListBullet"/>
        <w:spacing w:after="60"/>
      </w:pPr>
      <w:r>
        <w:t>不在内容产能和承接体系尚未稳定时，同时铺开多个新账号。</w:t>
      </w:r>
    </w:p>
    <w:p>
      <w:pPr>
        <w:pStyle w:val="ListBullet"/>
        <w:spacing w:after="60"/>
      </w:pPr>
      <w:r>
        <w:t>不只追求粉丝数，而忽略咨询量、成交量、客单价和复购。</w:t>
      </w:r>
    </w:p>
    <w:p>
      <w:pPr>
        <w:pStyle w:val="ListBullet"/>
        <w:spacing w:after="60"/>
      </w:pPr>
      <w:r>
        <w:t>不把每一条内容都做成广告，也不把品牌定位做成空泛口号。</w:t>
      </w:r>
    </w:p>
    <w:p>
      <w:pPr>
        <w:pStyle w:val="Heading1"/>
        <w:keepNext/>
      </w:pPr>
      <w:r>
        <w:t>2. 长期品牌方向</w:t>
      </w:r>
    </w:p>
    <w:p>
      <w:r>
        <w:t>拾光华堂的长期方向不是停留在“提供一次化妆服务”，而是逐步发展为具有东方审美特色的完整人物妆造与影像品牌。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EF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7A4D29"/>
              </w:rPr>
              <w:t>长期定位</w:t>
            </w:r>
          </w:p>
          <w:p>
            <w:pPr>
              <w:spacing w:after="0"/>
            </w:pPr>
            <w:r>
              <w:t>以汉服、中式婚礼和东方人物妆造为核心，提供妆面、发型、头饰、服装理解、人物设计、摄影与影像表达的一体化服务。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服务能力的三级升级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C8B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层级</w:t>
            </w:r>
          </w:p>
        </w:tc>
        <w:tc>
          <w:tcPr>
            <w:tcW w:type="dxa" w:w="2436"/>
            <w:shd w:fill="D9C8B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用户购买的内容</w:t>
            </w:r>
          </w:p>
        </w:tc>
        <w:tc>
          <w:tcPr>
            <w:tcW w:type="dxa" w:w="2436"/>
            <w:shd w:fill="D9C8B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代表服务</w:t>
            </w:r>
          </w:p>
        </w:tc>
        <w:tc>
          <w:tcPr>
            <w:tcW w:type="dxa" w:w="2436"/>
            <w:shd w:fill="D9C8B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价值方向</w:t>
            </w:r>
          </w:p>
        </w:tc>
      </w:tr>
      <w:tr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基础层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完成一次妆发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日常妆、领证妆、生日妆、汉服妆发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增加单量与案例</w:t>
            </w:r>
          </w:p>
        </w:tc>
      </w:tr>
      <w:tr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进阶层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适合自己的整体造型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定制汉服妆造、中式新娘妆、写真妆造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提升专业信任与客单价</w:t>
            </w:r>
          </w:p>
        </w:tc>
      </w:tr>
      <w:tr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高阶层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完整人物身份与视觉故事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东方人物企划、妆造摄影一体化、主题影像</w:t>
            </w:r>
          </w:p>
        </w:tc>
        <w:tc>
          <w:tcPr>
            <w:tcW w:type="dxa" w:w="24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建立品牌壁垒与传播价值</w:t>
            </w:r>
          </w:p>
        </w:tc>
      </w:tr>
    </w:tbl>
    <w:p>
      <w:pPr>
        <w:pStyle w:val="Heading1"/>
        <w:keepNext/>
      </w:pPr>
      <w:r>
        <w:t>3. 三阶段运营路线</w:t>
      </w:r>
    </w:p>
    <w:p>
      <w:pPr>
        <w:pStyle w:val="Heading2"/>
        <w:keepNext/>
      </w:pPr>
      <w:r>
        <w:t>3.1 第一阶段：跑通获客与成交闭环（当前）</w:t>
      </w:r>
    </w:p>
    <w:p>
      <w:r>
        <w:t>第一阶段的核心不是打造完美品牌，而是让内容、商品展示、咨询与成交真正运转起来。</w:t>
      </w:r>
    </w:p>
    <w:p>
      <w:pPr>
        <w:pStyle w:val="ListBullet"/>
        <w:spacing w:after="60"/>
      </w:pPr>
      <w:r>
        <w:t>利用萱萱已有粉丝和历史内容的个人化妆师账号继续更新。</w:t>
      </w:r>
    </w:p>
    <w:p>
      <w:pPr>
        <w:pStyle w:val="ListBullet"/>
        <w:spacing w:after="60"/>
      </w:pPr>
      <w:r>
        <w:t>完成闲鱼商品矩阵，覆盖不同场景和不同搜索需求。</w:t>
      </w:r>
    </w:p>
    <w:p>
      <w:pPr>
        <w:pStyle w:val="ListBullet"/>
        <w:spacing w:after="60"/>
      </w:pPr>
      <w:r>
        <w:t>完善微信中的案例展示、报价、预约、档期确认、售后与转介绍。</w:t>
      </w:r>
    </w:p>
    <w:p>
      <w:pPr>
        <w:pStyle w:val="ListBullet"/>
        <w:spacing w:after="60"/>
      </w:pPr>
      <w:r>
        <w:t>当前什么订单都可以承接，以订单换取现金流、案例、素材和客户反馈。</w:t>
      </w:r>
    </w:p>
    <w:p>
      <w:pPr>
        <w:pStyle w:val="ListBullet"/>
        <w:spacing w:after="60"/>
      </w:pPr>
      <w:r>
        <w:t>每一次服务都尽量沉淀为：案例图、前后对比、幕后过程、客户评价和可复用经验。</w:t>
      </w:r>
    </w:p>
    <w:p>
      <w:pPr>
        <w:pStyle w:val="Heading2"/>
        <w:keepNext/>
      </w:pPr>
      <w:r>
        <w:t>3.2 第二阶段：根据反馈拆分垂直账号</w:t>
      </w:r>
    </w:p>
    <w:p>
      <w:r>
        <w:t>当现有账号的内容生产、咨询与承接已经稳定后，再根据真实反馈拆分账号。</w:t>
      </w:r>
    </w:p>
    <w:p>
      <w:pPr>
        <w:pStyle w:val="ListBullet"/>
        <w:spacing w:after="60"/>
      </w:pPr>
      <w:r>
        <w:t>妆教 / 专业账号：化妆教程、脸型眼型分析、产品分享、专业方法和化妆师成长。</w:t>
      </w:r>
    </w:p>
    <w:p>
      <w:pPr>
        <w:pStyle w:val="ListBullet"/>
        <w:spacing w:after="60"/>
      </w:pPr>
      <w:r>
        <w:t>情侣 / 人物账号：化妆师与摄影师情侣创业、汉服日常、传统文化故事和工作室幕后。</w:t>
      </w:r>
    </w:p>
    <w:p>
      <w:pPr>
        <w:pStyle w:val="ListBullet"/>
        <w:spacing w:after="60"/>
      </w:pPr>
      <w:r>
        <w:t>工作室品牌账号：精选案例、品牌项目、服务展示与高品质视觉作品。</w:t>
      </w:r>
    </w:p>
    <w:p>
      <w:pPr>
        <w:pStyle w:val="Heading2"/>
        <w:keepNext/>
      </w:pPr>
      <w:r>
        <w:t>3.3 第三阶段：进入高客单与高挑战题材</w:t>
      </w:r>
    </w:p>
    <w:p>
      <w:pPr>
        <w:pStyle w:val="ListBullet"/>
        <w:spacing w:after="60"/>
      </w:pPr>
      <w:r>
        <w:t>高端新娘与中式婚礼妆造。</w:t>
      </w:r>
    </w:p>
    <w:p>
      <w:pPr>
        <w:pStyle w:val="ListBullet"/>
        <w:spacing w:after="60"/>
      </w:pPr>
      <w:r>
        <w:t>汉服人物企划和东方美学写真。</w:t>
      </w:r>
    </w:p>
    <w:p>
      <w:pPr>
        <w:pStyle w:val="ListBullet"/>
        <w:spacing w:after="60"/>
      </w:pPr>
      <w:r>
        <w:t>妆造、摄影、修图、动态影像一体化交付。</w:t>
      </w:r>
    </w:p>
    <w:p>
      <w:pPr>
        <w:pStyle w:val="ListBullet"/>
        <w:spacing w:after="60"/>
      </w:pPr>
      <w:r>
        <w:t>传统文化主题内容、城市人物故事和品牌合作。</w:t>
      </w:r>
    </w:p>
    <w:p>
      <w:pPr>
        <w:pStyle w:val="ListBullet"/>
        <w:spacing w:after="60"/>
      </w:pPr>
      <w:r>
        <w:t>逐步减少低价值、不可沉淀、过度消耗产能的订单。</w:t>
      </w:r>
    </w:p>
    <w:p>
      <w:pPr>
        <w:pStyle w:val="Heading2"/>
        <w:keepNext/>
      </w:pPr>
      <w:r>
        <w:t>3.4 进入下一阶段的判断条件</w:t>
      </w:r>
    </w:p>
    <w:p>
      <w:pPr>
        <w:pStyle w:val="ListNumber"/>
        <w:spacing w:after="60"/>
      </w:pPr>
      <w:r>
        <w:t>内容稳定：能够按照固定节奏持续产出，而不是依赖临时灵感。</w:t>
      </w:r>
    </w:p>
    <w:p>
      <w:pPr>
        <w:pStyle w:val="ListNumber"/>
        <w:spacing w:after="60"/>
      </w:pPr>
      <w:r>
        <w:t>咨询稳定：内容和闲鱼能持续带来有效咨询。</w:t>
      </w:r>
    </w:p>
    <w:p>
      <w:pPr>
        <w:pStyle w:val="ListNumber"/>
        <w:spacing w:after="60"/>
      </w:pPr>
      <w:r>
        <w:t>承接稳定：报价、预约、收款、服务和售后已有固定流程。</w:t>
      </w:r>
    </w:p>
    <w:p>
      <w:pPr>
        <w:pStyle w:val="ListNumber"/>
        <w:spacing w:after="60"/>
      </w:pPr>
      <w:r>
        <w:t>素材稳定：客片、幕后、评价和日常素材能够持续补充。</w:t>
      </w:r>
    </w:p>
    <w:p>
      <w:pPr>
        <w:pStyle w:val="ListNumber"/>
        <w:spacing w:after="60"/>
      </w:pPr>
      <w:r>
        <w:t>产能允许：新增账号不会破坏现有服务质量和更新节奏。</w:t>
      </w:r>
    </w:p>
    <w:p>
      <w:pPr>
        <w:pStyle w:val="Heading1"/>
        <w:keepNext/>
      </w:pPr>
      <w:r>
        <w:t>4. 第一阶段平台分工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平台</w:t>
            </w:r>
          </w:p>
        </w:tc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主要职责</w:t>
            </w:r>
          </w:p>
        </w:tc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核心内容</w:t>
            </w:r>
          </w:p>
        </w:tc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关键结果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萱萱个人账号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内容种草与信任建立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真实案例、妆前妆后、教程、服务日常、汉服中式内容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曝光、收藏、私信咨询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闲鱼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商品展示与直接获客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服务商品、价格区间、案例、服务范围、预约说明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咨询数、有效线索、成交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微信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深度承接与客户沉淀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朋友圈案例、报价、档期、预约、售后、复购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成交率、复购、转介绍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工作室现场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完成体验并生产内容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标准化服务、卫生、拍摄、客户反馈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满意度、素材、口碑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EF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7A4D29"/>
              </w:rPr>
              <w:t>第一阶段成交链路</w:t>
            </w:r>
          </w:p>
          <w:p>
            <w:pPr>
              <w:spacing w:after="0"/>
            </w:pPr>
            <w:r>
              <w:t>内容被看到 → 用户了解案例与能力 → 闲鱼查看服务或直接私信 → 微信深入沟通 → 确认档期和需求 → 完成服务 → 客户评价与案例再次回流为内容。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第一阶段接单策略</w:t>
      </w:r>
    </w:p>
    <w:p>
      <w:r>
        <w:t>现阶段采用“广泛接单、重点沉淀、逐步聚焦”的策略。普通订单不是对品牌定位的破坏，而是未来高端服务的现金流、经验库和素材库。</w:t>
      </w:r>
    </w:p>
    <w:p>
      <w:pPr>
        <w:pStyle w:val="Heading2"/>
        <w:keepNext/>
      </w:pPr>
      <w:r>
        <w:t>5.1 当前可接服务</w:t>
      </w:r>
    </w:p>
    <w:p>
      <w:pPr>
        <w:pStyle w:val="ListBullet"/>
        <w:spacing w:after="60"/>
      </w:pPr>
      <w:r>
        <w:t>日常妆、约会妆、生日妆、面试妆、证件照妆、领证妆。</w:t>
      </w:r>
    </w:p>
    <w:p>
      <w:pPr>
        <w:pStyle w:val="ListBullet"/>
        <w:spacing w:after="60"/>
      </w:pPr>
      <w:r>
        <w:t>上门化妆、到店化妆、年会妆、舞台妆、妈妈妆、伴娘妆。</w:t>
      </w:r>
    </w:p>
    <w:p>
      <w:pPr>
        <w:pStyle w:val="ListBullet"/>
        <w:spacing w:after="60"/>
      </w:pPr>
      <w:r>
        <w:t>写真妆造、汉服妆造、新娘跟妆、中式婚礼妆造。</w:t>
      </w:r>
    </w:p>
    <w:p>
      <w:pPr>
        <w:pStyle w:val="ListBullet"/>
        <w:spacing w:after="60"/>
      </w:pPr>
      <w:r>
        <w:t>与摄影、修图、服装、饰品结合的一体化项目。</w:t>
      </w:r>
    </w:p>
    <w:p>
      <w:pPr>
        <w:pStyle w:val="Heading2"/>
        <w:keepNext/>
      </w:pPr>
      <w:r>
        <w:t>5.2 每单必须沉淀的资产</w:t>
      </w:r>
    </w:p>
    <w:p>
      <w:pPr>
        <w:pStyle w:val="ListNumber"/>
        <w:spacing w:after="60"/>
      </w:pPr>
      <w:r>
        <w:t>案例：至少保留完整妆后、细节和整体效果。</w:t>
      </w:r>
    </w:p>
    <w:p>
      <w:pPr>
        <w:pStyle w:val="ListNumber"/>
        <w:spacing w:after="60"/>
      </w:pPr>
      <w:r>
        <w:t>过程：妆前、设计思路、关键步骤、幕后片段。</w:t>
      </w:r>
    </w:p>
    <w:p>
      <w:pPr>
        <w:pStyle w:val="ListNumber"/>
        <w:spacing w:after="60"/>
      </w:pPr>
      <w:r>
        <w:t>评价：客户真实反馈、满意点和顾虑。</w:t>
      </w:r>
    </w:p>
    <w:p>
      <w:pPr>
        <w:pStyle w:val="ListNumber"/>
        <w:spacing w:after="60"/>
      </w:pPr>
      <w:r>
        <w:t>数据：来源平台、咨询原因、成交价格、服务类型。</w:t>
      </w:r>
    </w:p>
    <w:p>
      <w:pPr>
        <w:pStyle w:val="ListNumber"/>
        <w:spacing w:after="60"/>
      </w:pPr>
      <w:r>
        <w:t>经验：本次针对脸型、眼型、服装或场景使用了什么方法。</w:t>
      </w:r>
    </w:p>
    <w:p>
      <w:pPr>
        <w:pStyle w:val="Heading1"/>
        <w:keepNext/>
      </w:pPr>
      <w:r>
        <w:t>6. 内容运营体系</w:t>
      </w:r>
    </w:p>
    <w:p>
      <w:r>
        <w:t>第一阶段内容不应只有一种目的。需要同时承担获客、建立专业信任和为未来品牌定位埋线三项任务。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内容类型</w:t>
            </w:r>
          </w:p>
        </w:tc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建议占比</w:t>
            </w:r>
          </w:p>
        </w:tc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主要目的</w:t>
            </w:r>
          </w:p>
        </w:tc>
        <w:tc>
          <w:tcPr>
            <w:tcW w:type="dxa" w:w="2436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示例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获客型内容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约60%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获得成都本地咨询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领证妆、生日妆、上门化妆、前后对比、真实客片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专业型内容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约25%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建立技术与审美信任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眼型调整、脸型分析、底妆、产品、妆容设计思路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品牌型内容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约15%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建立汉服中式长期认知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汉服妆造、中式婚礼、朝代审美、发髻头饰、东方人物企划</w:t>
            </w:r>
          </w:p>
        </w:tc>
      </w:tr>
    </w:tbl>
    <w:p>
      <w:pPr>
        <w:pStyle w:val="Heading2"/>
        <w:keepNext/>
      </w:pPr>
      <w:r>
        <w:t>6.1 内容的双轨运行</w:t>
      </w:r>
    </w:p>
    <w:p>
      <w:r>
        <w:t>明线用于当下获客，暗线用于未来品牌积累。两者同时存在，避免账号突然转型。</w:t>
      </w:r>
    </w:p>
    <w:p>
      <w:pPr>
        <w:pStyle w:val="ListBullet"/>
        <w:spacing w:after="60"/>
      </w:pPr>
      <w:r>
        <w:t>明线：用高需求、低理解门槛的场景内容获取本地咨询。</w:t>
      </w:r>
    </w:p>
    <w:p>
      <w:pPr>
        <w:pStyle w:val="ListBullet"/>
        <w:spacing w:after="60"/>
      </w:pPr>
      <w:r>
        <w:t>暗线：持续展示中式妆造研究、东方审美和完整人物设计能力。</w:t>
      </w:r>
    </w:p>
    <w:p>
      <w:pPr>
        <w:pStyle w:val="ListBullet"/>
        <w:spacing w:after="60"/>
      </w:pPr>
      <w:r>
        <w:t>随着单量和内容质量提高，逐步增加品牌型内容比例。</w:t>
      </w:r>
    </w:p>
    <w:p>
      <w:pPr>
        <w:pStyle w:val="Heading1"/>
        <w:keepNext/>
      </w:pPr>
      <w:r>
        <w:t>7. 汉服中式妆造研究方向</w:t>
      </w:r>
    </w:p>
    <w:p>
      <w:r>
        <w:t>长期竞争力不只是“会画汉服妆”，而是建立一套能够解释、设计、执行和传播的东方人物妆造方法。</w:t>
      </w:r>
    </w:p>
    <w:p>
      <w:pPr>
        <w:pStyle w:val="ListBullet"/>
        <w:spacing w:after="60"/>
      </w:pPr>
      <w:r>
        <w:t>朝代与服饰形制：理解服装风格与妆发搭配关系。</w:t>
      </w:r>
    </w:p>
    <w:p>
      <w:pPr>
        <w:pStyle w:val="ListBullet"/>
        <w:spacing w:after="60"/>
      </w:pPr>
      <w:r>
        <w:t>五官与骨相：为现代真实客户寻找适合的古典表达，而不是照搬模板。</w:t>
      </w:r>
    </w:p>
    <w:p>
      <w:pPr>
        <w:pStyle w:val="ListBullet"/>
        <w:spacing w:after="60"/>
      </w:pPr>
      <w:r>
        <w:t>眉形、眼妆、唇妆与色彩：形成可复用的设计逻辑。</w:t>
      </w:r>
    </w:p>
    <w:p>
      <w:pPr>
        <w:pStyle w:val="ListBullet"/>
        <w:spacing w:after="60"/>
      </w:pPr>
      <w:r>
        <w:t>发髻、发包、发片与头饰：建立不同场景的组合库。</w:t>
      </w:r>
    </w:p>
    <w:p>
      <w:pPr>
        <w:pStyle w:val="ListBullet"/>
        <w:spacing w:after="60"/>
      </w:pPr>
      <w:r>
        <w:t>中式婚礼：研究婚服、仪式、灯光、跟妆流程与镜头效果。</w:t>
      </w:r>
    </w:p>
    <w:p>
      <w:pPr>
        <w:pStyle w:val="ListBullet"/>
        <w:spacing w:after="60"/>
      </w:pPr>
      <w:r>
        <w:t>摄影与后期：构图、光线、动作、场景和调色共同完成故事。</w:t>
      </w:r>
    </w:p>
    <w:p>
      <w:pPr>
        <w:pStyle w:val="ListBullet"/>
        <w:spacing w:after="60"/>
      </w:pPr>
      <w:r>
        <w:t>人物企划：通过历史人物、诗词、城市与情绪设计完整主题。</w:t>
      </w:r>
    </w:p>
    <w:p>
      <w:pPr>
        <w:pStyle w:val="Heading1"/>
        <w:keepNext/>
      </w:pPr>
      <w:r>
        <w:t>8. 数据中心与验证机制</w:t>
      </w:r>
    </w:p>
    <w:p>
      <w:r>
        <w:t>账号运营必须用数据判断，而不是只凭“感觉这条很好看”。第一阶段的数据重点是发现：什么内容能带来有效咨询，什么服务能成交，什么案例能提高客单价。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环节</w:t>
            </w:r>
          </w:p>
        </w:tc>
        <w:tc>
          <w:tcPr>
            <w:tcW w:type="dxa" w:w="3249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建议记录指标</w:t>
            </w:r>
          </w:p>
        </w:tc>
        <w:tc>
          <w:tcPr>
            <w:tcW w:type="dxa" w:w="3249"/>
            <w:shd w:fill="D9C8B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用途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内容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曝光、点击、完播、收藏、评论、主页访问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判断题材和表达方式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咨询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咨询数量、来源、需求、预算、档期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判断有效流量和用户需求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成交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成交率、客单价、服务类型、来源平台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判断平台与产品价值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服务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耗时、成本、满意度、返工、评价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优化产品与SOP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复购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复购、转介绍、朋友圈互动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判断长期客户价值</w:t>
            </w:r>
          </w:p>
        </w:tc>
      </w:tr>
    </w:tbl>
    <w:p>
      <w:pPr>
        <w:pStyle w:val="Heading1"/>
        <w:keepNext/>
      </w:pPr>
      <w:r>
        <w:t>9. AI 与知识沉淀</w:t>
      </w:r>
    </w:p>
    <w:p>
      <w:r>
        <w:t>CATmaker OS 的优势是把每一次聊天、服务、实验和复盘变成可复用资产，而不是散落在聊天记录和临时文件中。</w:t>
      </w:r>
    </w:p>
    <w:p>
      <w:pPr>
        <w:pStyle w:val="ListBullet"/>
        <w:spacing w:after="60"/>
      </w:pPr>
      <w:r>
        <w:t>内容库：选题、标题、脚本、封面、评论回复、案例故事。</w:t>
      </w:r>
    </w:p>
    <w:p>
      <w:pPr>
        <w:pStyle w:val="ListBullet"/>
        <w:spacing w:after="60"/>
      </w:pPr>
      <w:r>
        <w:t>客户库：需求、渠道、服务记录、反馈与复购。</w:t>
      </w:r>
    </w:p>
    <w:p>
      <w:pPr>
        <w:pStyle w:val="ListBullet"/>
        <w:spacing w:after="60"/>
      </w:pPr>
      <w:r>
        <w:t>知识库：汉服、中式婚礼、妆容、发型、头饰、摄影与色彩。</w:t>
      </w:r>
    </w:p>
    <w:p>
      <w:pPr>
        <w:pStyle w:val="ListBullet"/>
        <w:spacing w:after="60"/>
      </w:pPr>
      <w:r>
        <w:t>决策日志：记录重要选择、原因、结果和后续调整。</w:t>
      </w:r>
    </w:p>
    <w:p>
      <w:pPr>
        <w:pStyle w:val="ListBullet"/>
        <w:spacing w:after="60"/>
      </w:pPr>
      <w:r>
        <w:t>实验室：对新账号、新题材、新价格和新服务进行小规模验证。</w:t>
      </w:r>
    </w:p>
    <w:p>
      <w:pPr>
        <w:pStyle w:val="ListBullet"/>
        <w:spacing w:after="60"/>
      </w:pPr>
      <w:r>
        <w:t>自动化：利用 ChatGPT、Codex、Whisper、Apple 日历/提醒事项和脚本降低整理成本。</w:t>
      </w:r>
    </w:p>
    <w:p>
      <w:pPr>
        <w:pStyle w:val="Heading1"/>
        <w:keepNext/>
      </w:pPr>
      <w:r>
        <w:t>10. 下一步执行清单</w:t>
      </w:r>
    </w:p>
    <w:p>
      <w:pPr>
        <w:pStyle w:val="ListNumber"/>
        <w:spacing w:after="60"/>
      </w:pPr>
      <w:r>
        <w:t>梳理闲鱼商品矩阵：按场景、客户需求和服务层级建立商品。</w:t>
      </w:r>
    </w:p>
    <w:p>
      <w:pPr>
        <w:pStyle w:val="ListNumber"/>
        <w:spacing w:after="60"/>
      </w:pPr>
      <w:r>
        <w:t>完善微信承接：朋友圈内容、报价模板、预约信息、档期与售后。</w:t>
      </w:r>
    </w:p>
    <w:p>
      <w:pPr>
        <w:pStyle w:val="ListNumber"/>
        <w:spacing w:after="60"/>
      </w:pPr>
      <w:r>
        <w:t>继续运营萱萱个人账号，优先发布真实案例和强需求场景内容。</w:t>
      </w:r>
    </w:p>
    <w:p>
      <w:pPr>
        <w:pStyle w:val="ListNumber"/>
        <w:spacing w:after="60"/>
      </w:pPr>
      <w:r>
        <w:t>建立统一素材库：每次服务结束后固定归档照片、视频、评价和数据。</w:t>
      </w:r>
    </w:p>
    <w:p>
      <w:pPr>
        <w:pStyle w:val="ListNumber"/>
        <w:spacing w:after="60"/>
      </w:pPr>
      <w:r>
        <w:t>建立第一版内容选题库，并标注“获客 / 专业 / 品牌”类型。</w:t>
      </w:r>
    </w:p>
    <w:p>
      <w:pPr>
        <w:pStyle w:val="ListNumber"/>
        <w:spacing w:after="60"/>
      </w:pPr>
      <w:r>
        <w:t>建立每周复盘：曝光、咨询、成交、客单价、有效题材和下周实验。</w:t>
      </w:r>
    </w:p>
    <w:p>
      <w:pPr>
        <w:pStyle w:val="ListNumber"/>
        <w:spacing w:after="60"/>
      </w:pPr>
      <w:r>
        <w:t>逐步完善汉服中式妆造研究库，为第二、第三阶段提供内容和服务能力。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EF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7A4D29"/>
              </w:rPr>
              <w:t>v1.0 的意义</w:t>
            </w:r>
          </w:p>
          <w:p>
            <w:pPr>
              <w:spacing w:after="0"/>
            </w:pPr>
            <w:r>
              <w:t>这一版先统一方向：先用现有账号和平台获得单量，在广泛接单中积累素材与经验，再根据真实反馈拆分账号，最终聚焦更深入、更高价值的汉服中式妆造与东方人物企划。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A：后续待完善模块</w:t>
      </w:r>
    </w:p>
    <w:p>
      <w:pPr>
        <w:pStyle w:val="ListBullet"/>
        <w:spacing w:after="60"/>
      </w:pPr>
      <w:r>
        <w:t>品牌使命、愿景、价值观与品牌故事。</w:t>
      </w:r>
    </w:p>
    <w:p>
      <w:pPr>
        <w:pStyle w:val="ListBullet"/>
        <w:spacing w:after="60"/>
      </w:pPr>
      <w:r>
        <w:t>完整服务矩阵、定价与成本模型。</w:t>
      </w:r>
    </w:p>
    <w:p>
      <w:pPr>
        <w:pStyle w:val="ListBullet"/>
        <w:spacing w:after="60"/>
      </w:pPr>
      <w:r>
        <w:t>小红书、闲鱼、微信的详细运营SOP。</w:t>
      </w:r>
    </w:p>
    <w:p>
      <w:pPr>
        <w:pStyle w:val="ListBullet"/>
        <w:spacing w:after="60"/>
      </w:pPr>
      <w:r>
        <w:t>客户咨询、预约、服务、交付、回访与转介绍SOP。</w:t>
      </w:r>
    </w:p>
    <w:p>
      <w:pPr>
        <w:pStyle w:val="ListBullet"/>
        <w:spacing w:after="60"/>
      </w:pPr>
      <w:r>
        <w:t>内容选题库、标题库、脚本库和案例数据库。</w:t>
      </w:r>
    </w:p>
    <w:p>
      <w:pPr>
        <w:pStyle w:val="ListBullet"/>
        <w:spacing w:after="60"/>
      </w:pPr>
      <w:r>
        <w:t>汉服中式妆造研究框架与作品评级标准。</w:t>
      </w:r>
    </w:p>
    <w:p>
      <w:pPr>
        <w:pStyle w:val="ListBullet"/>
        <w:spacing w:after="60"/>
      </w:pPr>
      <w:r>
        <w:t>数据看板和每周 / 每月运营复盘模板。</w:t>
      </w:r>
    </w:p>
    <w:p>
      <w:pPr>
        <w:pStyle w:val="ListBullet"/>
        <w:spacing w:after="60"/>
      </w:pPr>
      <w:r>
        <w:t>账号拆分和阶段升级的量化门槛。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CATmaker OS v1.0  ·  拾光华堂品牌运营系统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935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A4D2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2F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5935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 CN"/>
    <w:pPr>
      <w:spacing w:after="360"/>
    </w:pPr>
    <w:rPr>
      <w:rFonts w:ascii="Microsoft YaHei" w:hAnsi="Microsoft YaHei" w:eastAsia="Microsoft YaHei"/>
      <w:color w:val="6E6E6E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CATmaker OS v1.0：拾光华堂品牌运营系统</dc:title>
  <dc:subject>拾光华堂内容运营、渠道获客与品牌升级规划</dc:subject>
  <dc:creator>CATmaker / 拾光华堂</dc:creator>
  <cp:keywords>拾光华堂, CATmaker OS, 内容运营, 汉服妆造, 品牌运营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