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ascii="Calibri-Bold" w:hAnsi="Calibri-Bold"/>
          <w:b/>
          <w:outline w:val="false"/>
          <w:color w:val="000000"/>
          <w:spacing w:val="0"/>
          <w:kern w:val="0"/>
          <w:sz w:val="28"/>
          <w:u w:val="none"/>
        </w:rPr>
        <w:t>CS 260 Group Evaluation for Assignment 8 - Graph Traversals</w:t>
      </w:r>
    </w:p>
    <w:tbl>
      <w:tblPr>
        <w:tblW w:w="8748" w:type="dxa"/>
        <w:jc w:val="left"/>
        <w:tblInd w:w="-108" w:type="dxa"/>
        <w:tblBorders/>
        <w:tblCellMar>
          <w:top w:w="100" w:type="dxa"/>
          <w:left w:w="108" w:type="dxa"/>
          <w:bottom w:w="55" w:type="dxa"/>
          <w:right w:w="100" w:type="dxa"/>
        </w:tblCellMar>
      </w:tblPr>
      <w:tblGrid>
        <w:gridCol w:w="4950"/>
        <w:gridCol w:w="3797"/>
      </w:tblGrid>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Your name:</w:t>
            </w:r>
            <w:r>
              <w:rPr>
                <w:rFonts w:ascii="MS-Gothic" w:hAnsi="MS-Gothic"/>
                <w:b w:val="false"/>
                <w:outline w:val="false"/>
                <w:color w:val="000000"/>
                <w:spacing w:val="0"/>
                <w:kern w:val="0"/>
                <w:sz w:val="22"/>
                <w:u w:val="none"/>
              </w:rPr>
              <w:t xml:space="preserve"> </w:t>
            </w:r>
            <w:r>
              <w:rPr>
                <w:rFonts w:ascii="Calibri" w:hAnsi="Calibri"/>
                <w:b w:val="false"/>
                <w:outline w:val="false"/>
                <w:color w:val="000000"/>
                <w:spacing w:val="0"/>
                <w:kern w:val="0"/>
                <w:sz w:val="22"/>
                <w:u w:val="none"/>
              </w:rPr>
              <w:t>(Person whose work is being evaluated)</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Helvetica" w:hAnsi="Helvetica"/>
                <w:b w:val="false"/>
                <w:outline w:val="false"/>
                <w:color w:val="auto"/>
                <w:spacing w:val="0"/>
                <w:kern w:val="2"/>
                <w:sz w:val="24"/>
                <w:u w:val="none"/>
              </w:rPr>
              <w:t>Raven Lickey</w:t>
            </w:r>
          </w:p>
        </w:tc>
      </w:tr>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Names of others participating in the evaluation:</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Helvetica" w:hAnsi="Helvetica"/>
                <w:b w:val="false"/>
                <w:outline w:val="false"/>
                <w:color w:val="auto"/>
                <w:spacing w:val="0"/>
                <w:kern w:val="2"/>
                <w:sz w:val="24"/>
                <w:u w:val="none"/>
              </w:rPr>
              <w:t>Alexander Meyers</w:t>
            </w:r>
          </w:p>
        </w:tc>
      </w:tr>
      <w:tr>
        <w:trPr/>
        <w:tc>
          <w:tcPr>
            <w:tcW w:w="4950" w:type="dxa"/>
            <w:tcBorders/>
            <w:shd w:fill="auto" w:val="clear"/>
          </w:tcPr>
          <w:p>
            <w:pPr>
              <w:pStyle w:val="Normal"/>
              <w:tabs>
                <w:tab w:val="clear" w:pos="720"/>
              </w:tabs>
              <w:rPr/>
            </w:pPr>
            <w:r>
              <w:rPr>
                <w:rFonts w:ascii="Calibri" w:hAnsi="Calibri"/>
                <w:b w:val="false"/>
                <w:outline w:val="false"/>
                <w:color w:val="000000"/>
                <w:spacing w:val="0"/>
                <w:kern w:val="0"/>
                <w:sz w:val="22"/>
                <w:u w:val="none"/>
              </w:rPr>
              <w:t>Date:</w:t>
            </w:r>
          </w:p>
        </w:tc>
        <w:tc>
          <w:tcPr>
            <w:tcW w:w="379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b w:val="false"/>
                <w:b w:val="false"/>
                <w:outline w:val="false"/>
                <w:color w:val="000000"/>
                <w:spacing w:val="0"/>
                <w:kern w:val="0"/>
                <w:sz w:val="22"/>
                <w:u w:val="single"/>
              </w:rPr>
            </w:pPr>
            <w:r>
              <w:rPr>
                <w:rFonts w:ascii="TimesNewRomanPSMT" w:hAnsi="TimesNewRomanPSMT"/>
                <w:b w:val="false"/>
                <w:outline w:val="false"/>
                <w:color w:val="000000"/>
                <w:spacing w:val="0"/>
                <w:kern w:val="0"/>
                <w:sz w:val="22"/>
                <w:u w:val="single"/>
              </w:rPr>
              <w:t>2019/05/29</w:t>
            </w:r>
          </w:p>
        </w:tc>
      </w:tr>
    </w:tbl>
    <w:p>
      <w:pPr>
        <w:pStyle w:val="Normal"/>
        <w:spacing w:lineRule="auto" w:line="276" w:before="0" w:after="200"/>
        <w:rPr>
          <w:rFonts w:ascii="TimesNewRomanPSMT" w:hAnsi="TimesNewRomanPSMT"/>
          <w:b w:val="false"/>
          <w:b w:val="false"/>
          <w:outline w:val="false"/>
          <w:color w:val="000000"/>
          <w:spacing w:val="0"/>
          <w:kern w:val="0"/>
          <w:sz w:val="22"/>
          <w:u w:val="single"/>
        </w:rPr>
      </w:pPr>
      <w:r>
        <w:rPr>
          <w:rFonts w:ascii="TimesNewRomanPSMT" w:hAnsi="TimesNewRomanPSMT"/>
          <w:b w:val="false"/>
          <w:outline w:val="false"/>
          <w:color w:val="000000"/>
          <w:spacing w:val="0"/>
          <w:kern w:val="0"/>
          <w:sz w:val="22"/>
          <w:u w:val="single"/>
        </w:rPr>
      </w:r>
    </w:p>
    <w:p>
      <w:pPr>
        <w:pStyle w:val="Normal"/>
        <w:spacing w:lineRule="auto" w:line="276" w:before="0" w:after="200"/>
        <w:rPr/>
      </w:pPr>
      <w:r>
        <w:rPr>
          <w:rFonts w:ascii="Calibri" w:hAnsi="Calibri"/>
          <w:b w:val="false"/>
          <w:outline w:val="false"/>
          <w:color w:val="000000"/>
          <w:spacing w:val="0"/>
          <w:kern w:val="0"/>
          <w:sz w:val="22"/>
          <w:u w:val="single"/>
        </w:rPr>
        <w:t xml:space="preserve">Instruction: </w:t>
      </w:r>
      <w:r>
        <w:rPr>
          <w:rFonts w:ascii="Calibri" w:hAnsi="Calibri"/>
          <w:b w:val="false"/>
          <w:outline w:val="false"/>
          <w:color w:val="000000"/>
          <w:spacing w:val="0"/>
          <w:kern w:val="0"/>
          <w:sz w:val="22"/>
          <w:u w:val="none"/>
        </w:rPr>
        <w:t>You should have already completed Assignment 5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p>
      <w:pPr>
        <w:pStyle w:val="Normal"/>
        <w:spacing w:lineRule="auto" w:line="276" w:before="0" w:after="200"/>
        <w:rPr>
          <w:rFonts w:ascii="TimesNewRomanPSMT" w:hAnsi="TimesNewRomanPSMT"/>
          <w:b w:val="false"/>
          <w:b w:val="false"/>
          <w:outline w:val="false"/>
          <w:color w:val="000000"/>
          <w:spacing w:val="0"/>
          <w:kern w:val="0"/>
          <w:sz w:val="22"/>
          <w:u w:val="none"/>
        </w:rPr>
      </w:pPr>
      <w:r>
        <w:rPr>
          <w:rFonts w:ascii="TimesNewRomanPSMT" w:hAnsi="TimesNewRomanPSMT"/>
          <w:b w:val="false"/>
          <w:outline w:val="false"/>
          <w:color w:val="000000"/>
          <w:spacing w:val="0"/>
          <w:kern w:val="0"/>
          <w:sz w:val="22"/>
          <w:u w:val="none"/>
        </w:rPr>
      </w:r>
    </w:p>
    <w:tbl>
      <w:tblPr>
        <w:tblW w:w="8748" w:type="dxa"/>
        <w:jc w:val="left"/>
        <w:tblInd w:w="-108" w:type="dxa"/>
        <w:tblBorders/>
        <w:tblCellMar>
          <w:top w:w="55" w:type="dxa"/>
          <w:left w:w="55" w:type="dxa"/>
          <w:bottom w:w="55" w:type="dxa"/>
          <w:right w:w="55" w:type="dxa"/>
        </w:tblCellMar>
      </w:tblPr>
      <w:tblGrid>
        <w:gridCol w:w="6120"/>
        <w:gridCol w:w="2627"/>
      </w:tblGrid>
      <w:tr>
        <w:trPr/>
        <w:tc>
          <w:tcPr>
            <w:tcW w:w="6120" w:type="dxa"/>
            <w:tcBorders/>
            <w:shd w:fill="auto" w:val="clear"/>
          </w:tcPr>
          <w:p>
            <w:pPr>
              <w:pStyle w:val="Normal"/>
              <w:tabs>
                <w:tab w:val="clear" w:pos="720"/>
              </w:tabs>
              <w:rPr/>
            </w:pPr>
            <w:r>
              <w:rPr>
                <w:rFonts w:ascii="Calibri-Bold" w:hAnsi="Calibri-Bold"/>
                <w:b/>
                <w:outline w:val="false"/>
                <w:color w:val="000000"/>
                <w:spacing w:val="0"/>
                <w:kern w:val="0"/>
                <w:sz w:val="22"/>
                <w:u w:val="none"/>
              </w:rPr>
              <w:t>Criteria</w:t>
            </w:r>
          </w:p>
        </w:tc>
        <w:tc>
          <w:tcPr>
            <w:tcW w:w="2627" w:type="dxa"/>
            <w:tcBorders/>
            <w:shd w:fill="auto" w:val="clear"/>
          </w:tcPr>
          <w:p>
            <w:pPr>
              <w:pStyle w:val="Normal"/>
              <w:tabs>
                <w:tab w:val="clear" w:pos="720"/>
              </w:tabs>
              <w:rPr/>
            </w:pPr>
            <w:r>
              <w:rPr>
                <w:rFonts w:ascii="Calibri-Bold" w:hAnsi="Calibri-Bold"/>
                <w:b/>
                <w:outline w:val="false"/>
                <w:color w:val="000000"/>
                <w:spacing w:val="0"/>
                <w:kern w:val="0"/>
                <w:sz w:val="22"/>
                <w:u w:val="none"/>
              </w:rPr>
              <w:t>Evaluation</w:t>
            </w:r>
          </w:p>
        </w:tc>
      </w:tr>
      <w:tr>
        <w:trPr/>
        <w:tc>
          <w:tcPr>
            <w:tcW w:w="6120" w:type="dxa"/>
            <w:tcBorders/>
            <w:shd w:fill="auto" w:val="clear"/>
          </w:tcPr>
          <w:p>
            <w:pPr>
              <w:pStyle w:val="Normal"/>
              <w:tabs>
                <w:tab w:val="clear" w:pos="720"/>
              </w:tabs>
              <w:rPr/>
            </w:pPr>
            <w:r>
              <w:rPr>
                <w:rFonts w:ascii="Calibri-BoldItalic" w:hAnsi="Calibri-BoldItalic"/>
                <w:b/>
                <w:i/>
                <w:outline w:val="false"/>
                <w:color w:val="000000"/>
                <w:spacing w:val="0"/>
                <w:kern w:val="0"/>
                <w:sz w:val="22"/>
                <w:u w:val="none"/>
              </w:rPr>
              <w:t>Depth First</w:t>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i w:val="false"/>
                <w:i w:val="false"/>
                <w:outline w:val="false"/>
                <w:color w:val="auto"/>
                <w:spacing w:val="0"/>
                <w:kern w:val="2"/>
                <w:sz w:val="24"/>
                <w:u w:val="none"/>
              </w:rPr>
            </w:pPr>
            <w:r>
              <w:rPr>
                <w:rFonts w:ascii="Helvetica" w:hAnsi="Helvetica"/>
                <w:b w:val="false"/>
                <w:i w:val="false"/>
                <w:outline w:val="false"/>
                <w:color w:val="auto"/>
                <w:spacing w:val="0"/>
                <w:kern w:val="2"/>
                <w:sz w:val="24"/>
                <w:u w:val="none"/>
              </w:rPr>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the program compile without errors or warnings and run without crashing?</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display the results?</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use a stack(LIFO)?</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b w:val="false"/>
                <w:b w:val="false"/>
                <w:i w:val="false"/>
                <w:i w:val="false"/>
                <w:outline w:val="false"/>
                <w:color w:val="auto"/>
                <w:spacing w:val="0"/>
                <w:kern w:val="2"/>
                <w:sz w:val="24"/>
                <w:u w:val="none"/>
              </w:rPr>
            </w:pPr>
            <w:r>
              <w:rPr>
                <w:rFonts w:ascii="Helvetica" w:hAnsi="Helvetica"/>
                <w:b w:val="false"/>
                <w:i w:val="false"/>
                <w:outline w:val="false"/>
                <w:color w:val="auto"/>
                <w:spacing w:val="0"/>
                <w:kern w:val="2"/>
                <w:sz w:val="24"/>
                <w:u w:val="none"/>
              </w:rPr>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r>
          </w:p>
        </w:tc>
      </w:tr>
      <w:tr>
        <w:trPr/>
        <w:tc>
          <w:tcPr>
            <w:tcW w:w="6120" w:type="dxa"/>
            <w:tcBorders/>
            <w:shd w:fill="auto" w:val="clear"/>
          </w:tcPr>
          <w:p>
            <w:pPr>
              <w:pStyle w:val="Normal"/>
              <w:tabs>
                <w:tab w:val="clear" w:pos="720"/>
              </w:tabs>
              <w:rPr/>
            </w:pPr>
            <w:r>
              <w:rPr>
                <w:rFonts w:ascii="Calibri-BoldItalic" w:hAnsi="Calibri-BoldItalic"/>
                <w:b/>
                <w:i/>
                <w:outline w:val="false"/>
                <w:color w:val="000000"/>
                <w:spacing w:val="0"/>
                <w:kern w:val="0"/>
                <w:sz w:val="22"/>
                <w:u w:val="none"/>
              </w:rPr>
              <w:t>Breadth First</w:t>
            </w:r>
          </w:p>
        </w:tc>
        <w:tc>
          <w:tcPr>
            <w:tcW w:w="2627" w:type="dxa"/>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the program compile without errors or warnings and run without crashing?</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display the results?</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r>
        <w:trPr/>
        <w:tc>
          <w:tcPr>
            <w:tcW w:w="6120" w:type="dxa"/>
            <w:tcBorders/>
            <w:shd w:fill="auto" w:val="clear"/>
          </w:tcPr>
          <w:p>
            <w:pPr>
              <w:pStyle w:val="Normal"/>
              <w:tabs>
                <w:tab w:val="clear" w:pos="720"/>
              </w:tabs>
              <w:rPr/>
            </w:pPr>
            <w:r>
              <w:rPr>
                <w:rFonts w:ascii="Calibri" w:hAnsi="Calibri"/>
                <w:b w:val="false"/>
                <w:i w:val="false"/>
                <w:outline w:val="false"/>
                <w:color w:val="000000"/>
                <w:spacing w:val="0"/>
                <w:kern w:val="0"/>
                <w:sz w:val="22"/>
                <w:u w:val="none"/>
              </w:rPr>
              <w:t>Does it properly use a queue(FIFO)?</w:t>
            </w:r>
          </w:p>
        </w:tc>
        <w:tc>
          <w:tcPr>
            <w:tcW w:w="2627" w:type="dxa"/>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eastAsia="NSimSun" w:cs="Arial"/>
                <w:b w:val="false"/>
                <w:b w:val="false"/>
                <w:i w:val="false"/>
                <w:i w:val="false"/>
                <w:outline w:val="false"/>
                <w:color w:val="000000"/>
                <w:spacing w:val="0"/>
                <w:kern w:val="0"/>
                <w:sz w:val="22"/>
                <w:szCs w:val="24"/>
                <w:u w:val="none"/>
                <w:lang w:val="en-US" w:eastAsia="zh-CN" w:bidi="hi-IN"/>
              </w:rPr>
            </w:pPr>
            <w:r>
              <w:rPr>
                <w:rFonts w:eastAsia="NSimSun" w:cs="Arial" w:ascii="Calibri" w:hAnsi="Calibri"/>
                <w:b w:val="false"/>
                <w:i w:val="false"/>
                <w:outline w:val="false"/>
                <w:color w:val="000000"/>
                <w:spacing w:val="0"/>
                <w:kern w:val="0"/>
                <w:sz w:val="22"/>
                <w:szCs w:val="24"/>
                <w:u w:val="none"/>
                <w:lang w:val="en-US" w:eastAsia="zh-CN" w:bidi="hi-IN"/>
              </w:rPr>
              <w:t>Yes</w:t>
            </w:r>
          </w:p>
        </w:tc>
      </w:tr>
    </w:tbl>
    <w:p>
      <w:pPr>
        <w:pStyle w:val="Normal"/>
        <w:spacing w:lineRule="auto" w:line="276" w:before="0" w:after="200"/>
        <w:rPr/>
      </w:pPr>
      <w:r>
        <w:rPr>
          <w:rFonts w:ascii="MS-Gothic" w:hAnsi="MS-Gothic"/>
          <w:b w:val="false"/>
          <w:i w:val="false"/>
          <w:outline w:val="false"/>
          <w:color w:val="000000"/>
          <w:spacing w:val="0"/>
          <w:kern w:val="0"/>
          <w:sz w:val="22"/>
          <w:u w:val="none"/>
        </w:rPr>
        <w:t> </w:t>
      </w:r>
    </w:p>
    <w:p>
      <w:pPr>
        <w:pStyle w:val="Normal"/>
        <w:spacing w:lineRule="auto" w:line="276" w:before="0" w:after="200"/>
        <w:rPr/>
      </w:pPr>
      <w:r>
        <w:rPr>
          <w:rFonts w:ascii="Calibri" w:hAnsi="Calibri"/>
          <w:b w:val="false"/>
          <w:i w:val="false"/>
          <w:outline w:val="false"/>
          <w:color w:val="000000"/>
          <w:spacing w:val="0"/>
          <w:kern w:val="0"/>
          <w:sz w:val="22"/>
          <w:u w:val="none"/>
        </w:rPr>
        <w:t>General Comments:</w:t>
      </w:r>
    </w:p>
    <w:p>
      <w:pPr>
        <w:pStyle w:val="Normal"/>
        <w:spacing w:lineRule="auto" w:line="276" w:before="0" w:after="200"/>
        <w:rPr/>
      </w:pPr>
      <w:r>
        <w:rPr/>
        <w:t>It all looks good to me. The only issue I see is a missing semicolon after the first node in the output. Other than that, all seems well.</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Bold">
    <w:charset w:val="00"/>
    <w:family w:val="roman"/>
    <w:pitch w:val="variable"/>
  </w:font>
  <w:font w:name="Calibri">
    <w:charset w:val="00"/>
    <w:family w:val="roman"/>
    <w:pitch w:val="variable"/>
  </w:font>
  <w:font w:name="MS-Gothic">
    <w:charset w:val="00"/>
    <w:family w:val="roman"/>
    <w:pitch w:val="variable"/>
  </w:font>
  <w:font w:name="Helvetica">
    <w:altName w:val="Arial"/>
    <w:charset w:val="00"/>
    <w:family w:val="roman"/>
    <w:pitch w:val="variable"/>
  </w:font>
  <w:font w:name="TimesNewRomanPSMT">
    <w:charset w:val="00"/>
    <w:family w:val="roman"/>
    <w:pitch w:val="variable"/>
  </w:font>
  <w:font w:name="Calibri-BoldItalic">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LibreOffice/6.1.4.2$Windows_X86_64 LibreOffice_project/9d0f32d1f0b509096fd65e0d4bec26ddd1938fd3</Application>
  <Pages>1</Pages>
  <Words>185</Words>
  <Characters>939</Characters>
  <CharactersWithSpaces>1099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2019-05-29T23:28:51Z</dcterms:modified>
  <cp:revision>5</cp:revision>
  <dc:subject/>
  <dc:title/>
</cp:coreProperties>
</file>