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2F" w:rsidRPr="00B9623D" w:rsidRDefault="001E292F" w:rsidP="001E292F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B9623D">
        <w:rPr>
          <w:rFonts w:asciiTheme="majorEastAsia" w:eastAsiaTheme="majorEastAsia" w:hAnsiTheme="majorEastAsia" w:hint="eastAsia"/>
          <w:b/>
          <w:bCs/>
          <w:sz w:val="44"/>
          <w:szCs w:val="44"/>
        </w:rPr>
        <w:t>校企合作委员会</w:t>
      </w:r>
      <w:r w:rsidRPr="00B9623D">
        <w:rPr>
          <w:rFonts w:asciiTheme="majorEastAsia" w:eastAsiaTheme="majorEastAsia" w:hAnsiTheme="majorEastAsia" w:hint="eastAsia"/>
          <w:b/>
          <w:bCs/>
          <w:sz w:val="44"/>
          <w:szCs w:val="44"/>
        </w:rPr>
        <w:t>动态调整机制</w:t>
      </w:r>
    </w:p>
    <w:p w:rsidR="00B9623D" w:rsidRDefault="00B9623D" w:rsidP="00B9623D">
      <w:pPr>
        <w:spacing w:line="360" w:lineRule="auto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</w:p>
    <w:p w:rsidR="001E292F" w:rsidRDefault="001E292F" w:rsidP="00B9623D">
      <w:pPr>
        <w:spacing w:line="360" w:lineRule="auto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为了贯彻落实《国务院关于加快发展现代职业教育的决定》和《人社部关于推进技工院校改革创新的若干意见》等文件精神，进一步做好校企合作，产教融合，不断深化学校与企业的合作，推进现代学徒制教学模式，实施“校企双元制”共同培养高技能人才，根据</w:t>
      </w:r>
      <w:r>
        <w:rPr>
          <w:rFonts w:ascii="仿宋" w:eastAsia="仿宋" w:hAnsi="仿宋" w:cs="宋体" w:hint="eastAsia"/>
          <w:sz w:val="28"/>
          <w:szCs w:val="28"/>
        </w:rPr>
        <w:t>区域经济发展变化和成员单位</w:t>
      </w:r>
      <w:r>
        <w:rPr>
          <w:rFonts w:ascii="仿宋" w:eastAsia="仿宋" w:hAnsi="仿宋" w:cs="宋体" w:hint="eastAsia"/>
          <w:sz w:val="28"/>
          <w:szCs w:val="28"/>
        </w:rPr>
        <w:t>实际情况</w:t>
      </w:r>
      <w:r>
        <w:rPr>
          <w:rFonts w:ascii="仿宋" w:eastAsia="仿宋" w:hAnsi="仿宋" w:cs="宋体" w:hint="eastAsia"/>
          <w:sz w:val="28"/>
          <w:szCs w:val="28"/>
        </w:rPr>
        <w:t>，实时做出</w:t>
      </w:r>
      <w:r>
        <w:rPr>
          <w:rFonts w:ascii="仿宋" w:eastAsia="仿宋" w:hAnsi="仿宋" w:cs="宋体" w:hint="eastAsia"/>
          <w:sz w:val="28"/>
          <w:szCs w:val="28"/>
        </w:rPr>
        <w:t>对校企合作委员会</w:t>
      </w:r>
      <w:r>
        <w:rPr>
          <w:rFonts w:ascii="仿宋" w:eastAsia="仿宋" w:hAnsi="仿宋" w:cs="宋体" w:hint="eastAsia"/>
          <w:sz w:val="28"/>
          <w:szCs w:val="28"/>
        </w:rPr>
        <w:t>动态调整。具体调整有以下几个方面：</w:t>
      </w:r>
    </w:p>
    <w:p w:rsidR="001E292F" w:rsidRPr="001E292F" w:rsidRDefault="001E292F" w:rsidP="00B9623D">
      <w:pPr>
        <w:pStyle w:val="a3"/>
        <w:numPr>
          <w:ilvl w:val="0"/>
          <w:numId w:val="1"/>
        </w:numPr>
        <w:ind w:left="0" w:firstLineChars="0" w:firstLine="0"/>
        <w:rPr>
          <w:rFonts w:ascii="仿宋" w:eastAsia="仿宋" w:hAnsi="仿宋" w:cs="宋体" w:hint="eastAsia"/>
          <w:sz w:val="28"/>
          <w:szCs w:val="28"/>
        </w:rPr>
      </w:pPr>
      <w:r w:rsidRPr="001E292F">
        <w:rPr>
          <w:rFonts w:ascii="仿宋" w:eastAsia="仿宋" w:hAnsi="仿宋" w:cs="宋体" w:hint="eastAsia"/>
          <w:sz w:val="28"/>
          <w:szCs w:val="28"/>
        </w:rPr>
        <w:t>校企合作委员会</w:t>
      </w:r>
      <w:r w:rsidRPr="001E292F">
        <w:rPr>
          <w:rFonts w:ascii="仿宋" w:eastAsia="仿宋" w:hAnsi="仿宋" w:cs="宋体" w:hint="eastAsia"/>
          <w:sz w:val="28"/>
          <w:szCs w:val="28"/>
        </w:rPr>
        <w:t>章程做出修改</w:t>
      </w:r>
      <w:r w:rsidRPr="001E292F">
        <w:rPr>
          <w:rFonts w:ascii="仿宋" w:eastAsia="仿宋" w:hAnsi="仿宋" w:cs="宋体" w:hint="eastAsia"/>
          <w:sz w:val="28"/>
          <w:szCs w:val="28"/>
        </w:rPr>
        <w:t>。</w:t>
      </w:r>
    </w:p>
    <w:p w:rsidR="001E292F" w:rsidRDefault="001E292F" w:rsidP="00B9623D">
      <w:pPr>
        <w:ind w:firstLineChars="250" w:firstLine="700"/>
        <w:rPr>
          <w:rFonts w:ascii="仿宋" w:eastAsia="仿宋" w:hAnsi="仿宋" w:cs="宋体" w:hint="eastAsia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为了</w:t>
      </w:r>
      <w:r w:rsidRPr="001E292F">
        <w:rPr>
          <w:rFonts w:ascii="仿宋" w:eastAsia="仿宋" w:hAnsi="仿宋" w:cs="宋体" w:hint="eastAsia"/>
          <w:sz w:val="28"/>
          <w:szCs w:val="28"/>
        </w:rPr>
        <w:t>适应新形势下的产教融合，</w:t>
      </w:r>
      <w:r>
        <w:rPr>
          <w:rFonts w:ascii="仿宋" w:eastAsia="仿宋" w:hAnsi="仿宋" w:cs="宋体" w:hint="eastAsia"/>
          <w:sz w:val="28"/>
          <w:szCs w:val="28"/>
        </w:rPr>
        <w:t>校企合作深度开展，在</w:t>
      </w:r>
      <w:r w:rsidRPr="001E292F">
        <w:rPr>
          <w:rFonts w:ascii="仿宋" w:eastAsia="仿宋" w:hAnsi="仿宋" w:cs="宋体" w:hint="eastAsia"/>
          <w:sz w:val="28"/>
          <w:szCs w:val="28"/>
        </w:rPr>
        <w:t>资源共享</w:t>
      </w:r>
      <w:r>
        <w:rPr>
          <w:rFonts w:ascii="仿宋" w:eastAsia="仿宋" w:hAnsi="仿宋" w:cs="宋体" w:hint="eastAsia"/>
          <w:sz w:val="28"/>
          <w:szCs w:val="28"/>
        </w:rPr>
        <w:t>，互利共赢的基础上，广泛征求专业、成员单位意见，对校企合作委员会章程做出修改</w:t>
      </w:r>
      <w:r w:rsidRPr="001E292F">
        <w:rPr>
          <w:rFonts w:ascii="仿宋" w:eastAsia="仿宋" w:hAnsi="仿宋" w:cs="宋体" w:hint="eastAsia"/>
          <w:sz w:val="28"/>
          <w:szCs w:val="28"/>
        </w:rPr>
        <w:t>。</w:t>
      </w:r>
    </w:p>
    <w:p w:rsidR="00E97DE1" w:rsidRDefault="00E97DE1" w:rsidP="00B9623D">
      <w:pPr>
        <w:pStyle w:val="a3"/>
        <w:numPr>
          <w:ilvl w:val="0"/>
          <w:numId w:val="1"/>
        </w:numPr>
        <w:ind w:left="0" w:firstLineChars="0" w:firstLine="0"/>
        <w:rPr>
          <w:rFonts w:ascii="仿宋" w:eastAsia="仿宋" w:hAnsi="仿宋" w:cs="宋体" w:hint="eastAsia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成员单位调整</w:t>
      </w:r>
    </w:p>
    <w:p w:rsidR="00E97DE1" w:rsidRPr="00E97DE1" w:rsidRDefault="00E97DE1" w:rsidP="00B9623D">
      <w:pPr>
        <w:ind w:firstLineChars="250" w:firstLine="700"/>
        <w:rPr>
          <w:rFonts w:ascii="仿宋" w:eastAsia="仿宋" w:hAnsi="仿宋" w:cs="宋体" w:hint="eastAsia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根据不同时期学院在人才培养和专业建设重心的调整，以及部分合作成员单位的变化，需要每年做出调整，报请校企合作委员会审议通过。</w:t>
      </w:r>
    </w:p>
    <w:p w:rsidR="001E292F" w:rsidRPr="001E292F" w:rsidRDefault="001E292F" w:rsidP="00B9623D">
      <w:pPr>
        <w:pStyle w:val="a3"/>
        <w:numPr>
          <w:ilvl w:val="0"/>
          <w:numId w:val="1"/>
        </w:numPr>
        <w:ind w:left="0" w:firstLineChars="0" w:firstLine="0"/>
        <w:rPr>
          <w:rFonts w:ascii="仿宋" w:eastAsia="仿宋" w:hAnsi="仿宋" w:cs="宋体" w:hint="eastAsia"/>
          <w:sz w:val="28"/>
          <w:szCs w:val="28"/>
        </w:rPr>
      </w:pPr>
      <w:r w:rsidRPr="001E292F">
        <w:rPr>
          <w:rFonts w:ascii="仿宋" w:eastAsia="仿宋" w:hAnsi="仿宋" w:cs="宋体" w:hint="eastAsia"/>
          <w:sz w:val="28"/>
          <w:szCs w:val="28"/>
        </w:rPr>
        <w:t>定期召开校企合作委员会年会</w:t>
      </w:r>
    </w:p>
    <w:p w:rsidR="001E292F" w:rsidRDefault="001E292F" w:rsidP="00B9623D">
      <w:pPr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根据校企合作委员会章程，每一个年度学院根据产教融合校企合作发展平台需求，结合学院人才培养计划，邀请校企合作委员会成员单位的部分专家参与年会或者座谈会，共商校企合作发展大计。</w:t>
      </w:r>
    </w:p>
    <w:p w:rsidR="001E292F" w:rsidRPr="001E292F" w:rsidRDefault="001E292F" w:rsidP="00B9623D">
      <w:pPr>
        <w:pStyle w:val="a3"/>
        <w:numPr>
          <w:ilvl w:val="0"/>
          <w:numId w:val="1"/>
        </w:numPr>
        <w:ind w:left="0" w:firstLineChars="0" w:firstLine="0"/>
        <w:rPr>
          <w:rFonts w:ascii="仿宋" w:eastAsia="仿宋" w:hAnsi="仿宋" w:cs="宋体" w:hint="eastAsia"/>
          <w:sz w:val="28"/>
          <w:szCs w:val="28"/>
        </w:rPr>
      </w:pPr>
      <w:r w:rsidRPr="001E292F">
        <w:rPr>
          <w:rFonts w:ascii="仿宋" w:eastAsia="仿宋" w:hAnsi="仿宋" w:cs="宋体" w:hint="eastAsia"/>
          <w:sz w:val="28"/>
          <w:szCs w:val="28"/>
        </w:rPr>
        <w:t>定期召开专业建设委员会研讨会</w:t>
      </w:r>
    </w:p>
    <w:p w:rsidR="001E292F" w:rsidRDefault="001E292F" w:rsidP="00B9623D">
      <w:pPr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根据校企合作委员会章程，每一个年度学院根据</w:t>
      </w:r>
      <w:r>
        <w:rPr>
          <w:rFonts w:ascii="仿宋" w:eastAsia="仿宋" w:hAnsi="仿宋" w:cs="宋体" w:hint="eastAsia"/>
          <w:sz w:val="28"/>
          <w:szCs w:val="28"/>
        </w:rPr>
        <w:t>人才培养要求，</w:t>
      </w:r>
      <w:proofErr w:type="gramStart"/>
      <w:r>
        <w:rPr>
          <w:rFonts w:ascii="仿宋" w:eastAsia="仿宋" w:hAnsi="仿宋" w:cs="宋体" w:hint="eastAsia"/>
          <w:sz w:val="28"/>
          <w:szCs w:val="28"/>
        </w:rPr>
        <w:t>结合系部开设</w:t>
      </w:r>
      <w:proofErr w:type="gramEnd"/>
      <w:r>
        <w:rPr>
          <w:rFonts w:ascii="仿宋" w:eastAsia="仿宋" w:hAnsi="仿宋" w:cs="宋体" w:hint="eastAsia"/>
          <w:sz w:val="28"/>
          <w:szCs w:val="28"/>
        </w:rPr>
        <w:t>专业建设需要，邀请专业建设专家，行业技术骨干、学院专业学科带头人，</w:t>
      </w:r>
      <w:r w:rsidR="00E97DE1">
        <w:rPr>
          <w:rFonts w:ascii="仿宋" w:eastAsia="仿宋" w:hAnsi="仿宋" w:cs="宋体" w:hint="eastAsia"/>
          <w:sz w:val="28"/>
          <w:szCs w:val="28"/>
        </w:rPr>
        <w:t>学院专业建设委员会共分设有8个分委员会</w:t>
      </w:r>
      <w:r w:rsidR="00E97DE1">
        <w:rPr>
          <w:rFonts w:ascii="仿宋" w:eastAsia="仿宋" w:hAnsi="仿宋" w:cs="宋体" w:hint="eastAsia"/>
          <w:sz w:val="28"/>
          <w:szCs w:val="28"/>
        </w:rPr>
        <w:t>，</w:t>
      </w:r>
      <w:r>
        <w:rPr>
          <w:rFonts w:ascii="仿宋" w:eastAsia="仿宋" w:hAnsi="仿宋" w:cs="宋体" w:hint="eastAsia"/>
          <w:sz w:val="28"/>
          <w:szCs w:val="28"/>
        </w:rPr>
        <w:t>采取分专业，共同探讨专业计划，培养方向。</w:t>
      </w:r>
      <w:bookmarkStart w:id="0" w:name="_GoBack"/>
      <w:bookmarkEnd w:id="0"/>
    </w:p>
    <w:p w:rsidR="00E97DE1" w:rsidRDefault="00B9623D" w:rsidP="00B9623D">
      <w:pPr>
        <w:ind w:left="560"/>
        <w:jc w:val="right"/>
        <w:rPr>
          <w:rFonts w:ascii="仿宋" w:eastAsia="仿宋" w:hAnsi="仿宋" w:cs="宋体" w:hint="eastAsia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四川理工技师学院</w:t>
      </w:r>
    </w:p>
    <w:p w:rsidR="00B9623D" w:rsidRPr="00E97DE1" w:rsidRDefault="00B9623D" w:rsidP="00B9623D">
      <w:pPr>
        <w:wordWrap w:val="0"/>
        <w:ind w:left="560"/>
        <w:jc w:val="right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 xml:space="preserve">校企合作委员会 </w:t>
      </w:r>
    </w:p>
    <w:sectPr w:rsidR="00B9623D" w:rsidRPr="00E9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10F70"/>
    <w:multiLevelType w:val="hybridMultilevel"/>
    <w:tmpl w:val="AD365F98"/>
    <w:lvl w:ilvl="0" w:tplc="3D1CAB2E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2F"/>
    <w:rsid w:val="001E292F"/>
    <w:rsid w:val="00594B94"/>
    <w:rsid w:val="00B9623D"/>
    <w:rsid w:val="00E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92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9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92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1</cp:revision>
  <dcterms:created xsi:type="dcterms:W3CDTF">2019-03-22T03:55:00Z</dcterms:created>
  <dcterms:modified xsi:type="dcterms:W3CDTF">2019-03-22T04:17:00Z</dcterms:modified>
</cp:coreProperties>
</file>